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left"/>
        <w:rPr>
          <w:rFonts w:hint="eastAsia" w:ascii="仿宋_GB2312" w:hAnsi="仿宋_GB2312" w:eastAsia="仿宋_GB2312" w:cs="仿宋_GB2312"/>
          <w:b w:val="0"/>
          <w:i w:val="0"/>
          <w:caps w:val="0"/>
          <w:color w:val="333333"/>
          <w:spacing w:val="0"/>
          <w:kern w:val="0"/>
          <w:sz w:val="32"/>
          <w:szCs w:val="32"/>
          <w:shd w:val="clear" w:fill="FEFEFE"/>
          <w:lang w:val="en-US" w:eastAsia="zh-CN" w:bidi="ar"/>
        </w:rPr>
      </w:pPr>
      <w:r>
        <w:rPr>
          <w:rFonts w:hint="eastAsia" w:ascii="仿宋_GB2312" w:hAnsi="仿宋_GB2312" w:eastAsia="仿宋_GB2312" w:cs="仿宋_GB2312"/>
          <w:b w:val="0"/>
          <w:i w:val="0"/>
          <w:caps w:val="0"/>
          <w:color w:val="333333"/>
          <w:spacing w:val="0"/>
          <w:kern w:val="0"/>
          <w:sz w:val="32"/>
          <w:szCs w:val="32"/>
          <w:shd w:val="clear" w:fill="FEFEFE"/>
          <w:lang w:val="en-US" w:eastAsia="zh-CN" w:bidi="ar"/>
        </w:rPr>
        <w:t>附件2：</w:t>
      </w:r>
    </w:p>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w:t>
      </w:r>
      <w:bookmarkStart w:id="0" w:name="_GoBack"/>
      <w:bookmarkEnd w:id="0"/>
      <w:r>
        <w:rPr>
          <w:rFonts w:hint="eastAsia" w:ascii="微软雅黑" w:hAnsi="微软雅黑" w:eastAsia="微软雅黑" w:cs="微软雅黑"/>
          <w:b w:val="0"/>
          <w:i w:val="0"/>
          <w:caps w:val="0"/>
          <w:color w:val="333333"/>
          <w:spacing w:val="0"/>
          <w:kern w:val="0"/>
          <w:sz w:val="42"/>
          <w:szCs w:val="42"/>
          <w:shd w:val="clear" w:fill="FEFEFE"/>
          <w:lang w:val="en-US" w:eastAsia="zh-CN" w:bidi="ar"/>
        </w:rPr>
        <w:t>业单位招考专业指导目录（2021年）</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b w:val="0"/>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A170F"/>
    <w:rsid w:val="45ED19B8"/>
    <w:rsid w:val="5B48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Aozora</cp:lastModifiedBy>
  <dcterms:modified xsi:type="dcterms:W3CDTF">2021-04-07T03:53:40Z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8612790AB67F45598660285B63DE9F46</vt:lpwstr>
  </property>
</Properties>
</file>