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60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 xml:space="preserve">1 </w:t>
      </w:r>
    </w:p>
    <w:p>
      <w:pPr>
        <w:pStyle w:val=""/>
        <w:jc w:val="center"/>
        <w:spacing w:line="600" w:lineRule="exac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202</w:t>
      </w:r>
      <w:r>
        <w:rPr>
          <w:rFonts w:ascii="Times New Roman" w:hAnsi="Times New Roman"/>
          <w:sz w:val="40"/>
          <w:szCs w:val="40"/>
        </w:rPr>
        <w:t>1年德清县保安服务有限公司公开招聘综合执法协管员计划表</w:t>
      </w:r>
    </w:p>
    <w:tbl>
      <w:tblPr>
        <w:jc w:val="center"/>
        <w:tblStyle w:val="普通表格"/>
        <w:tblLook w:val="1E0"/>
        <w:tblW w:w="13832" w:type="dxa"/>
      </w:tblPr>
      <w:tblGrid>
        <w:gridCol w:w="895"/>
        <w:gridCol w:w="1386"/>
        <w:gridCol w:w="1635"/>
        <w:gridCol w:w="1290"/>
        <w:gridCol w:w="930"/>
        <w:gridCol w:w="1980"/>
        <w:gridCol w:w="1471"/>
        <w:gridCol w:w="840"/>
        <w:gridCol w:w="2325"/>
        <w:gridCol w:w="1080"/>
      </w:tblGrid>
      <w:tr>
        <w:trPr>
          <w:trHeight w:val="7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color w:val="000000"/>
                <w:rFonts w:ascii="Times New Roman" w:hAnsi="Times New Roman"/>
                <w:sz w:val="28"/>
                <w:szCs w:val="28"/>
              </w:rPr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主管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单位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color w:val="000000"/>
                <w:rFonts w:ascii="Times New Roman" w:hAnsi="Times New Roman"/>
                <w:sz w:val="28"/>
                <w:szCs w:val="28"/>
              </w:rPr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单位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名称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岗位名称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color w:val="000000"/>
                <w:rFonts w:ascii="Times New Roman" w:hAnsi="Times New Roman"/>
                <w:sz w:val="28"/>
                <w:szCs w:val="28"/>
              </w:rPr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招聘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招聘范围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年龄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学历（学位）要求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  <w:rPr>
                <w:color w:val="000000"/>
                <w:rFonts w:ascii="Times New Roman" w:hAnsi="Times New Roman"/>
                <w:sz w:val="28"/>
                <w:szCs w:val="28"/>
              </w:rPr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所需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Style w:val="font01"/>
                <w:color w:val="000000"/>
                <w:rFonts w:ascii="Times New Roman" w:hAnsi="Times New Roman"/>
                <w:sz w:val="28"/>
                <w:szCs w:val="28"/>
              </w:rPr>
              <w:t>专业</w:t>
            </w:r>
          </w:p>
        </w:tc>
      </w:tr>
      <w:tr>
        <w:trPr>
          <w:trHeight w:val="117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岗位1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德清县综合行政执法局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德清县综合行政执法大队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综合执法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协管员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德清户籍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（非本县户籍限党员或退伍军人且有1年以上的居住证）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18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至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35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不限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高中（中专）及以上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专业不限</w:t>
            </w:r>
          </w:p>
        </w:tc>
      </w:tr>
      <w:tr>
        <w:trPr>
          <w:trHeight w:val="117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岗位2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舞阳街道办事处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舞阳</w:t>
            </w:r>
            <w:r>
              <w:rPr>
                <w:rFonts w:ascii="Times New Roman" w:hAnsi="Times New Roman"/>
                <w:sz w:val="24"/>
              </w:rPr>
              <w:t>综合行政执法</w:t>
            </w:r>
            <w:r>
              <w:rPr>
                <w:rFonts w:ascii="Times New Roman" w:hAnsi="Times New Roman"/>
                <w:sz w:val="24"/>
              </w:rPr>
              <w:t>中队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综合执法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协管员2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德清户籍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（非本县户籍限党员或退伍军人且有1年以上的居住证）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18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至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35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男性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高中（中专）及以上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专业不限</w:t>
            </w:r>
          </w:p>
        </w:tc>
      </w:tr>
      <w:tr>
        <w:trPr>
          <w:trHeight w:val="117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岗位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乾元镇人民政府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乾元综合行政执法中队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综合执法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协管员3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德清户籍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（非本县户籍限党员或退伍军人且有1年以上的居住证）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18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至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35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男性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高中（中专）及以上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专业不限</w:t>
            </w:r>
          </w:p>
        </w:tc>
      </w:tr>
      <w:tr>
        <w:trPr>
          <w:trHeight w:val="13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岗位4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钟管镇人民政府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钟管综合行政执法中队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综合执法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协管员4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德清户籍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（非本县户籍限党员或退伍军人且有1年以上的居住证）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18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至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35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男性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高中（中专）及以上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专业不限</w:t>
            </w:r>
          </w:p>
        </w:tc>
      </w:tr>
      <w:tr>
        <w:trPr>
          <w:trHeight w:val="13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岗位5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雷甸镇人民政府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雷甸综合行政执法中队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综合执法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协管员5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德清户籍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（非本县户籍限党员或退伍军人且有1年以上的居住证）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18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至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35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男性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高中（中专）及以上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专业不限</w:t>
            </w:r>
          </w:p>
        </w:tc>
      </w:tr>
      <w:tr>
        <w:trPr>
          <w:trHeight w:val="13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岗位6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洛舍镇人民政府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洛舍综合行政执法中队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综合执法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协管员6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德清户籍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（非本县户籍限党员或退伍军人且有1年以上的居住证）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18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至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35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男性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高中（中专）及以上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专业不限</w:t>
            </w:r>
          </w:p>
        </w:tc>
      </w:tr>
      <w:tr>
        <w:trPr>
          <w:trHeight w:val="13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岗位7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禹越镇人民政府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禹越综合行政执法中队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综合执法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协管员7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德清户籍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（非本县户籍限党员或退伍军人且有1年以上的居住证）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18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至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35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男性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高中（中专）及以上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专业不限</w:t>
            </w:r>
          </w:p>
        </w:tc>
      </w:tr>
      <w:tr>
        <w:trPr>
          <w:trHeight w:val="137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岗位8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新安镇人民政府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新安综合行政执法中队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综合执法</w:t>
            </w:r>
          </w:p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协管员8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德清户籍</w:t>
            </w:r>
          </w:p>
          <w:p>
            <w:pPr>
              <w:pStyle w:val=""/>
              <w:jc w:val="center"/>
              <w:spacing w:line="360" w:lineRule="exact"/>
            </w:pPr>
            <w:r>
              <w:rPr>
                <w:rFonts w:ascii="Times New Roman" w:hAnsi="Times New Roman"/>
                <w:sz w:val="24"/>
              </w:rPr>
              <w:t>（非本县户籍限党员或退伍军人且有1年以上的居住证）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18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至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35</w:t>
            </w:r>
            <w:r>
              <w:rPr>
                <w:rStyle w:val="font01"/>
                <w:color w:val="000000"/>
                <w:rFonts w:ascii="Times New Roman" w:hAnsi="Times New Roman"/>
                <w:sz w:val="24"/>
              </w:rPr>
              <w:t>周岁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男性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高中（中专）及以上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Times New Roman" w:hAnsi="Times New Roman"/>
                <w:sz w:val="24"/>
              </w:rPr>
              <w:t>专业不限</w:t>
            </w:r>
          </w:p>
        </w:tc>
      </w:tr>
    </w:tbl>
    <w:p>
      <w:pPr>
        <w:pStyle w:val=""/>
        <w:rPr>
          <w:b/>
          <w:highlight w:val="yellow"/>
          <w:rFonts w:ascii="Times New Roman" w:hAnsi="Times New Roman"/>
          <w:sz w:val="32"/>
          <w:szCs w:val="32"/>
        </w:rPr>
      </w:pPr>
    </w:p>
    <w:p>
      <w:pPr>
        <w:pStyle w:val=""/>
        <w:rPr>
          <w:b/>
          <w:highlight w:val="yellow"/>
          <w:rFonts w:ascii="Times New Roman" w:hAnsi="Times New Roman"/>
          <w:sz w:val="32"/>
          <w:szCs w:val="32"/>
        </w:rPr>
      </w:pPr>
    </w:p>
    <w:sectPr>
      <w:footerReference r:id="rId8" w:type="default"/>
      <w:pgSz w:w="16838" w:h="11906"/>
      <w:pgMar w:left="1440" w:right="1440" w:top="1803" w:bottom="1803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仿宋_GB2312"/>
  <w:font w:name="方正小标宋简体"/>
  <w:font w:name="黑体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2.000000in;width:2.000000in" filled="false">
          <v:stroke linestyle="single"/>
          <v:textbox>
            <w:txbxContent>
              <w:p>
                <w:pPr>
                  <w:pStyle w:val=""/>
                </w:pPr>
                <w:r>
                  <w:rPr/>
                  <w:t>2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paragraph" w:styleId="1">
    <w:name w:val="标题 1"/>
    <w:qFormat/>
    <w:basedOn w:val="正文"/>
    <w:pPr>
      <w:spacing w:before="340" w:after="330" w:line="578" w:lineRule="auto"/>
    </w:pPr>
    <w:rPr>
      <w:b/>
      <w:sz w:val="44"/>
      <w:szCs w:val="4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1Char">
    <w:name w:val="标题 1 Char"/>
    <w:qFormat/>
    <w:rPr>
      <w:b/>
      <w:rFonts w:ascii="Calibri" w:hAnsi="Calibri"/>
      <w:sz w:val="44"/>
      <w:szCs w:val="44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rFonts w:ascii="Calibri" w:hAnsi="Calibri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rFonts w:ascii="Calibri" w:hAnsi="Calibri"/>
      <w:sz w:val="18"/>
      <w:szCs w:val="18"/>
    </w:rPr>
  </w:style>
  <w:style w:type="character" w:styleId="font01">
    <w:name w:val="font01"/>
    <w:qFormat/>
    <w:rPr>
      <w:color w:val="000000"/>
      <w:rFonts w:ascii="宋体" w:hAnsi="宋体"/>
      <w:sz w:val="2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