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906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jc w:val="center"/>
      </w:tblPr>
      <w:tblGrid>
        <w:gridCol w:w="866"/>
        <w:gridCol w:w="850"/>
        <w:gridCol w:w="851"/>
        <w:gridCol w:w="709"/>
        <w:gridCol w:w="798"/>
        <w:gridCol w:w="709"/>
        <w:gridCol w:w="850"/>
        <w:gridCol w:w="709"/>
        <w:gridCol w:w="817"/>
        <w:gridCol w:w="850"/>
        <w:gridCol w:w="1054"/>
      </w:tblGrid>
      <w:tr>
        <w:trPr>
          <w:jc w:val="center"/>
          <w:trHeight w:val="527" w:hRule="atLeast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auto" w:space="0"/>
            </w:tcBorders>
            <w:shd w:fill="auto" w:val="clear"/>
            <w:vAlign w:val="center"/>
            <w:vMerge w:val="restart"/>
            <w:tcW w:w="86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/>
                <w:sz w:val="24"/>
                <w:szCs w:val="24"/>
              </w:rPr>
              <w:t xml:space="preserve"> 招聘职位</w:t>
            </w:r>
          </w:p>
        </w:tc>
        <w:tc>
          <w:tcPr>
            <w:tcMar>
              <w:left w:w="108" w:type="dxa"/>
              <w:right w:w="108" w:type="dxa"/>
            </w:tcMar>
            <w:gridSpan w:val="7"/>
            <w:tcBorders>
              <w:top w:val="single" w:sz="8" w:color="000000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auto" w:val="clear"/>
            <w:vAlign w:val="center"/>
            <w:tcW w:w="547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 w:hint="default"/>
                <w:sz w:val="24"/>
                <w:szCs w:val="24"/>
              </w:rPr>
              <w:t>条件要求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vMerge w:val="restart"/>
            <w:tcW w:w="81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 w:hint="default"/>
                <w:sz w:val="24"/>
                <w:szCs w:val="24"/>
              </w:rPr>
              <w:t>招聘人数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vMerge w:val="restart"/>
            <w:tcW w:w="8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 w:hint="default"/>
                <w:sz w:val="24"/>
                <w:szCs w:val="24"/>
              </w:rPr>
              <w:t>考试方式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val="clear"/>
            <w:vAlign w:val="center"/>
            <w:vMerge w:val="restart"/>
            <w:tcW w:w="10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 w:hint="default"/>
                <w:sz w:val="24"/>
                <w:szCs w:val="24"/>
              </w:rPr>
              <w:t>备注</w:t>
            </w:r>
          </w:p>
        </w:tc>
      </w:tr>
      <w:tr>
        <w:trPr>
          <w:jc w:val="center"/>
          <w:trHeight w:val="585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auto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 w:hint="default"/>
                <w:sz w:val="24"/>
                <w:szCs w:val="24"/>
              </w:rPr>
              <w:t>专业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 w:hint="default"/>
                <w:sz w:val="24"/>
                <w:szCs w:val="24"/>
              </w:rPr>
              <w:t>学历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 w:hint="default"/>
                <w:sz w:val="24"/>
                <w:szCs w:val="24"/>
              </w:rPr>
              <w:t>学历类别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9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 w:hint="default"/>
                <w:sz w:val="24"/>
                <w:szCs w:val="24"/>
              </w:rPr>
              <w:t>面向范围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 w:hint="default"/>
                <w:sz w:val="24"/>
                <w:szCs w:val="24"/>
              </w:rPr>
              <w:t>性别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 w:hint="default"/>
                <w:sz w:val="24"/>
                <w:szCs w:val="24"/>
              </w:rPr>
              <w:t>年龄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bdr w:val="none" w:color="auto" w:sz="0" w:space="0"/>
                <w:b/>
                <w:rFonts w:ascii="仿宋_GB2312" w:cs="仿宋_GB2312" w:eastAsia="仿宋_GB2312" w:hint="default"/>
                <w:sz w:val="24"/>
                <w:szCs w:val="24"/>
              </w:rPr>
              <w:t>其它要求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</w:tr>
      <w:tr>
        <w:trPr>
          <w:jc w:val="center"/>
          <w:trHeight w:val="203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000000" w:space="0"/>
              <w:right w:val="single" w:sz="8" w:color="auto" w:space="0"/>
            </w:tcBorders>
            <w:shd w:fill="auto" w:val="clear"/>
            <w:vAlign w:val="center"/>
            <w:tcW w:w="86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司法警察协警员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全日制高中（中专）及以上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全日制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9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男性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16"/>
                <w:szCs w:val="16"/>
              </w:rPr>
              <w:t>18周岁以上，30周岁以下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12"/>
                <w:szCs w:val="12"/>
              </w:rPr>
              <w:t>身高173CM以上,体重按照身高与体重的通用合理比例确定，裸眼视力5.0以上。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1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体能测试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auto" w:val="clear"/>
            <w:vAlign w:val="center"/>
            <w:tcW w:w="10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12"/>
                <w:szCs w:val="12"/>
              </w:rPr>
              <w:t>定向九湖法庭，退伍军人、警校、体校的毕业生优先考虑。</w:t>
            </w:r>
          </w:p>
        </w:tc>
      </w:tr>
      <w:tr>
        <w:trPr>
          <w:jc w:val="center"/>
          <w:trHeight w:val="203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000000" w:space="0"/>
              <w:right w:val="single" w:sz="8" w:color="auto" w:space="0"/>
            </w:tcBorders>
            <w:shd w:fill="auto" w:val="clear"/>
            <w:vAlign w:val="center"/>
            <w:tcW w:w="86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司法警察协警员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全日制高中（中专）及以上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全日制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9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女性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16"/>
                <w:szCs w:val="16"/>
              </w:rPr>
              <w:t>18周岁以上，30周岁以下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12"/>
                <w:szCs w:val="12"/>
              </w:rPr>
              <w:t>身高160CM以上,体重按照身高与体重的通用合理比例确定，裸眼视力5.0以上。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1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8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22"/>
                <w:szCs w:val="22"/>
              </w:rPr>
              <w:t>体能测试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000000" w:space="0"/>
            </w:tcBorders>
            <w:shd w:fill="auto" w:val="clear"/>
            <w:vAlign w:val="center"/>
            <w:tcW w:w="105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仿宋_GB2312" w:cs="仿宋_GB2312" w:eastAsia="仿宋_GB2312" w:hint="default"/>
                <w:sz w:val="12"/>
                <w:szCs w:val="12"/>
              </w:rPr>
              <w:t>定向龙江法庭、海澄法庭、漳州台商投资区法庭、漳州开发区法庭、港尾法庭，九湖法庭各1名，退伍军人、警校、体校的毕业生优先考虑。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left"/>
        <w:ind w:left="0"/>
        <w:ind w:right="0"/>
        <w:spacing w:before="0" w:beforeAutospacing="0" w:after="0" w:afterAutospacing="0" w:line="520" w:lineRule="atLeast"/>
      </w:pPr>
      <w:r>
        <w:rPr>
          <w:iCs w:val="0"/>
          <w:spacing w:val="0"/>
          <w:bdr w:val="none" w:color="auto" w:sz="0" w:space="0"/>
          <w:i w:val="0"/>
          <w:color w:val="333333"/>
          <w:rFonts w:ascii="微软雅黑" w:cs="微软雅黑" w:eastAsia="微软雅黑" w:hAnsi="微软雅黑"/>
          <w:sz w:val="21"/>
          <w:szCs w:val="21"/>
          <w:caps w:val="0"/>
          <w:shd w:fill="FFFFFF" w:val="clear"/>
        </w:rPr>
        <w:t> 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09E5932"/>
    <w:rsid val="08392892"/>
    <w:rsid val="0A3C1808"/>
    <w:rsid val="0AA522AB"/>
    <w:rsid val="0AD15BE9"/>
    <w:rsid val="0F8F2744"/>
    <w:rsid val="1A743A8C"/>
    <w:rsid val="269A55A3"/>
    <w:rsid val="28B76662"/>
    <w:rsid val="3E5F2ED1"/>
    <w:rsid val="463616F2"/>
    <w:rsid val="4C79530D"/>
    <w:rsid val="5063246D"/>
    <w:rsid val="5E857717"/>
    <w:rsid val="61DF6010"/>
    <w:rsid val="6887400F"/>
    <w:rsid val="688F596D"/>
    <w:rsid val="696D53E9"/>
    <w:rsid val="6DF11FAE"/>
    <w:rsid val="709E5932"/>
    <w:rsid val="73555752"/>
    <w:rsid val="79B6129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character" w:styleId="6">
    <w:name w:val="Hyperlink"/>
    <w:basedOn w:val="4"/>
    <w:uiPriority w:val="0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2021-03-30T01:46:00Z</dcterms:created>
  <dc:creator>Yan</dc:creator>
  <cp:lastModifiedBy>Yan</cp:lastModifiedBy>
  <dcterms:modified xsi:type="dcterms:W3CDTF">2021-03-30T09:26:40Z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A40792CE668F41388BB0B1CF08AE8AB6</vt:lpwstr>
  </property>
</Properties>
</file>