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body>
    <w:p w:rsidR="00A97446" w:rsidRDefault="00CC65DB" w14:paraId="5742E6C1" w14:textId="77777777">
      <w:pPr>
        <w:jc w:val="left"/>
        <w:ind w:right="480"/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附件1 </w:t>
      </w:r>
    </w:p>
    <w:tbl>
      <w:tblPr>
        <w:tblpPr w:leftFromText="180" w:rightFromText="180" w:vertAnchor="text" w:horzAnchor="margin" w:tblpXSpec="center" w:tblpY="595"/>
        <w:tblOverlap w:val="never"/>
        <w:tblW w:w="15984" w:type="dxa"/>
        <w:tblLayout w:type="fixed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Look w:val="4A0"/>
      </w:tblPr>
      <w:tblGrid>
        <w:gridCol w:w="817"/>
        <w:gridCol w:w="878"/>
        <w:gridCol w:w="1248"/>
        <w:gridCol w:w="1256"/>
        <w:gridCol w:w="750"/>
        <w:gridCol w:w="1113"/>
        <w:gridCol w:w="1134"/>
        <w:gridCol w:w="1559"/>
        <w:gridCol w:w="2552"/>
        <w:gridCol w:w="3118"/>
        <w:gridCol w:w="1134"/>
        <w:gridCol w:w="425"/>
      </w:tblGrid>
      <w:tr w14:paraId="39BDEECB" w14:textId="77777777" w:rsidR="00A97446">
        <w:trPr>
          <w:trHeight w:val="854" w:hRule="exact"/>
        </w:trPr>
        <w:tc>
          <w:tcPr>
            <w:vAlign w:val="center"/>
            <w:tcW w:w="817" w:type="dxa"/>
          </w:tcPr>
          <w:p w:rsidR="00A97446" w:rsidRDefault="00CC65DB" w14:paraId="3C9B4BB6" w14:textId="77777777">
            <w:pPr>
              <w:jc w:val="center"/>
              <w:spacing w:line="260" w:lineRule="exact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职位代码</w:t>
            </w:r>
          </w:p>
        </w:tc>
        <w:tc>
          <w:tcPr>
            <w:vAlign w:val="center"/>
            <w:tcW w:w="878" w:type="dxa"/>
          </w:tcPr>
          <w:p w:rsidR="00A97446" w:rsidRDefault="00CC65DB" w14:paraId="2CB4578A" w14:textId="77777777">
            <w:pPr>
              <w:jc w:val="center"/>
              <w:spacing w:line="260" w:lineRule="exact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招聘</w:t>
            </w:r>
          </w:p>
          <w:p w:rsidR="00A97446" w:rsidRDefault="00CC65DB" w14:paraId="1D8F1B7B" w14:textId="77777777">
            <w:pPr>
              <w:jc w:val="center"/>
              <w:spacing w:line="260" w:lineRule="exact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单位</w:t>
            </w:r>
          </w:p>
        </w:tc>
        <w:tc>
          <w:tcPr>
            <w:vAlign w:val="center"/>
            <w:tcW w:w="1248" w:type="dxa"/>
          </w:tcPr>
          <w:p w:rsidR="00A97446" w:rsidRDefault="00CC65DB" w14:paraId="161E0910" w14:textId="77777777">
            <w:pPr>
              <w:jc w:val="center"/>
              <w:spacing w:line="260" w:lineRule="exact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招聘</w:t>
            </w:r>
          </w:p>
          <w:p w:rsidR="00A97446" w:rsidRDefault="00CC65DB" w14:paraId="194E7A50" w14:textId="77777777">
            <w:pPr>
              <w:jc w:val="center"/>
              <w:spacing w:line="260" w:lineRule="exact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岗位</w:t>
            </w:r>
          </w:p>
        </w:tc>
        <w:tc>
          <w:tcPr>
            <w:vAlign w:val="center"/>
            <w:tcW w:w="1256" w:type="dxa"/>
          </w:tcPr>
          <w:p w:rsidR="00A97446" w:rsidRDefault="00CC65DB" w14:paraId="72B71E2F" w14:textId="77777777">
            <w:pPr>
              <w:jc w:val="center"/>
              <w:spacing w:line="260" w:lineRule="exact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岗位简介</w:t>
            </w:r>
          </w:p>
        </w:tc>
        <w:tc>
          <w:tcPr>
            <w:vAlign w:val="center"/>
            <w:tcW w:w="750" w:type="dxa"/>
          </w:tcPr>
          <w:p w:rsidR="00A97446" w:rsidRDefault="00CC65DB" w14:paraId="760DEA15" w14:textId="77777777">
            <w:pPr>
              <w:jc w:val="center"/>
              <w:spacing w:line="260" w:lineRule="exact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招聘人数</w:t>
            </w:r>
          </w:p>
        </w:tc>
        <w:tc>
          <w:tcPr>
            <w:vAlign w:val="center"/>
            <w:tcW w:w="1113" w:type="dxa"/>
          </w:tcPr>
          <w:p w:rsidR="00A97446" w:rsidRDefault="00CC65DB" w14:paraId="0EDA0EF5" w14:textId="77777777">
            <w:pPr>
              <w:jc w:val="center"/>
              <w:spacing w:line="260" w:lineRule="exact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学历</w:t>
            </w:r>
          </w:p>
        </w:tc>
        <w:tc>
          <w:tcPr>
            <w:vAlign w:val="center"/>
            <w:tcW w:w="1134" w:type="dxa"/>
          </w:tcPr>
          <w:p w:rsidR="00A97446" w:rsidRDefault="00CC65DB" w14:paraId="5E7C930F" w14:textId="77777777">
            <w:pPr>
              <w:jc w:val="center"/>
              <w:spacing w:line="260" w:lineRule="exact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学位</w:t>
            </w:r>
          </w:p>
        </w:tc>
        <w:tc>
          <w:tcPr>
            <w:vAlign w:val="center"/>
            <w:tcW w:w="1559" w:type="dxa"/>
          </w:tcPr>
          <w:p w:rsidR="00A97446" w:rsidRDefault="00CC65DB" w14:paraId="6C22A048" w14:textId="77777777">
            <w:pPr>
              <w:jc w:val="center"/>
              <w:spacing w:line="260" w:lineRule="exact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研究生专业</w:t>
            </w:r>
          </w:p>
          <w:p w:rsidR="00A97446" w:rsidRDefault="00CC65DB" w14:paraId="076BD156" w14:textId="77777777">
            <w:pPr>
              <w:jc w:val="center"/>
              <w:spacing w:line="260" w:lineRule="exact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名称及代码</w:t>
            </w:r>
          </w:p>
        </w:tc>
        <w:tc>
          <w:tcPr>
            <w:vAlign w:val="center"/>
            <w:tcW w:w="2552" w:type="dxa"/>
          </w:tcPr>
          <w:p w:rsidR="00A97446" w:rsidRDefault="00CC65DB" w14:paraId="4E4A885D" w14:textId="77777777">
            <w:pPr>
              <w:jc w:val="center"/>
              <w:spacing w:line="260" w:lineRule="exact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本科专业</w:t>
            </w:r>
          </w:p>
          <w:p w:rsidR="00A97446" w:rsidRDefault="00CC65DB" w14:paraId="1C5E3380" w14:textId="77777777">
            <w:pPr>
              <w:jc w:val="center"/>
              <w:spacing w:line="260" w:lineRule="exact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名称及代码</w:t>
            </w:r>
          </w:p>
        </w:tc>
        <w:tc>
          <w:tcPr>
            <w:vAlign w:val="center"/>
            <w:tcW w:w="3118" w:type="dxa"/>
          </w:tcPr>
          <w:p w:rsidR="00A97446" w:rsidRDefault="00CC65DB" w14:paraId="64EA7590" w14:textId="77777777">
            <w:pPr>
              <w:jc w:val="center"/>
              <w:spacing w:line="260" w:lineRule="exact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color w:val="000000"/>
                <w:rFonts w:ascii="黑体" w:eastAsia="黑体" w:hAnsi="黑体" w:hint="eastAsia"/>
                <w:szCs w:val="21"/>
              </w:rPr>
              <w:t>其他要求</w:t>
            </w:r>
          </w:p>
        </w:tc>
        <w:tc>
          <w:tcPr>
            <w:vAlign w:val="center"/>
            <w:tcW w:w="1134" w:type="dxa"/>
          </w:tcPr>
          <w:p w:rsidR="00A97446" w:rsidRDefault="00CC65DB" w14:paraId="11ACFAC5" w14:textId="77777777">
            <w:pPr>
              <w:jc w:val="center"/>
              <w:spacing w:line="260" w:lineRule="exact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年收入</w:t>
            </w:r>
          </w:p>
          <w:p w:rsidR="00A97446" w:rsidRDefault="00CC65DB" w14:paraId="341D08CC" w14:textId="77777777">
            <w:pPr>
              <w:jc w:val="center"/>
              <w:spacing w:line="260" w:lineRule="exact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（万元）</w:t>
            </w:r>
          </w:p>
        </w:tc>
        <w:tc>
          <w:tcPr>
            <w:vAlign w:val="center"/>
            <w:tcW w:w="425" w:type="dxa"/>
          </w:tcPr>
          <w:p w:rsidR="00A97446" w:rsidRDefault="00CC65DB" w14:paraId="58E73A8C" w14:textId="77777777">
            <w:pPr>
              <w:jc w:val="center"/>
              <w:spacing w:line="260" w:lineRule="exact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备注</w:t>
            </w:r>
          </w:p>
        </w:tc>
      </w:tr>
      <w:tr w14:paraId="74F172AC" w14:textId="77777777" w:rsidR="00A97446">
        <w:trPr>
          <w:trHeight w:val="127"/>
        </w:trPr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817" w:type="dxa"/>
          </w:tcPr>
          <w:p w:rsidR="00A97446" w:rsidRDefault="00CC65DB" w14:paraId="467EA4BB" w14:textId="77777777">
            <w:pPr>
              <w:widowControl/>
              <w:textAlignment w:val="center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Sj001</w:t>
            </w:r>
          </w:p>
        </w:tc>
        <w:tc>
          <w:tcPr>
            <w:vAlign w:val="center"/>
            <w:vMerge w:val="restart"/>
            <w:tcW w:w="878" w:type="dxa"/>
          </w:tcPr>
          <w:p w:rsidR="00A97446" w:rsidRDefault="00CC65DB" w14:paraId="0382829D" w14:textId="77777777">
            <w:pPr>
              <w:widowControl/>
              <w:textAlignment w:val="center"/>
              <w:jc w:val="center"/>
              <w:spacing w:line="300" w:lineRule="exact"/>
              <w:rPr>
                <w:rFonts w:ascii="宋体" w:cs="宋体" w:hAnsi="宋体"/>
                <w:szCs w:val="21"/>
              </w:rPr>
            </w:pPr>
            <w:r>
              <w:rPr>
                <w:rFonts w:ascii="宋体" w:cs="宋体" w:hAnsi="宋体" w:hint="eastAsia"/>
                <w:szCs w:val="21"/>
              </w:rPr>
              <w:t>南海区司法局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248" w:type="dxa"/>
          </w:tcPr>
          <w:p w:rsidR="00A97446" w:rsidRDefault="00CC65DB" w14:paraId="40D96AFF" w14:textId="77777777">
            <w:pPr>
              <w:jc w:val="center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</w:t>
            </w:r>
            <w:proofErr w:type="gramStart"/>
            <w:r>
              <w:rPr>
                <w:rFonts w:ascii="宋体" w:hAnsi="宋体" w:hint="eastAsia"/>
                <w:szCs w:val="21"/>
              </w:rPr>
              <w:t>矫</w:t>
            </w:r>
            <w:proofErr w:type="gramEnd"/>
            <w:r>
              <w:rPr>
                <w:rFonts w:ascii="宋体" w:hAnsi="宋体" w:hint="eastAsia"/>
                <w:szCs w:val="21"/>
              </w:rPr>
              <w:t>股</w:t>
            </w:r>
          </w:p>
          <w:p w:rsidR="00A97446" w:rsidRDefault="00CC65DB" w14:paraId="6FEA87AF" w14:textId="77777777">
            <w:pPr>
              <w:jc w:val="center"/>
              <w:spacing w:line="260" w:lineRule="exac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辅员</w:t>
            </w:r>
            <w:proofErr w:type="gramEnd"/>
          </w:p>
        </w:tc>
        <w:tc>
          <w:tcPr>
            <w:tcBorders>
              <w:top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vMerge w:val="restart"/>
            <w:tcW w:w="1256" w:type="dxa"/>
          </w:tcPr>
          <w:p w:rsidR="00A97446" w:rsidRDefault="00CC65DB" w14:paraId="1364369E" w14:textId="77777777">
            <w:pPr>
              <w:jc w:val="center"/>
              <w:spacing w:line="260" w:lineRule="exact"/>
              <w:rPr>
                <w:kern w:val="0"/>
                <w:lang w:bidi="ar"/>
                <w:rFonts w:ascii="宋体" w:cs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从事对社区矫正及刑释解</w:t>
            </w:r>
            <w:proofErr w:type="gramStart"/>
            <w:r>
              <w:rPr>
                <w:rFonts w:ascii="宋体" w:hAnsi="宋体" w:hint="eastAsia"/>
                <w:szCs w:val="21"/>
              </w:rPr>
              <w:t>矫</w:t>
            </w:r>
            <w:proofErr w:type="gramEnd"/>
            <w:r>
              <w:rPr>
                <w:rFonts w:ascii="宋体" w:hAnsi="宋体" w:hint="eastAsia"/>
                <w:szCs w:val="21"/>
              </w:rPr>
              <w:t>人员的矫治帮教工作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50" w:type="dxa"/>
          </w:tcPr>
          <w:p w:rsidR="00A97446" w:rsidRDefault="00CC65DB" w14:paraId="06901090" w14:textId="77777777">
            <w:pPr>
              <w:widowControl/>
              <w:textAlignment w:val="center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Borders>
              <w:top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vMerge w:val="restart"/>
            <w:tcW w:w="1113" w:type="dxa"/>
          </w:tcPr>
          <w:p w:rsidR="00A97446" w:rsidRDefault="00CC65DB" w14:paraId="7E18A8F1" w14:textId="77777777">
            <w:pPr>
              <w:jc w:val="center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本科</w:t>
            </w:r>
            <w:r>
              <w:rPr>
                <w:rFonts w:ascii="宋体" w:hAnsi="宋体" w:hint="eastAsia"/>
                <w:szCs w:val="21"/>
              </w:rPr>
              <w:t>以上</w:t>
            </w:r>
          </w:p>
        </w:tc>
        <w:tc>
          <w:tcPr>
            <w:tcBorders>
              <w:top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vMerge w:val="restart"/>
            <w:tcW w:w="1134" w:type="dxa"/>
          </w:tcPr>
          <w:p w:rsidR="00A97446" w:rsidRDefault="00CC65DB" w14:paraId="131625D5" w14:textId="77777777">
            <w:pPr>
              <w:jc w:val="center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学士以上</w:t>
            </w:r>
          </w:p>
        </w:tc>
        <w:tc>
          <w:tcPr>
            <w:tcBorders>
              <w:top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vMerge w:val="restart"/>
            <w:tcW w:w="1559" w:type="dxa"/>
          </w:tcPr>
          <w:p w:rsidR="00A97446" w:rsidRDefault="00CC65DB" w14:paraId="53B60EA8" w14:textId="77777777">
            <w:pPr>
              <w:jc w:val="center"/>
              <w:spacing w:line="260" w:lineRule="exact"/>
              <w:rPr>
                <w:kern w:val="0"/>
                <w:lang w:bidi="ar"/>
                <w:highlight w:val="yellow"/>
                <w:rFonts w:ascii="宋体" w:cs="宋体" w:hAnsi="宋体"/>
                <w:szCs w:val="21"/>
              </w:rPr>
            </w:pP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不限</w:t>
            </w:r>
          </w:p>
        </w:tc>
        <w:tc>
          <w:tcPr>
            <w:tcBorders>
              <w:top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vMerge w:val="restart"/>
            <w:tcW w:w="2552" w:type="dxa"/>
          </w:tcPr>
          <w:p w:rsidR="00A97446" w:rsidRDefault="00CC65DB" w14:paraId="0A5D184E" w14:textId="77777777">
            <w:pPr>
              <w:jc w:val="center"/>
              <w:spacing w:line="260" w:lineRule="exact"/>
              <w:rPr>
                <w:kern w:val="0"/>
                <w:lang w:bidi="ar"/>
                <w:rFonts w:ascii="宋体" w:cs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法学</w:t>
            </w: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（B030101）</w:t>
            </w:r>
          </w:p>
          <w:p w:rsidR="00A97446" w:rsidRDefault="00CC65DB" w14:paraId="307A1093" w14:textId="77777777">
            <w:pPr>
              <w:jc w:val="center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监狱学(</w:t>
            </w:r>
            <w:r>
              <w:t xml:space="preserve"> </w:t>
            </w:r>
            <w:r>
              <w:rPr>
                <w:rFonts w:ascii="宋体" w:hAnsi="宋体"/>
                <w:szCs w:val="21"/>
              </w:rPr>
              <w:t>B030103)</w:t>
            </w:r>
          </w:p>
          <w:p w:rsidR="00A97446" w:rsidRDefault="00CC65DB" w14:paraId="55DA9FA2" w14:textId="77777777">
            <w:pPr>
              <w:jc w:val="center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社会学(</w:t>
            </w:r>
            <w:r>
              <w:rPr>
                <w:rFonts w:ascii="宋体" w:hAnsi="宋体"/>
                <w:szCs w:val="21"/>
              </w:rPr>
              <w:t>B030301)</w:t>
            </w:r>
          </w:p>
          <w:p w:rsidR="00A97446" w:rsidRDefault="00CC65DB" w14:paraId="3F2AE796" w14:textId="77777777">
            <w:pPr>
              <w:jc w:val="center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思想政治教育(</w:t>
            </w:r>
            <w:r>
              <w:rPr>
                <w:rFonts w:ascii="宋体" w:hAnsi="宋体"/>
                <w:szCs w:val="21"/>
              </w:rPr>
              <w:t>B030503)</w:t>
            </w:r>
          </w:p>
          <w:p w:rsidR="00A97446" w:rsidRDefault="00CC65DB" w14:paraId="6C03483F" w14:textId="77777777">
            <w:pPr>
              <w:jc w:val="center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侦查学(</w:t>
            </w:r>
            <w:r>
              <w:t xml:space="preserve"> </w:t>
            </w:r>
            <w:r>
              <w:rPr>
                <w:rFonts w:ascii="宋体" w:hAnsi="宋体"/>
                <w:szCs w:val="21"/>
              </w:rPr>
              <w:t>B030602)</w:t>
            </w:r>
          </w:p>
          <w:p w:rsidR="00A97446" w:rsidRDefault="00CC65DB" w14:paraId="54F78229" w14:textId="77777777">
            <w:pPr>
              <w:jc w:val="center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心理学(</w:t>
            </w:r>
            <w:r>
              <w:t xml:space="preserve"> </w:t>
            </w:r>
            <w:r>
              <w:rPr>
                <w:rFonts w:ascii="宋体" w:hAnsi="宋体"/>
                <w:szCs w:val="21"/>
              </w:rPr>
              <w:t>B040201)</w:t>
            </w:r>
          </w:p>
          <w:p w:rsidR="00A97446" w:rsidRDefault="00CC65DB" w14:paraId="364940AD" w14:textId="77777777">
            <w:pPr>
              <w:jc w:val="center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汉语言文学(</w:t>
            </w:r>
            <w:r>
              <w:rPr>
                <w:rFonts w:ascii="宋体" w:hAnsi="宋体"/>
                <w:szCs w:val="21"/>
              </w:rPr>
              <w:t>B050101)</w:t>
            </w:r>
          </w:p>
          <w:p w:rsidR="00A97446" w:rsidRDefault="00CC65DB" w14:paraId="33430843" w14:textId="77777777">
            <w:pPr>
              <w:jc w:val="center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新闻学(</w:t>
            </w:r>
            <w:r>
              <w:rPr>
                <w:rFonts w:ascii="宋体" w:hAnsi="宋体"/>
                <w:szCs w:val="21"/>
              </w:rPr>
              <w:t>B050301)</w:t>
            </w:r>
          </w:p>
          <w:p w:rsidR="00A97446" w:rsidRDefault="00CC65DB" w14:paraId="2DA0BCE5" w14:textId="77777777">
            <w:pPr>
              <w:jc w:val="center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行政管理(</w:t>
            </w:r>
            <w:r>
              <w:t xml:space="preserve"> </w:t>
            </w:r>
            <w:r>
              <w:rPr>
                <w:rFonts w:ascii="宋体" w:hAnsi="宋体"/>
                <w:szCs w:val="21"/>
              </w:rPr>
              <w:t>B120402)</w:t>
            </w:r>
          </w:p>
        </w:tc>
        <w:tc>
          <w:tcPr>
            <w:vAlign w:val="center"/>
            <w:tcW w:w="3118" w:type="dxa"/>
          </w:tcPr>
          <w:p w:rsidR="00A97446" w:rsidRDefault="00CC65DB" w14:paraId="0A7B6CC5" w14:textId="77777777">
            <w:pPr>
              <w:widowControl/>
              <w:textAlignment w:val="center"/>
              <w:jc w:val="left"/>
              <w:ind w:left="210"/>
              <w:ind w:hanging="210"/>
              <w:spacing w:line="400" w:lineRule="exact"/>
              <w:rPr>
                <w:color w:val="000000"/>
                <w:rFonts w:ascii="宋体" w:cs="宋体" w:hAnsi="宋体"/>
                <w:szCs w:val="21"/>
              </w:rPr>
            </w:pPr>
            <w:r>
              <w:rPr>
                <w:color w:val="000000"/>
                <w:rFonts w:ascii="宋体" w:cs="宋体" w:hAnsi="宋体" w:hint="eastAsia"/>
                <w:szCs w:val="21"/>
              </w:rPr>
              <w:t>1.应届毕业生（详见说明3）；</w:t>
            </w:r>
          </w:p>
          <w:p w:rsidR="00A97446" w:rsidRDefault="00CC65DB" w14:paraId="3C08714C" w14:textId="77777777">
            <w:pPr>
              <w:widowControl/>
              <w:textAlignment w:val="center"/>
              <w:jc w:val="left"/>
              <w:ind w:left="210"/>
              <w:ind w:hanging="210"/>
              <w:spacing w:line="300" w:lineRule="exact"/>
              <w:rPr>
                <w:color w:val="000000"/>
                <w:highlight w:val="yellow"/>
                <w:rFonts w:ascii="宋体" w:cs="宋体" w:hAnsi="宋体"/>
                <w:szCs w:val="21"/>
              </w:rPr>
            </w:pPr>
            <w:r>
              <w:rPr>
                <w:color w:val="000000"/>
                <w:rFonts w:ascii="宋体" w:cs="宋体" w:hAnsi="宋体" w:hint="eastAsia"/>
                <w:szCs w:val="21"/>
              </w:rPr>
              <w:t>2.派驻本局工作。</w:t>
            </w:r>
          </w:p>
        </w:tc>
        <w:tc>
          <w:tcPr>
            <w:vAlign w:val="center"/>
            <w:tcW w:w="1134" w:type="dxa"/>
          </w:tcPr>
          <w:p w:rsidR="00A97446" w:rsidRDefault="00CC65DB" w14:paraId="2AEF3F23" w14:textId="77777777">
            <w:pPr>
              <w:widowControl/>
              <w:textAlignment w:val="center"/>
              <w:jc w:val="center"/>
              <w:spacing w:line="300" w:lineRule="exact"/>
              <w:rPr>
                <w:kern w:val="0"/>
                <w:lang w:bidi="ar"/>
                <w:rFonts w:ascii="宋体" w:cs="宋体" w:hAnsi="宋体"/>
                <w:szCs w:val="21"/>
              </w:rPr>
            </w:pP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约8.7</w:t>
            </w:r>
          </w:p>
        </w:tc>
        <w:tc>
          <w:tcPr>
            <w:vAlign w:val="center"/>
            <w:tcW w:w="425" w:type="dxa"/>
          </w:tcPr>
          <w:p w:rsidR="00A97446" w:rsidRDefault="00A97446" w14:paraId="3755E2FA" w14:textId="77777777">
            <w:pPr>
              <w:widowControl/>
              <w:textAlignment w:val="center"/>
              <w:jc w:val="center"/>
              <w:spacing w:line="300" w:lineRule="exact"/>
              <w:rPr>
                <w:kern w:val="0"/>
                <w:lang w:bidi="ar"/>
                <w:rFonts w:ascii="宋体" w:cs="宋体" w:hAnsi="宋体"/>
                <w:szCs w:val="21"/>
              </w:rPr>
            </w:pPr>
          </w:p>
        </w:tc>
      </w:tr>
      <w:tr w14:paraId="7DE01A53" w14:textId="77777777" w:rsidR="00A97446">
        <w:trPr>
          <w:trHeight w:val="421"/>
        </w:trPr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817" w:type="dxa"/>
          </w:tcPr>
          <w:p w:rsidR="00A97446" w:rsidRDefault="00CC65DB" w14:paraId="6DC9393A" w14:textId="77777777">
            <w:pPr>
              <w:widowControl/>
              <w:textAlignment w:val="center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Sj002</w:t>
            </w:r>
          </w:p>
        </w:tc>
        <w:tc>
          <w:tcPr>
            <w:vMerge/>
          </w:tcPr>
          <w:p/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248" w:type="dxa"/>
          </w:tcPr>
          <w:p w:rsidR="00A97446" w:rsidRDefault="00CC65DB" w14:paraId="706BBE8A" w14:textId="77777777">
            <w:pPr>
              <w:jc w:val="center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</w:t>
            </w:r>
            <w:proofErr w:type="gramStart"/>
            <w:r>
              <w:rPr>
                <w:rFonts w:ascii="宋体" w:hAnsi="宋体" w:hint="eastAsia"/>
                <w:szCs w:val="21"/>
              </w:rPr>
              <w:t>矫股辅员</w:t>
            </w:r>
            <w:proofErr w:type="gramEnd"/>
            <w:r>
              <w:rPr>
                <w:rFonts w:ascii="宋体" w:hAnsi="宋体" w:hint="eastAsia"/>
                <w:szCs w:val="21"/>
              </w:rPr>
              <w:t>(派驻大</w:t>
            </w:r>
            <w:proofErr w:type="gramStart"/>
            <w:r>
              <w:rPr>
                <w:rFonts w:ascii="宋体" w:hAnsi="宋体" w:hint="eastAsia"/>
                <w:szCs w:val="21"/>
              </w:rPr>
              <w:t>沥</w:t>
            </w:r>
            <w:proofErr w:type="gramEnd"/>
            <w:r>
              <w:rPr>
                <w:rFonts w:ascii="宋体" w:hAnsi="宋体" w:hint="eastAsia"/>
                <w:szCs w:val="21"/>
              </w:rPr>
              <w:t>司法所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vMerge/>
            <w:tcBorders>
              <w:top w:val="single" w:sz="4" w:color="auto" w:space="0"/>
              <w:left w:val="nil" w:sz="0" w:color="auto" w:space="0"/>
              <w:right w:val="single" w:sz="4" w:color="auto" w:space="0"/>
            </w:tcBorders>
          </w:tcPr>
          <w:p/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50" w:type="dxa"/>
          </w:tcPr>
          <w:p w:rsidR="00A97446" w:rsidRDefault="00CC65DB" w14:paraId="075E808C" w14:textId="77777777">
            <w:pPr>
              <w:widowControl/>
              <w:textAlignment w:val="center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vMerge/>
            <w:tcBorders>
              <w:top w:val="single" w:sz="4" w:color="auto" w:space="0"/>
              <w:left w:val="nil" w:sz="0" w:color="auto" w:space="0"/>
              <w:right w:val="single" w:sz="4" w:color="auto" w:space="0"/>
            </w:tcBorders>
          </w:tcPr>
          <w:p/>
        </w:tc>
        <w:tc>
          <w:tcPr>
            <w:vMerge/>
            <w:tcBorders>
              <w:top w:val="single" w:sz="4" w:color="auto" w:space="0"/>
              <w:left w:val="nil" w:sz="0" w:color="auto" w:space="0"/>
              <w:right w:val="single" w:sz="4" w:color="auto" w:space="0"/>
            </w:tcBorders>
          </w:tcPr>
          <w:p/>
        </w:tc>
        <w:tc>
          <w:tcPr>
            <w:vMerge/>
            <w:tcBorders>
              <w:top w:val="single" w:sz="4" w:color="auto" w:space="0"/>
              <w:left w:val="nil" w:sz="0" w:color="auto" w:space="0"/>
              <w:right w:val="single" w:sz="4" w:color="auto" w:space="0"/>
            </w:tcBorders>
          </w:tcPr>
          <w:p/>
        </w:tc>
        <w:tc>
          <w:tcPr>
            <w:vMerge/>
            <w:tcBorders>
              <w:top w:val="single" w:sz="4" w:color="auto" w:space="0"/>
              <w:left w:val="nil" w:sz="0" w:color="auto" w:space="0"/>
              <w:right w:val="single" w:sz="4" w:color="auto" w:space="0"/>
            </w:tcBorders>
          </w:tcPr>
          <w:p/>
        </w:tc>
        <w:tc>
          <w:tcPr>
            <w:vAlign w:val="center"/>
            <w:tcW w:w="3118" w:type="dxa"/>
          </w:tcPr>
          <w:p w:rsidR="00A97446" w:rsidRDefault="00CC65DB" w14:paraId="6BC212E6" w14:textId="77777777">
            <w:pPr>
              <w:widowControl/>
              <w:textAlignment w:val="center"/>
              <w:jc w:val="left"/>
              <w:ind w:left="210"/>
              <w:ind w:hanging="210"/>
              <w:spacing w:line="400" w:lineRule="exact"/>
              <w:rPr>
                <w:color w:val="000000"/>
                <w:rFonts w:ascii="宋体" w:cs="宋体" w:hAnsi="宋体"/>
                <w:szCs w:val="21"/>
              </w:rPr>
            </w:pPr>
            <w:r>
              <w:rPr>
                <w:color w:val="000000"/>
                <w:rFonts w:ascii="宋体" w:cs="宋体" w:hAnsi="宋体" w:hint="eastAsia"/>
                <w:szCs w:val="21"/>
              </w:rPr>
              <w:t>1.应届毕业生（详见说明3）；</w:t>
            </w:r>
          </w:p>
          <w:p w:rsidR="00A97446" w:rsidRDefault="00CC65DB" w14:paraId="0F5BEAE8" w14:textId="77777777">
            <w:pPr>
              <w:widowControl/>
              <w:textAlignment w:val="center"/>
              <w:jc w:val="left"/>
              <w:ind w:left="210"/>
              <w:ind w:hanging="210"/>
              <w:spacing w:line="300" w:lineRule="exact"/>
              <w:rPr>
                <w:color w:val="000000"/>
                <w:highlight w:val="yellow"/>
                <w:rFonts w:ascii="宋体" w:cs="宋体" w:hAnsi="宋体"/>
                <w:szCs w:val="21"/>
              </w:rPr>
            </w:pPr>
            <w:r>
              <w:rPr>
                <w:color w:val="000000"/>
                <w:rFonts w:ascii="宋体" w:cs="宋体" w:hAnsi="宋体" w:hint="eastAsia"/>
                <w:szCs w:val="21"/>
              </w:rPr>
              <w:t>2.派驻大</w:t>
            </w:r>
            <w:proofErr w:type="gramStart"/>
            <w:r>
              <w:rPr>
                <w:color w:val="000000"/>
                <w:rFonts w:ascii="宋体" w:cs="宋体" w:hAnsi="宋体" w:hint="eastAsia"/>
                <w:szCs w:val="21"/>
              </w:rPr>
              <w:t>沥</w:t>
            </w:r>
            <w:proofErr w:type="gramEnd"/>
            <w:r>
              <w:rPr>
                <w:color w:val="000000"/>
                <w:rFonts w:ascii="宋体" w:cs="宋体" w:hAnsi="宋体" w:hint="eastAsia"/>
                <w:szCs w:val="21"/>
              </w:rPr>
              <w:t xml:space="preserve">司法所工作。   </w:t>
            </w:r>
          </w:p>
        </w:tc>
        <w:tc>
          <w:tcPr>
            <w:vAlign w:val="center"/>
            <w:tcW w:w="1134" w:type="dxa"/>
          </w:tcPr>
          <w:p w:rsidR="00A97446" w:rsidRDefault="00CC65DB" w14:paraId="544F88BE" w14:textId="77777777">
            <w:pPr>
              <w:widowControl/>
              <w:textAlignment w:val="center"/>
              <w:jc w:val="center"/>
              <w:spacing w:line="300" w:lineRule="exact"/>
              <w:rPr>
                <w:kern w:val="0"/>
                <w:lang w:bidi="ar"/>
                <w:rFonts w:ascii="宋体" w:cs="宋体" w:hAnsi="宋体"/>
                <w:szCs w:val="21"/>
              </w:rPr>
            </w:pP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约8.7</w:t>
            </w:r>
          </w:p>
        </w:tc>
        <w:tc>
          <w:tcPr>
            <w:vAlign w:val="center"/>
            <w:tcW w:w="425" w:type="dxa"/>
          </w:tcPr>
          <w:p w:rsidR="00A97446" w:rsidRDefault="00A97446" w14:paraId="0A3DBF49" w14:textId="77777777">
            <w:pPr>
              <w:widowControl/>
              <w:textAlignment w:val="center"/>
              <w:jc w:val="center"/>
              <w:spacing w:line="300" w:lineRule="exact"/>
              <w:rPr>
                <w:kern w:val="0"/>
                <w:lang w:bidi="ar"/>
                <w:rFonts w:ascii="宋体" w:cs="宋体" w:hAnsi="宋体"/>
                <w:szCs w:val="21"/>
              </w:rPr>
            </w:pPr>
          </w:p>
        </w:tc>
      </w:tr>
      <w:tr w14:paraId="656CD0F5" w14:textId="77777777" w:rsidR="00A97446">
        <w:trPr>
          <w:trHeight w:val="508"/>
        </w:trPr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817" w:type="dxa"/>
          </w:tcPr>
          <w:p w:rsidR="00A97446" w:rsidRDefault="00CC65DB" w14:paraId="195ED4F2" w14:textId="77777777">
            <w:pPr>
              <w:widowControl/>
              <w:textAlignment w:val="center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Sj003</w:t>
            </w:r>
          </w:p>
        </w:tc>
        <w:tc>
          <w:tcPr>
            <w:vMerge/>
          </w:tcPr>
          <w:p/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248" w:type="dxa"/>
          </w:tcPr>
          <w:p w:rsidR="00A97446" w:rsidRDefault="00CC65DB" w14:paraId="5C1A6AE5" w14:textId="77777777">
            <w:pPr>
              <w:jc w:val="center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</w:t>
            </w:r>
            <w:proofErr w:type="gramStart"/>
            <w:r>
              <w:rPr>
                <w:rFonts w:ascii="宋体" w:hAnsi="宋体" w:hint="eastAsia"/>
                <w:szCs w:val="21"/>
              </w:rPr>
              <w:t>矫股辅员</w:t>
            </w:r>
            <w:proofErr w:type="gramEnd"/>
            <w:r>
              <w:rPr>
                <w:rFonts w:ascii="宋体" w:hAnsi="宋体" w:hint="eastAsia"/>
                <w:szCs w:val="21"/>
              </w:rPr>
              <w:t>(派驻狮</w:t>
            </w:r>
            <w:proofErr w:type="gramStart"/>
            <w:r>
              <w:rPr>
                <w:rFonts w:ascii="宋体" w:hAnsi="宋体" w:hint="eastAsia"/>
                <w:szCs w:val="21"/>
              </w:rPr>
              <w:t>山司法</w:t>
            </w:r>
            <w:proofErr w:type="gramEnd"/>
            <w:r>
              <w:rPr>
                <w:rFonts w:ascii="宋体" w:hAnsi="宋体" w:hint="eastAsia"/>
                <w:szCs w:val="21"/>
              </w:rPr>
              <w:t>所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vMerge/>
            <w:tcBorders>
              <w:top w:val="single" w:sz="4" w:color="auto" w:space="0"/>
              <w:left w:val="nil" w:sz="0" w:color="auto" w:space="0"/>
              <w:right w:val="single" w:sz="4" w:color="auto" w:space="0"/>
            </w:tcBorders>
          </w:tcPr>
          <w:p/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50" w:type="dxa"/>
          </w:tcPr>
          <w:p w:rsidR="00A97446" w:rsidRDefault="00CC65DB" w14:paraId="624720F0" w14:textId="77777777">
            <w:pPr>
              <w:widowControl/>
              <w:textAlignment w:val="center"/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vMerge/>
            <w:tcBorders>
              <w:top w:val="single" w:sz="4" w:color="auto" w:space="0"/>
              <w:left w:val="nil" w:sz="0" w:color="auto" w:space="0"/>
              <w:right w:val="single" w:sz="4" w:color="auto" w:space="0"/>
            </w:tcBorders>
          </w:tcPr>
          <w:p/>
        </w:tc>
        <w:tc>
          <w:tcPr>
            <w:vMerge/>
            <w:tcBorders>
              <w:top w:val="single" w:sz="4" w:color="auto" w:space="0"/>
              <w:left w:val="nil" w:sz="0" w:color="auto" w:space="0"/>
              <w:right w:val="single" w:sz="4" w:color="auto" w:space="0"/>
            </w:tcBorders>
          </w:tcPr>
          <w:p/>
        </w:tc>
        <w:tc>
          <w:tcPr>
            <w:vMerge/>
            <w:tcBorders>
              <w:top w:val="single" w:sz="4" w:color="auto" w:space="0"/>
              <w:left w:val="nil" w:sz="0" w:color="auto" w:space="0"/>
              <w:right w:val="single" w:sz="4" w:color="auto" w:space="0"/>
            </w:tcBorders>
          </w:tcPr>
          <w:p/>
        </w:tc>
        <w:tc>
          <w:tcPr>
            <w:vMerge/>
            <w:tcBorders>
              <w:top w:val="single" w:sz="4" w:color="auto" w:space="0"/>
              <w:left w:val="nil" w:sz="0" w:color="auto" w:space="0"/>
              <w:right w:val="single" w:sz="4" w:color="auto" w:space="0"/>
            </w:tcBorders>
          </w:tcPr>
          <w:p/>
        </w:tc>
        <w:tc>
          <w:tcPr>
            <w:tcBorders>
              <w:left w:val="single" w:sz="4" w:color="auto" w:space="0"/>
            </w:tcBorders>
            <w:vAlign w:val="center"/>
            <w:tcW w:w="3118" w:type="dxa"/>
          </w:tcPr>
          <w:p w:rsidR="00A97446" w:rsidRDefault="00CC65DB" w14:paraId="1651EA04" w14:textId="77777777">
            <w:pPr>
              <w:widowControl/>
              <w:textAlignment w:val="center"/>
              <w:jc w:val="left"/>
              <w:ind w:left="210"/>
              <w:ind w:hanging="210"/>
              <w:spacing w:line="400" w:lineRule="exact"/>
              <w:rPr>
                <w:color w:val="000000"/>
                <w:rFonts w:ascii="宋体" w:cs="宋体" w:hAnsi="宋体"/>
                <w:szCs w:val="21"/>
              </w:rPr>
            </w:pPr>
            <w:r>
              <w:rPr>
                <w:color w:val="000000"/>
                <w:rFonts w:ascii="宋体" w:cs="宋体" w:hAnsi="宋体" w:hint="eastAsia"/>
                <w:szCs w:val="21"/>
              </w:rPr>
              <w:t>1.应届毕业生（详见说明3）；</w:t>
            </w:r>
          </w:p>
          <w:p w:rsidR="00A97446" w:rsidRDefault="00CC65DB" w14:paraId="5F8B470F" w14:textId="77777777">
            <w:pPr>
              <w:widowControl/>
              <w:textAlignment w:val="center"/>
              <w:jc w:val="left"/>
              <w:ind w:left="210"/>
              <w:ind w:hanging="210"/>
              <w:spacing w:line="300" w:lineRule="exact"/>
              <w:rPr>
                <w:color w:val="000000"/>
                <w:highlight w:val="yellow"/>
                <w:rFonts w:ascii="宋体" w:cs="宋体" w:hAnsi="宋体"/>
                <w:szCs w:val="21"/>
              </w:rPr>
            </w:pPr>
            <w:r>
              <w:rPr>
                <w:color w:val="000000"/>
                <w:rFonts w:ascii="宋体" w:cs="宋体" w:hAnsi="宋体" w:hint="eastAsia"/>
                <w:szCs w:val="21"/>
              </w:rPr>
              <w:t>2.派驻狮</w:t>
            </w:r>
            <w:proofErr w:type="gramStart"/>
            <w:r>
              <w:rPr>
                <w:color w:val="000000"/>
                <w:rFonts w:ascii="宋体" w:cs="宋体" w:hAnsi="宋体" w:hint="eastAsia"/>
                <w:szCs w:val="21"/>
              </w:rPr>
              <w:t>山司法</w:t>
            </w:r>
            <w:proofErr w:type="gramEnd"/>
            <w:r>
              <w:rPr>
                <w:color w:val="000000"/>
                <w:rFonts w:ascii="宋体" w:cs="宋体" w:hAnsi="宋体" w:hint="eastAsia"/>
                <w:szCs w:val="21"/>
              </w:rPr>
              <w:t>所工作。</w:t>
            </w:r>
          </w:p>
        </w:tc>
        <w:tc>
          <w:tcPr>
            <w:vAlign w:val="center"/>
            <w:tcW w:w="1134" w:type="dxa"/>
          </w:tcPr>
          <w:p w:rsidR="00A97446" w:rsidRDefault="00CC65DB" w14:paraId="7D31FFB5" w14:textId="77777777">
            <w:pPr>
              <w:widowControl/>
              <w:textAlignment w:val="center"/>
              <w:jc w:val="center"/>
              <w:spacing w:line="300" w:lineRule="exact"/>
              <w:rPr>
                <w:kern w:val="0"/>
                <w:lang w:bidi="ar"/>
                <w:rFonts w:ascii="宋体" w:cs="宋体" w:hAnsi="宋体"/>
                <w:szCs w:val="21"/>
              </w:rPr>
            </w:pP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约8.7</w:t>
            </w:r>
          </w:p>
        </w:tc>
        <w:tc>
          <w:tcPr>
            <w:vAlign w:val="center"/>
            <w:tcW w:w="425" w:type="dxa"/>
          </w:tcPr>
          <w:p w:rsidR="00A97446" w:rsidRDefault="00A97446" w14:paraId="022BCD3A" w14:textId="77777777">
            <w:pPr>
              <w:widowControl/>
              <w:textAlignment w:val="center"/>
              <w:jc w:val="center"/>
              <w:spacing w:line="300" w:lineRule="exact"/>
              <w:rPr>
                <w:kern w:val="0"/>
                <w:lang w:bidi="ar"/>
                <w:rFonts w:ascii="宋体" w:cs="宋体" w:hAnsi="宋体"/>
                <w:szCs w:val="21"/>
              </w:rPr>
            </w:pPr>
          </w:p>
        </w:tc>
      </w:tr>
      <w:tr w14:paraId="479CC3E5" w14:textId="77777777" w:rsidR="00A97446">
        <w:trPr>
          <w:trHeight w:val="453"/>
        </w:trPr>
        <w:tc>
          <w:tcPr>
            <w:vAlign w:val="center"/>
            <w:tcW w:w="817" w:type="dxa"/>
          </w:tcPr>
          <w:p w:rsidR="00A97446" w:rsidRDefault="00CC65DB" w14:paraId="1A992B43" w14:textId="77777777">
            <w:pPr>
              <w:widowControl/>
              <w:textAlignment w:val="center"/>
              <w:jc w:val="center"/>
              <w:spacing w:line="300" w:lineRule="exact"/>
              <w:rPr>
                <w:rFonts w:ascii="宋体" w:cs="宋体" w:hAnsi="宋体"/>
                <w:szCs w:val="21"/>
              </w:rPr>
            </w:pP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gz00</w:t>
            </w:r>
            <w:r>
              <w:rPr>
                <w:kern w:val="0"/>
                <w:lang w:bidi="ar"/>
                <w:rFonts w:ascii="宋体" w:cs="宋体" w:hAnsi="宋体"/>
                <w:szCs w:val="21"/>
              </w:rPr>
              <w:t>4</w:t>
            </w:r>
          </w:p>
        </w:tc>
        <w:tc>
          <w:tcPr>
            <w:vMerge/>
          </w:tcPr>
          <w:p/>
        </w:tc>
        <w:tc>
          <w:tcPr>
            <w:vAlign w:val="center"/>
            <w:tcW w:w="1248" w:type="dxa"/>
          </w:tcPr>
          <w:p w:rsidR="00A97446" w:rsidRDefault="00CC65DB" w14:paraId="6224C591" w14:textId="77777777">
            <w:pPr>
              <w:jc w:val="center"/>
              <w:spacing w:line="260" w:lineRule="exact"/>
              <w:rPr>
                <w:kern w:val="0"/>
                <w:lang w:bidi="ar"/>
                <w:rFonts w:ascii="宋体" w:cs="宋体" w:hAnsi="宋体"/>
                <w:szCs w:val="21"/>
              </w:rPr>
            </w:pP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公证处</w:t>
            </w:r>
          </w:p>
          <w:p w:rsidR="00A97446" w:rsidRDefault="00CC65DB" w14:paraId="37BC2870" w14:textId="77777777">
            <w:pPr>
              <w:jc w:val="center"/>
              <w:spacing w:line="260" w:lineRule="exact"/>
              <w:rPr>
                <w:rFonts w:ascii="宋体" w:cs="宋体" w:hAnsi="宋体"/>
                <w:szCs w:val="21"/>
              </w:rPr>
            </w:pPr>
            <w:proofErr w:type="gramStart"/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辅员</w:t>
            </w:r>
            <w:proofErr w:type="gramEnd"/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 xml:space="preserve">          </w:t>
            </w:r>
          </w:p>
        </w:tc>
        <w:tc>
          <w:tcPr>
            <w:vAlign w:val="center"/>
            <w:vMerge w:val="restart"/>
            <w:tcW w:w="1256" w:type="dxa"/>
          </w:tcPr>
          <w:p w:rsidR="00A97446" w:rsidRDefault="00CC65DB" w14:paraId="4868310C" w14:textId="77777777">
            <w:pPr>
              <w:jc w:val="center"/>
              <w:spacing w:line="260" w:lineRule="exact"/>
              <w:rPr>
                <w:kern w:val="0"/>
                <w:lang w:bidi="ar"/>
                <w:rFonts w:ascii="宋体" w:cs="宋体" w:hAnsi="宋体"/>
                <w:szCs w:val="21"/>
              </w:rPr>
            </w:pP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办理公证事务、解答公证法律咨询</w:t>
            </w:r>
          </w:p>
        </w:tc>
        <w:tc>
          <w:tcPr>
            <w:vAlign w:val="center"/>
            <w:tcW w:w="750" w:type="dxa"/>
          </w:tcPr>
          <w:p w:rsidR="00A97446" w:rsidRDefault="00CC65DB" w14:paraId="602E6376" w14:textId="77777777">
            <w:pPr>
              <w:widowControl/>
              <w:textAlignment w:val="center"/>
              <w:jc w:val="center"/>
              <w:spacing w:line="300" w:lineRule="exact"/>
              <w:rPr>
                <w:rFonts w:ascii="宋体" w:cs="宋体" w:hAnsi="宋体"/>
                <w:szCs w:val="21"/>
              </w:rPr>
            </w:pP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3</w:t>
            </w:r>
          </w:p>
        </w:tc>
        <w:tc>
          <w:tcPr>
            <w:vAlign w:val="center"/>
            <w:tcW w:w="1113" w:type="dxa"/>
          </w:tcPr>
          <w:p w:rsidR="00A97446" w:rsidRDefault="00CC65DB" w14:paraId="21A3C9E1" w14:textId="77777777">
            <w:pPr>
              <w:jc w:val="center"/>
              <w:spacing w:line="260" w:lineRule="exact"/>
              <w:rPr>
                <w:rFonts w:ascii="宋体" w:cs="宋体" w:hAnsi="宋体"/>
                <w:szCs w:val="21"/>
              </w:rPr>
            </w:pP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本科以上</w:t>
            </w:r>
          </w:p>
        </w:tc>
        <w:tc>
          <w:tcPr>
            <w:vAlign w:val="center"/>
            <w:tcW w:w="1134" w:type="dxa"/>
          </w:tcPr>
          <w:p w:rsidR="00A97446" w:rsidRDefault="00CC65DB" w14:paraId="23848918" w14:textId="77777777">
            <w:pPr>
              <w:jc w:val="center"/>
              <w:spacing w:line="260" w:lineRule="exact"/>
              <w:rPr>
                <w:rFonts w:ascii="宋体" w:cs="宋体" w:hAnsi="宋体"/>
                <w:szCs w:val="21"/>
              </w:rPr>
            </w:pP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学士以上</w:t>
            </w:r>
          </w:p>
        </w:tc>
        <w:tc>
          <w:tcPr>
            <w:vAlign w:val="center"/>
            <w:tcW w:w="1559" w:type="dxa"/>
          </w:tcPr>
          <w:p w:rsidR="00A97446" w:rsidRDefault="00CC65DB" w14:paraId="2E8C14B8" w14:textId="77777777">
            <w:pPr>
              <w:jc w:val="center"/>
              <w:spacing w:line="260" w:lineRule="exact"/>
              <w:rPr>
                <w:rFonts w:ascii="宋体" w:cs="宋体" w:hAnsi="宋体"/>
                <w:szCs w:val="21"/>
              </w:rPr>
            </w:pP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法学（A0301）</w:t>
            </w:r>
          </w:p>
        </w:tc>
        <w:tc>
          <w:tcPr>
            <w:vAlign w:val="center"/>
            <w:tcW w:w="2552" w:type="dxa"/>
          </w:tcPr>
          <w:p w:rsidR="00A97446" w:rsidRDefault="00CC65DB" w14:paraId="4F0396C2" w14:textId="77777777">
            <w:pPr>
              <w:jc w:val="center"/>
              <w:spacing w:line="260" w:lineRule="exact"/>
              <w:rPr>
                <w:kern w:val="0"/>
                <w:lang w:bidi="ar"/>
                <w:rFonts w:ascii="宋体" w:cs="宋体" w:hAnsi="宋体"/>
                <w:szCs w:val="21"/>
              </w:rPr>
            </w:pP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法学（B030101）</w:t>
            </w:r>
          </w:p>
        </w:tc>
        <w:tc>
          <w:tcPr>
            <w:vAlign w:val="center"/>
            <w:tcW w:w="3118" w:type="dxa"/>
          </w:tcPr>
          <w:p w:rsidR="00A97446" w:rsidRDefault="00CC65DB" w14:paraId="57BB67FE" w14:textId="77777777">
            <w:pPr>
              <w:jc w:val="left"/>
              <w:spacing w:line="300" w:lineRule="exact"/>
              <w:rPr>
                <w:kern w:val="0"/>
                <w:lang w:bidi="ar"/>
                <w:rFonts w:ascii="宋体" w:cs="宋体" w:hAnsi="宋体"/>
                <w:szCs w:val="21"/>
              </w:rPr>
            </w:pPr>
            <w:r>
              <w:rPr>
                <w:kern w:val="0"/>
                <w:lang w:bidi="ar"/>
                <w:rFonts w:ascii="宋体" w:cs="宋体" w:hAnsi="宋体"/>
                <w:szCs w:val="21"/>
              </w:rPr>
              <w:t>1.35</w:t>
            </w: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周岁以下</w:t>
            </w:r>
            <w:r>
              <w:rPr>
                <w:color w:val="000000"/>
                <w:rFonts w:ascii="宋体" w:cs="宋体" w:hAnsi="宋体" w:hint="eastAsia"/>
                <w:szCs w:val="21"/>
              </w:rPr>
              <w:t>（详见说明</w:t>
            </w:r>
            <w:r>
              <w:rPr>
                <w:color w:val="000000"/>
                <w:rFonts w:ascii="宋体" w:cs="宋体" w:hAnsi="宋体"/>
                <w:szCs w:val="21"/>
              </w:rPr>
              <w:t>4</w:t>
            </w:r>
            <w:r>
              <w:rPr>
                <w:color w:val="000000"/>
                <w:rFonts w:ascii="宋体" w:cs="宋体" w:hAnsi="宋体" w:hint="eastAsia"/>
                <w:szCs w:val="21"/>
              </w:rPr>
              <w:t>）</w:t>
            </w: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；</w:t>
            </w:r>
          </w:p>
          <w:p w:rsidR="00A97446" w:rsidRDefault="00CC65DB" w14:paraId="4B915B1B" w14:textId="77777777" w:rsidRPr="00CC65DB">
            <w:pPr>
              <w:jc w:val="left"/>
              <w:spacing w:line="300" w:lineRule="exact"/>
              <w:rPr>
                <w:kern w:val="0"/>
                <w:lang w:bidi="ar"/>
                <w:rFonts w:ascii="宋体" w:cs="宋体" w:hAnsi="宋体"/>
                <w:szCs w:val="21"/>
              </w:rPr>
            </w:pPr>
            <w:r w:rsidRPr="00CC65DB">
              <w:rPr>
                <w:kern w:val="0"/>
                <w:lang w:bidi="ar"/>
                <w:rFonts w:ascii="宋体" w:cs="宋体" w:hAnsi="宋体" w:hint="eastAsia"/>
                <w:szCs w:val="21"/>
              </w:rPr>
              <w:t>2</w:t>
            </w:r>
            <w:r w:rsidRPr="00CC65DB">
              <w:rPr>
                <w:kern w:val="0"/>
                <w:lang w:bidi="ar"/>
                <w:rFonts w:ascii="宋体" w:cs="宋体" w:hAnsi="宋体"/>
                <w:szCs w:val="21"/>
              </w:rPr>
              <w:t>.</w:t>
            </w:r>
            <w:r w:rsidRPr="00CC65DB">
              <w:rPr>
                <w:kern w:val="0"/>
                <w:lang w:bidi="ar"/>
                <w:rFonts w:ascii="宋体" w:cs="宋体" w:hAnsi="宋体" w:hint="eastAsia"/>
                <w:szCs w:val="21"/>
              </w:rPr>
              <w:t>通过法律职业资格考试；</w:t>
            </w:r>
          </w:p>
          <w:p w:rsidR="00A97446" w:rsidRDefault="00CC65DB" w14:paraId="226100DD" w14:textId="77777777">
            <w:pPr>
              <w:widowControl/>
              <w:textAlignment w:val="center"/>
              <w:jc w:val="left"/>
              <w:ind w:left="210"/>
              <w:ind w:hanging="210"/>
              <w:spacing w:line="300" w:lineRule="exact"/>
              <w:rPr>
                <w:kern w:val="0"/>
                <w:lang w:bidi="ar"/>
                <w:rFonts w:ascii="宋体" w:cs="宋体" w:hAnsi="宋体"/>
                <w:szCs w:val="21"/>
              </w:rPr>
            </w:pPr>
            <w:r>
              <w:rPr>
                <w:kern w:val="0"/>
                <w:lang w:bidi="ar"/>
                <w:rFonts w:ascii="宋体" w:cs="宋体" w:hAnsi="宋体"/>
                <w:szCs w:val="21"/>
              </w:rPr>
              <w:t>3</w:t>
            </w: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.需常驻各镇（街）办证点，适合男性；</w:t>
            </w:r>
          </w:p>
        </w:tc>
        <w:tc>
          <w:tcPr>
            <w:vAlign w:val="center"/>
            <w:tcW w:w="1134" w:type="dxa"/>
          </w:tcPr>
          <w:p w:rsidR="00A97446" w:rsidRDefault="00CC65DB" w14:paraId="7E6AE0E5" w14:textId="77777777">
            <w:pPr>
              <w:widowControl/>
              <w:textAlignment w:val="center"/>
              <w:jc w:val="center"/>
              <w:spacing w:line="300" w:lineRule="exact"/>
              <w:rPr>
                <w:kern w:val="0"/>
                <w:lang w:bidi="ar"/>
                <w:rFonts w:ascii="宋体" w:cs="宋体" w:hAnsi="宋体"/>
                <w:szCs w:val="21"/>
              </w:rPr>
            </w:pP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约</w:t>
            </w:r>
            <w:r>
              <w:rPr>
                <w:kern w:val="0"/>
                <w:lang w:bidi="ar"/>
                <w:rFonts w:ascii="宋体" w:cs="宋体" w:hAnsi="宋体"/>
                <w:szCs w:val="21"/>
              </w:rPr>
              <w:t>10.6</w:t>
            </w:r>
          </w:p>
        </w:tc>
        <w:tc>
          <w:tcPr>
            <w:vAlign w:val="center"/>
            <w:tcW w:w="425" w:type="dxa"/>
          </w:tcPr>
          <w:p w:rsidR="00A97446" w:rsidRDefault="00A97446" w14:paraId="65429D63" w14:textId="77777777">
            <w:pPr>
              <w:widowControl/>
              <w:textAlignment w:val="center"/>
              <w:jc w:val="center"/>
              <w:spacing w:line="300" w:lineRule="exact"/>
              <w:rPr>
                <w:kern w:val="0"/>
                <w:lang w:bidi="ar"/>
                <w:rFonts w:ascii="宋体" w:cs="宋体" w:hAnsi="宋体"/>
                <w:szCs w:val="21"/>
              </w:rPr>
            </w:pPr>
          </w:p>
        </w:tc>
      </w:tr>
      <w:tr w14:paraId="626F6BE8" w14:textId="77777777" w:rsidR="00A97446">
        <w:trPr>
          <w:trHeight w:val="818"/>
        </w:trPr>
        <w:tc>
          <w:tcPr>
            <w:vAlign w:val="center"/>
            <w:tcW w:w="817" w:type="dxa"/>
          </w:tcPr>
          <w:p w:rsidR="00A97446" w:rsidRDefault="00CC65DB" w14:paraId="6413F55E" w14:textId="77777777">
            <w:pPr>
              <w:widowControl/>
              <w:textAlignment w:val="center"/>
              <w:jc w:val="center"/>
              <w:spacing w:line="300" w:lineRule="exact"/>
              <w:rPr>
                <w:rFonts w:ascii="宋体" w:cs="宋体" w:hAnsi="宋体"/>
                <w:szCs w:val="21"/>
              </w:rPr>
            </w:pP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gz00</w:t>
            </w:r>
            <w:r>
              <w:rPr>
                <w:kern w:val="0"/>
                <w:lang w:bidi="ar"/>
                <w:rFonts w:ascii="宋体" w:cs="宋体" w:hAnsi="宋体"/>
                <w:szCs w:val="21"/>
              </w:rPr>
              <w:t>5</w:t>
            </w:r>
          </w:p>
        </w:tc>
        <w:tc>
          <w:tcPr>
            <w:vMerge/>
          </w:tcPr>
          <w:p/>
        </w:tc>
        <w:tc>
          <w:tcPr>
            <w:vAlign w:val="center"/>
            <w:tcW w:w="1248" w:type="dxa"/>
          </w:tcPr>
          <w:p w:rsidR="00A97446" w:rsidRDefault="00CC65DB" w14:paraId="0E8625A3" w14:textId="77777777">
            <w:pPr>
              <w:jc w:val="center"/>
              <w:spacing w:line="260" w:lineRule="exact"/>
              <w:rPr>
                <w:kern w:val="0"/>
                <w:lang w:bidi="ar"/>
                <w:rFonts w:ascii="宋体" w:cs="宋体" w:hAnsi="宋体"/>
                <w:szCs w:val="21"/>
              </w:rPr>
            </w:pP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公证处</w:t>
            </w:r>
          </w:p>
          <w:p w:rsidR="00A97446" w:rsidRDefault="00CC65DB" w14:paraId="4B5E937D" w14:textId="77777777">
            <w:pPr>
              <w:jc w:val="center"/>
              <w:spacing w:line="260" w:lineRule="exact"/>
              <w:rPr>
                <w:rFonts w:ascii="宋体" w:cs="宋体" w:hAnsi="宋体"/>
                <w:szCs w:val="21"/>
              </w:rPr>
            </w:pPr>
            <w:proofErr w:type="gramStart"/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辅员</w:t>
            </w:r>
            <w:proofErr w:type="gramEnd"/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 xml:space="preserve">          </w:t>
            </w:r>
          </w:p>
        </w:tc>
        <w:tc>
          <w:tcPr>
            <w:vMerge/>
          </w:tcPr>
          <w:p/>
        </w:tc>
        <w:tc>
          <w:tcPr>
            <w:vAlign w:val="center"/>
            <w:tcW w:w="750" w:type="dxa"/>
          </w:tcPr>
          <w:p w:rsidR="00A97446" w:rsidRDefault="00CC65DB" w14:paraId="534D8B39" w14:textId="77777777">
            <w:pPr>
              <w:widowControl/>
              <w:textAlignment w:val="center"/>
              <w:jc w:val="center"/>
              <w:spacing w:line="300" w:lineRule="exact"/>
              <w:rPr>
                <w:rFonts w:ascii="宋体" w:cs="宋体" w:hAnsi="宋体"/>
                <w:szCs w:val="21"/>
              </w:rPr>
            </w:pPr>
            <w:r>
              <w:rPr>
                <w:kern w:val="0"/>
                <w:lang w:bidi="ar"/>
                <w:rFonts w:ascii="宋体" w:cs="宋体" w:hAnsi="宋体"/>
                <w:szCs w:val="21"/>
              </w:rPr>
              <w:t>1</w:t>
            </w:r>
          </w:p>
        </w:tc>
        <w:tc>
          <w:tcPr>
            <w:vAlign w:val="center"/>
            <w:tcW w:w="1113" w:type="dxa"/>
          </w:tcPr>
          <w:p w:rsidR="00A97446" w:rsidRDefault="00CC65DB" w14:paraId="7ADBA80E" w14:textId="77777777">
            <w:pPr>
              <w:jc w:val="center"/>
              <w:spacing w:line="260" w:lineRule="exact"/>
              <w:rPr>
                <w:rFonts w:ascii="宋体" w:cs="宋体" w:hAnsi="宋体"/>
                <w:szCs w:val="21"/>
              </w:rPr>
            </w:pP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本科以上</w:t>
            </w:r>
          </w:p>
        </w:tc>
        <w:tc>
          <w:tcPr>
            <w:vAlign w:val="center"/>
            <w:tcW w:w="1134" w:type="dxa"/>
          </w:tcPr>
          <w:p w:rsidR="00A97446" w:rsidRDefault="00CC65DB" w14:paraId="57CB179F" w14:textId="77777777">
            <w:pPr>
              <w:jc w:val="center"/>
              <w:spacing w:line="260" w:lineRule="exact"/>
              <w:rPr>
                <w:rFonts w:ascii="宋体" w:cs="宋体" w:hAnsi="宋体"/>
                <w:szCs w:val="21"/>
              </w:rPr>
            </w:pP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学士以上</w:t>
            </w:r>
          </w:p>
        </w:tc>
        <w:tc>
          <w:tcPr>
            <w:vAlign w:val="center"/>
            <w:tcW w:w="1559" w:type="dxa"/>
          </w:tcPr>
          <w:p w:rsidR="00A97446" w:rsidRDefault="00CC65DB" w14:paraId="25561664" w14:textId="77777777">
            <w:pPr>
              <w:jc w:val="center"/>
              <w:spacing w:line="260" w:lineRule="exact"/>
              <w:rPr>
                <w:rFonts w:ascii="宋体" w:cs="宋体" w:hAnsi="宋体"/>
                <w:szCs w:val="21"/>
              </w:rPr>
            </w:pP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法学（A0301）</w:t>
            </w:r>
          </w:p>
        </w:tc>
        <w:tc>
          <w:tcPr>
            <w:vAlign w:val="center"/>
            <w:tcW w:w="2552" w:type="dxa"/>
          </w:tcPr>
          <w:p w:rsidR="00A97446" w:rsidRDefault="00CC65DB" w14:paraId="72A5B5D2" w14:textId="77777777">
            <w:pPr>
              <w:jc w:val="center"/>
              <w:spacing w:line="260" w:lineRule="exact"/>
              <w:rPr>
                <w:kern w:val="0"/>
                <w:lang w:bidi="ar"/>
                <w:rFonts w:ascii="宋体" w:cs="宋体" w:hAnsi="宋体"/>
                <w:szCs w:val="21"/>
              </w:rPr>
            </w:pP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法学（B030101）</w:t>
            </w:r>
          </w:p>
        </w:tc>
        <w:tc>
          <w:tcPr>
            <w:vAlign w:val="center"/>
            <w:tcW w:w="3118" w:type="dxa"/>
          </w:tcPr>
          <w:p w:rsidR="00A97446" w:rsidRDefault="00CC65DB" w14:paraId="5A3D1BAB" w14:textId="77777777">
            <w:pPr>
              <w:widowControl/>
              <w:textAlignment w:val="center"/>
              <w:jc w:val="left"/>
              <w:ind w:left="210"/>
              <w:ind w:hanging="210"/>
              <w:spacing w:line="300" w:lineRule="exact"/>
              <w:rPr>
                <w:color w:val="000000"/>
                <w:rFonts w:ascii="宋体" w:cs="宋体" w:hAnsi="宋体"/>
                <w:szCs w:val="21"/>
              </w:rPr>
            </w:pPr>
            <w:r>
              <w:rPr>
                <w:color w:val="000000"/>
                <w:rFonts w:ascii="宋体" w:cs="宋体" w:hAnsi="宋体" w:hint="eastAsia"/>
                <w:szCs w:val="21"/>
              </w:rPr>
              <w:t>1.限应届毕业生报名（详见说明3）；</w:t>
            </w:r>
          </w:p>
          <w:p w:rsidR="00A97446" w:rsidRDefault="00CC65DB" w14:paraId="755B5BFD" w14:textId="77777777">
            <w:pPr>
              <w:widowControl/>
              <w:textAlignment w:val="center"/>
              <w:jc w:val="left"/>
              <w:ind w:left="210"/>
              <w:ind w:hanging="210"/>
              <w:spacing w:line="300" w:lineRule="exact"/>
              <w:rPr>
                <w:color w:val="000000"/>
                <w:rFonts w:ascii="宋体" w:cs="宋体" w:hAnsi="宋体"/>
                <w:szCs w:val="21"/>
              </w:rPr>
            </w:pPr>
            <w:r>
              <w:rPr>
                <w:color w:val="000000"/>
                <w:rFonts w:ascii="宋体" w:cs="宋体" w:hAnsi="宋体" w:hint="eastAsia"/>
                <w:szCs w:val="21"/>
              </w:rPr>
              <w:t>2.</w:t>
            </w: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需常驻各镇（街）办证点，适合男性；</w:t>
            </w:r>
          </w:p>
        </w:tc>
        <w:tc>
          <w:tcPr>
            <w:vAlign w:val="center"/>
            <w:tcW w:w="1134" w:type="dxa"/>
          </w:tcPr>
          <w:p w:rsidR="00A97446" w:rsidRDefault="00CC65DB" w14:paraId="4CE4F631" w14:textId="77777777">
            <w:pPr>
              <w:widowControl/>
              <w:textAlignment w:val="center"/>
              <w:jc w:val="center"/>
              <w:spacing w:line="300" w:lineRule="exact"/>
              <w:rPr>
                <w:kern w:val="0"/>
                <w:lang w:bidi="ar"/>
                <w:rFonts w:ascii="宋体" w:cs="宋体" w:hAnsi="宋体"/>
                <w:szCs w:val="21"/>
              </w:rPr>
            </w:pPr>
            <w:r>
              <w:rPr>
                <w:kern w:val="0"/>
                <w:lang w:bidi="ar"/>
                <w:rFonts w:ascii="宋体" w:cs="宋体" w:hAnsi="宋体" w:hint="eastAsia"/>
                <w:szCs w:val="21"/>
              </w:rPr>
              <w:t>约8.7</w:t>
            </w:r>
          </w:p>
        </w:tc>
        <w:tc>
          <w:tcPr>
            <w:vAlign w:val="center"/>
            <w:tcW w:w="425" w:type="dxa"/>
          </w:tcPr>
          <w:p w:rsidR="00A97446" w:rsidRDefault="00A97446" w14:paraId="06C58441" w14:textId="77777777">
            <w:pPr>
              <w:widowControl/>
              <w:textAlignment w:val="center"/>
              <w:jc w:val="center"/>
              <w:spacing w:line="300" w:lineRule="exact"/>
              <w:rPr>
                <w:kern w:val="0"/>
                <w:lang w:bidi="ar"/>
                <w:rFonts w:ascii="宋体" w:cs="宋体" w:hAnsi="宋体"/>
                <w:szCs w:val="21"/>
              </w:rPr>
            </w:pPr>
          </w:p>
        </w:tc>
      </w:tr>
    </w:tbl>
    <w:p w:rsidR="00A97446" w:rsidRDefault="00CC65DB" w14:paraId="678B8942" w14:textId="77777777">
      <w:pPr>
        <w:jc w:val="center"/>
        <w:spacing w:line="540" w:lineRule="exact"/>
        <w:rPr>
          <w:rFonts w:ascii="方正小标宋简体" w:eastAsia="方正小标宋简体" w:hAnsi="方正小标宋简体"/>
          <w:sz w:val="36"/>
          <w:szCs w:val="32"/>
        </w:rPr>
      </w:pPr>
      <w:r>
        <w:rPr>
          <w:rFonts w:ascii="方正小标宋简体" w:eastAsia="方正小标宋简体" w:hAnsi="方正小标宋简体" w:hint="eastAsia"/>
          <w:sz w:val="36"/>
          <w:szCs w:val="32"/>
        </w:rPr>
        <w:t>佛山市南海区司法局公开招聘机关事业单位辅助工作人员职位表</w:t>
      </w:r>
    </w:p>
    <w:p w:rsidR="00A97446" w:rsidRDefault="00CC65DB" w14:paraId="6F1D8AFB" w14:textId="77777777">
      <w:pPr>
        <w:pStyle w:val="NewNewNewNewNewNewNewNewNew"/>
        <w:spacing w:line="500" w:lineRule="exact"/>
        <w:rPr>
          <w:bCs/>
          <w:b/>
          <w:color w:val="000000"/>
          <w:rFonts w:ascii="仿宋_GB2312" w:eastAsia="仿宋_GB2312" w:hAnsi="仿宋_GB2312"/>
          <w:sz w:val="28"/>
          <w:szCs w:val="28"/>
        </w:rPr>
      </w:pPr>
      <w:r>
        <w:rPr>
          <w:bCs/>
          <w:b/>
          <w:color w:val="000000"/>
          <w:rFonts w:ascii="仿宋_GB2312" w:eastAsia="仿宋_GB2312" w:hAnsi="仿宋_GB2312" w:hint="eastAsia"/>
          <w:sz w:val="28"/>
          <w:szCs w:val="28"/>
        </w:rPr>
        <w:t>说明：1、学历学位</w:t>
      </w:r>
      <w:proofErr w:type="gramStart"/>
      <w:r>
        <w:rPr>
          <w:bCs/>
          <w:b/>
          <w:color w:val="000000"/>
          <w:rFonts w:ascii="仿宋_GB2312" w:eastAsia="仿宋_GB2312" w:hAnsi="仿宋_GB2312" w:hint="eastAsia"/>
          <w:sz w:val="28"/>
          <w:szCs w:val="28"/>
        </w:rPr>
        <w:t>须国家</w:t>
      </w:r>
      <w:proofErr w:type="gramEnd"/>
      <w:r>
        <w:rPr>
          <w:bCs/>
          <w:b/>
          <w:color w:val="000000"/>
          <w:rFonts w:ascii="仿宋_GB2312" w:eastAsia="仿宋_GB2312" w:hAnsi="仿宋_GB2312" w:hint="eastAsia"/>
          <w:sz w:val="28"/>
          <w:szCs w:val="28"/>
        </w:rPr>
        <w:t>承认，国（境）外学历须提供学历认证；</w:t>
      </w:r>
    </w:p>
    <w:p w:rsidR="00A97446" w:rsidRDefault="00CC65DB" w14:paraId="5B69AF80" w14:textId="77777777">
      <w:pPr>
        <w:pStyle w:val="NewNewNewNewNewNewNewNewNew"/>
        <w:numPr>
          <w:ilvl w:val="0"/>
          <w:numId w:val="1"/>
        </w:numPr>
        <w:ind w:firstLine="843"/>
        <w:spacing w:line="500" w:lineRule="exact"/>
        <w:rPr>
          <w:bCs/>
          <w:b/>
          <w:color w:val="000000"/>
          <w:rFonts w:ascii="仿宋_GB2312" w:eastAsia="仿宋_GB2312" w:hAnsi="仿宋_GB2312"/>
          <w:sz w:val="28"/>
          <w:szCs w:val="28"/>
        </w:rPr>
      </w:pPr>
      <w:r>
        <w:rPr>
          <w:bCs/>
          <w:b/>
          <w:color w:val="000000"/>
          <w:rFonts w:ascii="仿宋_GB2312" w:eastAsia="仿宋_GB2312" w:hAnsi="仿宋_GB2312" w:hint="eastAsia"/>
          <w:sz w:val="28"/>
          <w:szCs w:val="28"/>
        </w:rPr>
        <w:t>学科、专业代码及名称参照广东省考试录用公务员专业目录</w:t>
      </w:r>
      <w:r w:rsidRPr="00CC65DB">
        <w:rPr>
          <w:bCs/>
          <w:b/>
          <w:rFonts w:ascii="仿宋_GB2312" w:eastAsia="仿宋_GB2312" w:hAnsi="仿宋_GB2312" w:hint="eastAsia"/>
          <w:sz w:val="28"/>
          <w:szCs w:val="28"/>
        </w:rPr>
        <w:t>（2021版</w:t>
      </w:r>
      <w:r>
        <w:rPr>
          <w:bCs/>
          <w:b/>
          <w:color w:val="000000"/>
          <w:rFonts w:ascii="仿宋_GB2312" w:eastAsia="仿宋_GB2312" w:hAnsi="仿宋_GB2312" w:hint="eastAsia"/>
          <w:sz w:val="28"/>
          <w:szCs w:val="28"/>
        </w:rPr>
        <w:t>）；</w:t>
      </w:r>
    </w:p>
    <w:p w:rsidR="00A97446" w:rsidRDefault="00CC65DB" w14:paraId="007EA622" w14:textId="77777777">
      <w:pPr>
        <w:pStyle w:val="NewNewNewNewNewNewNewNewNew"/>
        <w:numPr>
          <w:ilvl w:val="0"/>
          <w:numId w:val="1"/>
        </w:numPr>
        <w:ind w:firstLine="843"/>
        <w:spacing w:line="500" w:lineRule="exact"/>
        <w:rPr>
          <w:bCs/>
          <w:b/>
          <w:color w:val="000000"/>
          <w:rFonts w:ascii="仿宋_GB2312" w:eastAsia="仿宋_GB2312"/>
          <w:sz w:val="28"/>
          <w:szCs w:val="28"/>
        </w:rPr>
      </w:pPr>
      <w:r>
        <w:rPr>
          <w:bCs/>
          <w:b/>
          <w:color w:val="000000"/>
          <w:rFonts w:ascii="仿宋_GB2312" w:eastAsia="仿宋_GB2312" w:hAnsi="仿宋_GB2312" w:hint="eastAsia"/>
          <w:sz w:val="28"/>
          <w:szCs w:val="28"/>
        </w:rPr>
        <w:t>符合应届毕业生报名条件：①国家统一招生的202</w:t>
      </w:r>
      <w:r>
        <w:rPr>
          <w:bCs/>
          <w:b/>
          <w:color w:val="000000"/>
          <w:rFonts w:ascii="仿宋_GB2312" w:eastAsia="仿宋_GB2312" w:hAnsi="仿宋_GB2312"/>
          <w:sz w:val="28"/>
          <w:szCs w:val="28"/>
        </w:rPr>
        <w:t>1</w:t>
      </w:r>
      <w:r>
        <w:rPr>
          <w:bCs/>
          <w:b/>
          <w:color w:val="000000"/>
          <w:rFonts w:ascii="仿宋_GB2312" w:eastAsia="仿宋_GB2312" w:hAnsi="仿宋_GB2312" w:hint="eastAsia"/>
          <w:sz w:val="28"/>
          <w:szCs w:val="28"/>
        </w:rPr>
        <w:t>年普通高校毕业生；②国家统一招生的2019、2</w:t>
      </w:r>
      <w:r>
        <w:rPr>
          <w:bCs/>
          <w:b/>
          <w:color w:val="000000"/>
          <w:rFonts w:ascii="仿宋_GB2312" w:eastAsia="仿宋_GB2312" w:hAnsi="仿宋_GB2312"/>
          <w:sz w:val="28"/>
          <w:szCs w:val="28"/>
        </w:rPr>
        <w:t>020</w:t>
      </w:r>
      <w:r>
        <w:rPr>
          <w:bCs/>
          <w:b/>
          <w:color w:val="000000"/>
          <w:rFonts w:ascii="仿宋_GB2312" w:eastAsia="仿宋_GB2312" w:hAnsi="仿宋_GB2312" w:hint="eastAsia"/>
          <w:sz w:val="28"/>
          <w:szCs w:val="28"/>
        </w:rPr>
        <w:t>年（博士研究生放宽至201</w:t>
      </w:r>
      <w:r>
        <w:rPr>
          <w:bCs/>
          <w:b/>
          <w:color w:val="000000"/>
          <w:rFonts w:ascii="仿宋_GB2312" w:eastAsia="仿宋_GB2312" w:hAnsi="仿宋_GB2312"/>
          <w:sz w:val="28"/>
          <w:szCs w:val="28"/>
        </w:rPr>
        <w:t>6</w:t>
      </w:r>
      <w:r>
        <w:rPr>
          <w:bCs/>
          <w:b/>
          <w:color w:val="000000"/>
          <w:rFonts w:ascii="仿宋_GB2312" w:eastAsia="仿宋_GB2312" w:hAnsi="仿宋_GB2312" w:hint="eastAsia"/>
          <w:sz w:val="28"/>
          <w:szCs w:val="28"/>
        </w:rPr>
        <w:t>年）普通高校毕业生未落实工作单位的；③在报名开始前已取得国（境）外学历、学位且完成教育部门认证，仍未落实工作单位的2019、</w:t>
      </w:r>
      <w:r>
        <w:rPr>
          <w:bCs/>
          <w:b/>
          <w:color w:val="000000"/>
          <w:rFonts w:ascii="仿宋_GB2312" w:eastAsia="仿宋_GB2312" w:hAnsi="仿宋_GB2312"/>
          <w:sz w:val="28"/>
          <w:szCs w:val="28"/>
        </w:rPr>
        <w:t>2020</w:t>
      </w:r>
      <w:r>
        <w:rPr>
          <w:bCs/>
          <w:b/>
          <w:color w:val="000000"/>
          <w:rFonts w:ascii="仿宋_GB2312" w:eastAsia="仿宋_GB2312" w:hAnsi="仿宋_GB2312" w:hint="eastAsia"/>
          <w:sz w:val="28"/>
          <w:szCs w:val="28"/>
        </w:rPr>
        <w:t>年（博士研究生放宽至2015年）留学回国人员；</w:t>
      </w:r>
    </w:p>
    <w:p w:rsidR="00A97446" w:rsidRDefault="00CC65DB" w14:paraId="15B817A8" w14:textId="77777777">
      <w:pPr>
        <w:pStyle w:val="NewNewNewNewNewNewNewNewNew"/>
        <w:numPr>
          <w:ilvl w:val="0"/>
          <w:numId w:val="1"/>
        </w:numPr>
        <w:ind w:firstLine="843"/>
        <w:spacing w:line="500" w:lineRule="exact"/>
        <w:rPr>
          <w:bCs/>
          <w:b/>
          <w:color w:val="000000"/>
          <w:rFonts w:ascii="仿宋_GB2312" w:eastAsia="仿宋_GB2312"/>
          <w:sz w:val="28"/>
          <w:szCs w:val="28"/>
        </w:rPr>
      </w:pPr>
      <w:r>
        <w:rPr>
          <w:bCs/>
          <w:b/>
          <w:color w:val="000000"/>
          <w:rFonts w:ascii="仿宋_GB2312" w:eastAsia="仿宋_GB2312" w:hint="eastAsia"/>
          <w:sz w:val="28"/>
          <w:szCs w:val="28"/>
        </w:rPr>
        <w:t>35周岁以下计算时间为198</w:t>
        <w:lastRenderedPageBreak/>
      </w:r>
      <w:r>
        <w:rPr>
          <w:bCs/>
          <w:b/>
          <w:color w:val="000000"/>
          <w:rFonts w:ascii="仿宋_GB2312" w:eastAsia="仿宋_GB2312"/>
          <w:sz w:val="28"/>
          <w:szCs w:val="28"/>
        </w:rPr>
        <w:t>5</w:t>
      </w:r>
      <w:r>
        <w:rPr>
          <w:bCs/>
          <w:b/>
          <w:color w:val="000000"/>
          <w:rFonts w:ascii="仿宋_GB2312" w:eastAsia="仿宋_GB2312" w:hint="eastAsia"/>
          <w:sz w:val="28"/>
          <w:szCs w:val="28"/>
        </w:rPr>
        <w:t>年</w:t>
      </w:r>
      <w:r>
        <w:rPr>
          <w:bCs/>
          <w:b/>
          <w:color w:val="000000"/>
          <w:rFonts w:ascii="仿宋_GB2312" w:eastAsia="仿宋_GB2312"/>
          <w:sz w:val="28"/>
          <w:szCs w:val="28"/>
        </w:rPr>
        <w:t>3</w:t>
      </w:r>
      <w:r>
        <w:rPr>
          <w:bCs/>
          <w:b/>
          <w:color w:val="000000"/>
          <w:rFonts w:ascii="仿宋_GB2312" w:eastAsia="仿宋_GB2312" w:hint="eastAsia"/>
          <w:sz w:val="28"/>
          <w:szCs w:val="28"/>
        </w:rPr>
        <w:t>月1</w:t>
      </w:r>
      <w:r>
        <w:rPr>
          <w:bCs/>
          <w:b/>
          <w:color w:val="000000"/>
          <w:rFonts w:ascii="仿宋_GB2312" w:eastAsia="仿宋_GB2312"/>
          <w:sz w:val="28"/>
          <w:szCs w:val="28"/>
        </w:rPr>
        <w:t>5</w:t>
      </w:r>
      <w:r>
        <w:rPr>
          <w:bCs/>
          <w:b/>
          <w:color w:val="000000"/>
          <w:rFonts w:ascii="仿宋_GB2312" w:eastAsia="仿宋_GB2312" w:hint="eastAsia"/>
          <w:sz w:val="28"/>
          <w:szCs w:val="28"/>
        </w:rPr>
        <w:t>日后出生。</w:t>
      </w:r>
    </w:p>
    <w:sectPr w:rsidR="00A97446">
      <w:docGrid w:type="lines" w:linePitch="319"/>
      <w:pgSz w:w="16838" w:h="11906" w:orient="landscape"/>
      <w:pgMar w:left="1440" w:right="1440" w:top="851" w:bottom="993" w:header="851" w:footer="992" w:gutter="0"/>
      <w:cols w:space="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nsid w:val="8F7C4881"/>
    <w:tmpl w:val="8F7C4881"/>
    <w:lvl w:ilvl="0">
      <w:numFmt w:val="decimal"/>
      <w:lvlText w:val="%1、"/>
      <w:start w:val="2"/>
      <w:suff w:val="nothing"/>
      <w:lvlJc w:val="lef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zoom w:percent="10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A46500"/>
  <w15:docId w15:val="{2778DDC2-C100-4602-A9D6-9C9CA63ABDE1}"/>
  <w:rsids>
    <w:rsidRoot val="7FB66092"/>
    <w:rsid val="000171D1"/>
    <w:rsid val="00027901"/>
    <w:rsid val="000C14AD"/>
    <w:rsid val="000D7203"/>
    <w:rsid val="000E66D4"/>
    <w:rsid val="000F63E5"/>
    <w:rsid val="00185848"/>
    <w:rsid val="001C330C"/>
    <w:rsid val="00283393"/>
    <w:rsid val="002E0CDA"/>
    <w:rsid val="00304208"/>
    <w:rsid val="003474FA"/>
    <w:rsid val="00387B3F"/>
    <w:rsid val="003A4368"/>
    <w:rsid val="003D09F5"/>
    <w:rsid val="00481917"/>
    <w:rsid val="00555688"/>
    <w:rsid val="006E5267"/>
    <w:rsid val="006F5BBF"/>
    <w:rsid val="008C3380"/>
    <w:rsid val="008D0D96"/>
    <w:rsid val="00917289"/>
    <w:rsid val="0097582F"/>
    <w:rsid val="009804BC"/>
    <w:rsid val="0099706C"/>
    <w:rsid val="00A052D9"/>
    <w:rsid val="00A474D0"/>
    <w:rsid val="00A65A11"/>
    <w:rsid val="00A8244A"/>
    <w:rsid val="00A97446"/>
    <w:rsid val="00B26C0F"/>
    <w:rsid val="00B71FA8"/>
    <w:rsid val="00B87604"/>
    <w:rsid val="00B92E7E"/>
    <w:rsid val="00B970C7"/>
    <w:rsid val="00C24448"/>
    <w:rsid val="00C904FD"/>
    <w:rsid val="00CC5871"/>
    <w:rsid val="00CC65DB"/>
    <w:rsid val="00D56CA0"/>
    <w:rsid val="00D74462"/>
    <w:rsid val="00DD175C"/>
    <w:rsid val="00DF56F8"/>
    <w:rsid val="00E60995"/>
    <w:rsid val="00F5127D"/>
    <w:rsid val="02F6285D"/>
    <w:rsid val="0585365A"/>
    <w:rsid val="07491DF4"/>
    <w:rsid val="0AA57BD1"/>
    <w:rsid val="1668648D"/>
    <w:rsid val="1FF64CEF"/>
    <w:rsid val="21B52515"/>
    <w:rsid val="279217B0"/>
    <w:rsid val="2FAD1CDA"/>
    <w:rsid val="33AB3DD2"/>
    <w:rsid val="3EA701CC"/>
    <w:rsid val="403D56AF"/>
    <w:rsid val="4394021A"/>
    <w:rsid val="442859F2"/>
    <w:rsid val="4C66353A"/>
    <w:rsid val="63473F08"/>
    <w:rsid val="64BE5F52"/>
    <w:rsid val="665758E2"/>
    <w:rsid val="7705427F"/>
    <w:rsid val="7FB66092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docDefaults>
    <w:rPrDefault>
      <w:rPr>
        <w:lang w:val="en-US" w:eastAsia="zh-CN" w:bidi="ar-SA"/>
        <w:rFonts w:ascii="Times New Roman" w:cs="Times New Roman" w:eastAsia="宋体" w:hAnsi="Times New Roma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rFonts w:ascii="Calibri" w:hAnsiTheme="minorHAnsi" w:cstheme="minorBid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basedOn w:val="a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qFormat/>
    <w:basedOn w:val="a"/>
    <w:link w:val="a5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a6">
    <w:name w:val="page number"/>
    <w:qFormat/>
    <w:basedOn w:val="a0"/>
  </w:style>
  <w:style w:type="paragraph" w:styleId="CharCharChar">
    <w:name w:val="Char Char Char"/>
    <w:qFormat/>
    <w:basedOn w:val="NewNewNewNewNewNewNewNewNewNewNew"/>
  </w:style>
  <w:style w:type="paragraph" w:styleId="NewNewNewNewNewNewNewNewNewNewNew">
    <w:name w:val="正文 New New New New New New New New New New New"/>
    <w:qFormat/>
    <w:pPr>
      <w:widowControl w:val="0"/>
      <w:jc w:val="both"/>
    </w:pPr>
    <w:rPr>
      <w:kern w:val="2"/>
      <w:rFonts w:ascii="Calibri" w:eastAsia="仿宋_GB2312" w:hAnsiTheme="minorHAnsi" w:cstheme="minorBidi"/>
      <w:sz w:val="32"/>
      <w:szCs w:val="24"/>
    </w:rPr>
  </w:style>
  <w:style w:type="paragraph" w:styleId="NewNewNewNewNewNewNewNewNew">
    <w:name w:val="正文 New New New New New New New New New"/>
    <w:qFormat/>
    <w:pPr>
      <w:widowControl w:val="0"/>
      <w:jc w:val="both"/>
    </w:pPr>
    <w:rPr>
      <w:kern w:val="2"/>
      <w:rFonts w:ascii="Calibri" w:eastAsiaTheme="minorEastAsia" w:hAnsiTheme="minorHAnsi" w:cstheme="minorBidi"/>
      <w:sz w:val="21"/>
      <w:szCs w:val="24"/>
    </w:rPr>
  </w:style>
  <w:style w:type="paragraph" w:styleId="NewNewNewNewNewNewNewNew">
    <w:name w:val="正文 New New New New New New New New"/>
    <w:qFormat/>
    <w:pPr>
      <w:widowControl w:val="0"/>
      <w:jc w:val="both"/>
    </w:pPr>
    <w:rPr>
      <w:kern w:val="2"/>
      <w:rFonts w:ascii="Calibri" w:eastAsiaTheme="minorEastAsia" w:hAnsiTheme="minorHAnsi" w:cstheme="minorBidi"/>
      <w:sz w:val="21"/>
      <w:szCs w:val="24"/>
    </w:rPr>
  </w:style>
  <w:style w:type="paragraph" w:styleId="CharCharCharChar">
    <w:name w:val="Char Char Char Char"/>
    <w:basedOn w:val="a"/>
    <w:pPr>
      <w:ind w:left="425"/>
      <w:ind w:hanging="425"/>
      <w:tabs>
        <w:tab w:val="left" w:pos="425"/>
      </w:tabs>
    </w:pPr>
    <w:rPr>
      <w:rFonts w:ascii="Times New Roman" w:cs="Times New Roman" w:hAnsi="Times New Roman"/>
    </w:rPr>
  </w:style>
  <w:style w:type="character" w:styleId="a5">
    <w:name w:val="页眉 字符"/>
    <w:qFormat/>
    <w:basedOn w:val="a0"/>
    <w:link w:val="a4"/>
    <w:rPr>
      <w:kern w:val="2"/>
      <w:rFonts w:ascii="Calibri" w:hAnsiTheme="minorHAnsi" w:cstheme="minorBidi"/>
      <w:sz w:val="18"/>
      <w:szCs w:val="18"/>
    </w:rPr>
  </w:style>
  <w:style w:type="paragraph" w:styleId="1">
    <w:name w:val="列表段落1"/>
    <w:qFormat/>
    <w:basedOn w:val="a"/>
    <w:uiPriority w:val="99"/>
    <w:pPr>
      <w:ind w:firstLine="420"/>
    </w:p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800</Characters>
  <Application>Microsoft Office Word</Application>
  <DocSecurity>0</DocSecurity>
  <Lines>6</Lines>
  <Paragraphs>1</Paragraphs>
  <ScaleCrop>false</ScaleCrop>
  <Company>区人力资源和社会保障局（归口管理区社会保险基金管理局）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陈碧丽</dc:creator>
  <cp:lastModifiedBy>谭欣仪</cp:lastModifiedBy>
  <cp:revision>3</cp:revision>
  <cp:lastPrinted>2021-03-11T02:15:00Z</cp:lastPrinted>
  <dcterms:created xsi:type="dcterms:W3CDTF">2021-03-22T03:10:00Z</dcterms:created>
  <dcterms:modified xsi:type="dcterms:W3CDTF">2021-03-22T03:10:00Z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