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jc w:val="center"/>
        <w:ind w:left="0"/>
        <w:ind w:right="0"/>
        <w:spacing w:before="0" w:beforeAutospacing="0" w:after="0" w:afterAutospacing="0"/>
        <w:rPr>
          <w:b w:val="0"/>
          <w:color w:val="333333"/>
          <w:sz w:val="28"/>
          <w:szCs w:val="28"/>
        </w:rPr>
      </w:pPr>
      <w:bookmarkStart w:id="0" w:name="_GoBack"/>
      <w:r>
        <w:rPr>
          <w:spacing w:val="0"/>
          <w:b w:val="0"/>
          <w:i w:val="0"/>
          <w:color w:val="333333"/>
          <w:sz w:val="28"/>
          <w:szCs w:val="28"/>
          <w:caps w:val="0"/>
          <w:shd w:fill="FFFFFF" w:val="clear"/>
        </w:rPr>
        <w:t>2021年</w:t>
      </w:r>
      <w:r>
        <w:rPr>
          <w:spacing w:val="0"/>
          <w:bdr w:val="none" w:color="auto" w:sz="0" w:space="0"/>
          <w:b w:val="0"/>
          <w:i w:val="0"/>
          <w:color w:val="333333"/>
          <w:sz w:val="28"/>
          <w:szCs w:val="28"/>
          <w:caps w:val="0"/>
          <w:shd w:fill="FFFFFF" w:val="clear"/>
        </w:rPr>
        <w:t>东台市消防救援大队公开招聘合同制消防员、文员招录名单公示</w:t>
      </w:r>
    </w:p>
    <w:bookmarkEnd w:id="0"/>
    <w:tbl>
      <w:tblPr>
        <w:tblW w:w="11357" w:type="dxa"/>
        <w:shd w:val="clear"/>
        <w:tblLayout w:type="autofit"/>
        <w:tblCellMar>
          <w:top w:w="63" w:type="dxa"/>
          <w:left w:w="63" w:type="dxa"/>
          <w:bottom w:w="63" w:type="dxa"/>
          <w:right w:w="63" w:type="dxa"/>
        </w:tblCellMar>
        <w:tblBorders>
          <w:top w:val="single" w:sz="4" w:color="666666" w:space="0"/>
          <w:bottom w:val="single" w:sz="4" w:color="666666" w:space="0"/>
          <w:left w:val="single" w:sz="4" w:color="666666" w:space="0"/>
          <w:right w:val="single" w:sz="4" w:color="666666" w:space="0"/>
          <w:insideH w:val="outset" w:sz="6" w:color="auto" w:space="0"/>
          <w:insideV w:val="outset" w:sz="6" w:color="auto" w:space="0"/>
        </w:tblBorders>
        <w:jc w:val="center"/>
      </w:tblPr>
      <w:tblGrid>
        <w:gridCol w:w="1087"/>
        <w:gridCol w:w="1453"/>
        <w:gridCol w:w="2258"/>
        <w:gridCol w:w="1299"/>
        <w:gridCol w:w="1299"/>
        <w:gridCol w:w="1437"/>
        <w:gridCol w:w="1437"/>
        <w:gridCol w:w="1087"/>
      </w:tblGrid>
      <w:tr>
        <w:trPr>
          <w:jc w:val="center"/>
          <w:trHeight w:val="739" w:hRule="atLeast"/>
        </w:trP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3" w:type="dxa"/>
            <w:left w:w="63" w:type="dxa"/>
            <w:bottom w:w="63" w:type="dxa"/>
            <w:right w:w="63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5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序号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姓名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6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岗位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体能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成绩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技能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成绩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成绩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top"/>
            <w:tcW w:w="6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综合成绩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排名</w:t>
            </w:r>
          </w:p>
        </w:tc>
      </w:tr>
      <w:tr>
        <w:trPr>
          <w:jc w:val="center"/>
          <w:trHeight w:val="739" w:hRule="atLeast"/>
        </w:trP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3" w:type="dxa"/>
            <w:left w:w="63" w:type="dxa"/>
            <w:bottom w:w="63" w:type="dxa"/>
            <w:right w:w="63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5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1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陈辉生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6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消防战斗员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57.4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-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21.18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top"/>
            <w:tcW w:w="6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78.58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1</w:t>
            </w:r>
          </w:p>
        </w:tc>
      </w:tr>
      <w:tr>
        <w:trPr>
          <w:jc w:val="center"/>
          <w:trHeight w:val="714" w:hRule="atLeast"/>
        </w:trP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3" w:type="dxa"/>
            <w:left w:w="63" w:type="dxa"/>
            <w:bottom w:w="63" w:type="dxa"/>
            <w:right w:w="63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5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2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夏勇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6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消防战斗员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49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-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18.78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top"/>
            <w:tcW w:w="6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67.78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2</w:t>
            </w:r>
          </w:p>
        </w:tc>
      </w:tr>
      <w:tr>
        <w:trPr>
          <w:jc w:val="center"/>
          <w:trHeight w:val="739" w:hRule="atLeast"/>
        </w:trP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3" w:type="dxa"/>
            <w:left w:w="63" w:type="dxa"/>
            <w:bottom w:w="63" w:type="dxa"/>
            <w:right w:w="63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5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3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沈威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6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消防通讯员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9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52.5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20.52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top"/>
            <w:tcW w:w="6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82.02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1</w:t>
            </w:r>
          </w:p>
        </w:tc>
      </w:tr>
      <w:tr>
        <w:trPr>
          <w:jc w:val="center"/>
          <w:trHeight w:val="739" w:hRule="atLeast"/>
        </w:trP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3" w:type="dxa"/>
            <w:left w:w="63" w:type="dxa"/>
            <w:bottom w:w="63" w:type="dxa"/>
            <w:right w:w="63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5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4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卢鑫鑫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6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消防通讯员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0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49.5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20.94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top"/>
            <w:tcW w:w="6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70.44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2</w:t>
            </w:r>
          </w:p>
        </w:tc>
      </w:tr>
      <w:tr>
        <w:trPr>
          <w:jc w:val="center"/>
          <w:trHeight w:val="739" w:hRule="atLeast"/>
        </w:trP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63" w:type="dxa"/>
            <w:left w:w="63" w:type="dxa"/>
            <w:bottom w:w="63" w:type="dxa"/>
            <w:right w:w="63" w:type="dxa"/>
          </w:tblCellMar>
        </w:tblPrEx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shd w:fill="auto" w:val="clear"/>
            <w:vAlign w:val="center"/>
            <w:tcW w:w="56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5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06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徐央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1653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消防宣传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文员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10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52.2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8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22.8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top"/>
            <w:tcW w:w="626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85</w:t>
            </w:r>
          </w:p>
        </w:tc>
        <w:tc>
          <w:tcPr>
            <w:tcMar>
              <w:top w:w="0" w:type="dxa"/>
              <w:left w:w="88" w:type="dxa"/>
              <w:bottom w:w="0" w:type="dxa"/>
              <w:right w:w="88" w:type="dxa"/>
            </w:tcMa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shd w:fill="auto" w:val="clear"/>
            <w:vAlign w:val="center"/>
            <w:tcW w:w="58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3"/>
              <w:jc w:val="left"/>
              <w:ind w:left="0"/>
              <w:ind w:right="0"/>
              <w:ind w:firstLine="420"/>
              <w:spacing w:before="188" w:beforeAutospacing="0" w:after="0" w:afterAutospacing="0" w:line="361" w:lineRule="atLeast"/>
              <w:rPr>
                <w:b w:val="0"/>
                <w:color w:val="393939"/>
                <w:sz w:val="20"/>
                <w:szCs w:val="20"/>
              </w:rPr>
            </w:pPr>
            <w:r>
              <w:rPr>
                <w:bdr w:val="none" w:color="auto" w:sz="0" w:space="0"/>
                <w:b w:val="0"/>
                <w:color w:val="393939"/>
                <w:sz w:val="20"/>
                <w:szCs w:val="2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3"/>
        <w:jc w:val="left"/>
        <w:ind w:left="0"/>
        <w:ind w:right="0"/>
        <w:ind w:firstLine="420"/>
        <w:spacing w:before="690" w:beforeAutospacing="0" w:after="502" w:afterAutospacing="0" w:line="361" w:lineRule="atLeast"/>
        <w:rPr>
          <w:b w:val="0"/>
          <w:color w:val="393939"/>
          <w:sz w:val="20"/>
          <w:szCs w:val="20"/>
        </w:rPr>
      </w:pPr>
      <w:r>
        <w:rPr>
          <w:spacing w:val="0"/>
          <w:bdr w:val="none" w:color="auto" w:sz="0" w:space="0"/>
          <w:b w:val="0"/>
          <w:i w:val="0"/>
          <w:color w:val="393939"/>
          <w:rFonts w:ascii="微软雅黑" w:cs="微软雅黑" w:eastAsia="微软雅黑" w:hAnsi="微软雅黑" w:hint="eastAsia"/>
          <w:sz w:val="20"/>
          <w:szCs w:val="20"/>
          <w:caps w:val="0"/>
          <w:shd w:fill="FFFFFF" w:val="clear"/>
        </w:rPr>
        <w:t>公示时间：3月18日至3月24日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3"/>
        <w:jc w:val="left"/>
        <w:ind w:left="0"/>
        <w:ind w:right="0"/>
        <w:ind w:firstLine="420"/>
        <w:spacing w:before="690" w:beforeAutospacing="0" w:after="502" w:afterAutospacing="0" w:line="361" w:lineRule="atLeast"/>
        <w:rPr>
          <w:b w:val="0"/>
          <w:color w:val="393939"/>
          <w:sz w:val="20"/>
          <w:szCs w:val="20"/>
        </w:rPr>
      </w:pPr>
      <w:r>
        <w:rPr>
          <w:spacing w:val="0"/>
          <w:bdr w:val="none" w:color="auto" w:sz="0" w:space="0"/>
          <w:b w:val="0"/>
          <w:i w:val="0"/>
          <w:color w:val="393939"/>
          <w:rFonts w:ascii="微软雅黑" w:cs="微软雅黑" w:eastAsia="微软雅黑" w:hAnsi="微软雅黑" w:hint="eastAsia"/>
          <w:sz w:val="20"/>
          <w:szCs w:val="20"/>
          <w:caps w:val="0"/>
          <w:shd w:fill="FFFFFF" w:val="clear"/>
        </w:rPr>
        <w:t>监督电话：东台市消防救援大队办公室0515-60609006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3"/>
        <w:jc w:val="right"/>
        <w:ind w:left="0"/>
        <w:ind w:right="0"/>
        <w:ind w:firstLine="420"/>
        <w:spacing w:before="690" w:beforeAutospacing="0" w:after="502" w:afterAutospacing="0" w:line="361" w:lineRule="atLeast"/>
        <w:rPr>
          <w:b w:val="0"/>
          <w:color w:val="393939"/>
          <w:sz w:val="20"/>
          <w:szCs w:val="20"/>
        </w:rPr>
      </w:pPr>
      <w:r>
        <w:rPr>
          <w:spacing w:val="0"/>
          <w:bdr w:val="none" w:color="auto" w:sz="0" w:space="0"/>
          <w:b w:val="0"/>
          <w:i w:val="0"/>
          <w:color w:val="393939"/>
          <w:rFonts w:ascii="微软雅黑" w:cs="微软雅黑" w:eastAsia="微软雅黑" w:hAnsi="微软雅黑" w:hint="eastAsia"/>
          <w:sz w:val="20"/>
          <w:szCs w:val="20"/>
          <w:caps w:val="0"/>
          <w:shd w:fill="FFFFFF" w:val="clear"/>
        </w:rPr>
        <w:t>东台市消防救援大队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3"/>
        <w:jc w:val="right"/>
        <w:ind w:left="0"/>
        <w:ind w:right="0"/>
        <w:ind w:firstLine="420"/>
        <w:spacing w:before="690" w:beforeAutospacing="0" w:after="502" w:afterAutospacing="0" w:line="361" w:lineRule="atLeast"/>
        <w:rPr>
          <w:b w:val="0"/>
          <w:color w:val="393939"/>
          <w:sz w:val="20"/>
          <w:szCs w:val="20"/>
        </w:rPr>
      </w:pPr>
      <w:r>
        <w:rPr>
          <w:spacing w:val="0"/>
          <w:bdr w:val="none" w:color="auto" w:sz="0" w:space="0"/>
          <w:b w:val="0"/>
          <w:i w:val="0"/>
          <w:color w:val="393939"/>
          <w:rFonts w:ascii="微软雅黑" w:cs="微软雅黑" w:eastAsia="微软雅黑" w:hAnsi="微软雅黑" w:hint="eastAsia"/>
          <w:sz w:val="20"/>
          <w:szCs w:val="20"/>
          <w:caps w:val="0"/>
          <w:shd w:fill="FFFFFF" w:val="clear"/>
        </w:rPr>
        <w:t>2021年3月17日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1E624CD3"/>
    <w:rsid val="1E624CD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paragraph" w:styleId="2">
    <w:name w:val="Heading 1"/>
    <w:qFormat/>
    <w:basedOn w:val="1"/>
    <w:next w:val="1"/>
    <w:uiPriority w:val="0"/>
    <w:pPr>
      <w:jc w:val="left"/>
      <w:spacing w:before="0" w:beforeAutospacing="1" w:after="0" w:afterAutospacing="1"/>
    </w:pPr>
    <w:rPr>
      <w:kern w:val="44"/>
      <w:lang w:val="en-US" w:eastAsia="zh-CN" w:bidi="ar"/>
      <w:b/>
      <w:rFonts w:ascii="宋体" w:cs="宋体" w:eastAsia="宋体" w:hAnsi="宋体" w:hint="eastAsia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3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2021-03-18T07:23:00Z</dcterms:created>
  <dc:creator>WPS_1609033458</dc:creator>
  <cp:lastModifiedBy>WPS_1609033458</cp:lastModifiedBy>
  <dcterms:modified xsi:type="dcterms:W3CDTF">2021-03-18T07:23:37Z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