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kern w:val="0"/>
          <w:rFonts w:ascii="方正小标宋_GBK" w:cs="Tahoma" w:eastAsia="方正小标宋_GBK" w:hAnsi="Tahoma" w:hint="eastAsia"/>
          <w:sz w:val="32"/>
          <w:szCs w:val="32"/>
        </w:rPr>
      </w:pPr>
      <w:r>
        <w:rPr>
          <w:color w:val="333333"/>
          <w:rFonts w:ascii="方正楷体_GBK" w:cs="宋体" w:eastAsia="方正楷体_GBK" w:hAnsi="宋体" w:hint="eastAsia"/>
          <w:sz w:val="32"/>
          <w:szCs w:val="32"/>
        </w:rPr>
        <w:t xml:space="preserve">附件3： </w:t>
      </w: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/>
          <w:sz w:val="44"/>
          <w:szCs w:val="44"/>
        </w:rPr>
      </w:pPr>
      <w:bookmarkStart w:id="0" w:name="_GoBack"/>
      <w:r>
        <w:rPr>
          <w:kern w:val="0"/>
          <w:rFonts w:ascii="方正小标宋_GBK" w:cs="Tahoma" w:eastAsia="方正小标宋_GBK" w:hAnsi="Tahoma" w:hint="eastAsia"/>
          <w:sz w:val="44"/>
          <w:szCs w:val="44"/>
        </w:rPr>
        <w:t>体能测评项目及评分标准</w:t>
      </w:r>
      <w:bookmarkEnd w:id="0"/>
    </w:p>
    <w:p>
      <w:pPr>
        <w:widowControl/>
        <w:snapToGrid w:val="0"/>
        <w:jc w:val="center"/>
        <w:ind w:firstLine="560"/>
        <w:spacing w:line="560" w:lineRule="exact"/>
        <w:rPr>
          <w:kern w:val="0"/>
          <w:rFonts w:ascii="方正仿宋_GBK" w:cs="Tahoma" w:eastAsia="方正仿宋_GBK" w:hAnsi="Tahoma" w:hint="eastAsia"/>
          <w:sz w:val="28"/>
          <w:szCs w:val="28"/>
        </w:rPr>
      </w:pPr>
      <w:r>
        <w:rPr>
          <w:kern w:val="0"/>
          <w:rFonts w:ascii="方正仿宋_GBK" w:cs="Tahoma" w:eastAsia="方正仿宋_GBK" w:hAnsi="Tahoma" w:hint="eastAsia"/>
          <w:sz w:val="28"/>
          <w:szCs w:val="28"/>
        </w:rPr>
        <w:t>（男子）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2"/>
      </w:tblPr>
      <w:tblGrid>
        <w:gridCol w:w="1261"/>
        <w:gridCol w:w="1801"/>
        <w:gridCol w:w="1799"/>
        <w:gridCol w:w="1621"/>
        <w:gridCol w:w="2158"/>
      </w:tblGrid>
      <w:tr>
        <w:trPr>
          <w:trHeight w:val="37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single" w:sz="4" w:color="auto" w:space="0"/>
            </w:tcBorders>
            <w:vAlign w:val="center"/>
            <w:vMerge w:val="restart"/>
            <w:tcW w:w="1261" w:type="dxa"/>
          </w:tcPr>
          <w:p>
            <w:pPr>
              <w:widowControl/>
              <w:snapToGrid w:val="0"/>
              <w:jc w:val="center"/>
              <w:ind w:firstLine="480"/>
              <w:spacing w:line="560" w:lineRule="exact"/>
              <w:rPr>
                <w:kern w:val="0"/>
                <w:rFonts w:cs="Tahoma" w:hAnsi="Tahoma"/>
                <w:sz w:val="24"/>
              </w:rPr>
            </w:pPr>
            <w:r>
              <w:rPr>
                <w:kern w:val="0"/>
                <w:rFonts w:cs="Tahoma" w:hAnsi="Tahoma" w:hint="eastAsia"/>
                <w:sz w:val="24"/>
              </w:rPr>
              <w:t>项</w:t>
            </w:r>
          </w:p>
          <w:p>
            <w:pPr>
              <w:widowControl/>
              <w:snapToGrid w:val="0"/>
              <w:jc w:val="center"/>
              <w:ind w:firstLine="480"/>
              <w:spacing w:line="560" w:lineRule="exact"/>
              <w:rPr>
                <w:kern w:val="0"/>
                <w:rFonts w:cs="Tahoma" w:hAnsi="Tahoma" w:hint="eastAsia"/>
                <w:sz w:val="24"/>
              </w:rPr>
            </w:pPr>
            <w:r>
              <w:rPr>
                <w:kern w:val="0"/>
                <w:rFonts w:cs="Tahoma" w:hAnsi="Tahoma" w:hint="eastAsia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kern w:val="0"/>
                <w:rFonts w:cs="Tahoma" w:hAnsi="Tahoma" w:hint="eastAsia"/>
                <w:sz w:val="24"/>
              </w:rPr>
            </w:pPr>
            <w:r>
              <w:rPr>
                <w:kern w:val="0"/>
                <w:rFonts w:cs="Tahoma" w:hAnsi="Tahoma" w:hint="eastAsia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4"/>
              </w:rPr>
              <w:t>值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一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四</w:t>
            </w:r>
          </w:p>
        </w:tc>
      </w:tr>
      <w:tr>
        <w:trPr>
          <w:trHeight w:val="638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立定跳远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引体向上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100米跑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1000米跑</w:t>
            </w:r>
          </w:p>
        </w:tc>
      </w:tr>
      <w:tr>
        <w:trPr>
          <w:trHeight w:val="592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（米）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（个）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（分′秒）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</w:pPr>
            <w:r>
              <w:rPr>
                <w:spacing w:val="-20"/>
                <w:kern w:val="0"/>
                <w:rFonts w:ascii="方正仿宋_GBK" w:cs="Tahoma" w:eastAsia="方正仿宋_GBK" w:hAnsi="Tahoma" w:hint="eastAsia"/>
                <w:sz w:val="28"/>
                <w:szCs w:val="28"/>
              </w:rPr>
              <w:t>（分′秒）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100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2.65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12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95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2.61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90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2.57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85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2.53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80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2.49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6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75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2.45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70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2.41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65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2.37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60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2.33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55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2.29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50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2.25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2.21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6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2.17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trHeight w:val="51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61" w:type="dxa"/>
          </w:tcPr>
          <w:p>
            <w:pPr>
              <w:widowControl/>
              <w:snapToGrid w:val="0"/>
              <w:ind w:firstLine="56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2.13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1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158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小标宋_GBK" w:cs="Tahoma" w:eastAsia="方正小标宋_GBK" w:hAnsi="Tahoma" w:hint="eastAsia"/>
          <w:sz w:val="44"/>
          <w:szCs w:val="44"/>
        </w:rPr>
      </w:pPr>
    </w:p>
    <w:p>
      <w:pPr>
        <w:widowControl/>
        <w:snapToGrid w:val="0"/>
        <w:jc w:val="center"/>
        <w:ind w:firstLine="880"/>
        <w:spacing w:line="560" w:lineRule="exact"/>
        <w:rPr>
          <w:kern w:val="0"/>
          <w:rFonts w:ascii="方正仿宋_GBK" w:cs="Tahoma" w:eastAsia="方正仿宋_GBK" w:hAnsi="Tahoma" w:hint="eastAsia"/>
          <w:sz w:val="44"/>
          <w:szCs w:val="44"/>
        </w:rPr>
      </w:pPr>
      <w:r>
        <w:rPr>
          <w:kern w:val="0"/>
          <w:rFonts w:ascii="方正小标宋_GBK" w:cs="Tahoma" w:eastAsia="方正小标宋_GBK" w:hAnsi="Tahoma" w:hint="eastAsia"/>
          <w:sz w:val="44"/>
          <w:szCs w:val="44"/>
        </w:rPr>
        <w:t>体能测评项目及评分标准</w:t>
      </w:r>
    </w:p>
    <w:p>
      <w:pPr>
        <w:widowControl/>
        <w:snapToGrid w:val="0"/>
        <w:jc w:val="center"/>
        <w:ind w:firstLine="560"/>
        <w:spacing w:line="560" w:lineRule="exact"/>
        <w:rPr>
          <w:kern w:val="0"/>
          <w:rFonts w:ascii="方正仿宋_GBK" w:cs="Tahoma" w:eastAsia="方正仿宋_GBK" w:hAnsi="Tahoma" w:hint="eastAsia"/>
          <w:sz w:val="28"/>
          <w:szCs w:val="28"/>
        </w:rPr>
      </w:pPr>
      <w:r>
        <w:rPr>
          <w:kern w:val="0"/>
          <w:rFonts w:ascii="方正仿宋_GBK" w:cs="Tahoma" w:eastAsia="方正仿宋_GBK" w:hAnsi="Tahoma" w:hint="eastAsia"/>
          <w:sz w:val="28"/>
          <w:szCs w:val="28"/>
        </w:rPr>
        <w:t>（女子）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2"/>
      </w:tblPr>
      <w:tblGrid>
        <w:gridCol w:w="1200"/>
        <w:gridCol w:w="1859"/>
        <w:gridCol w:w="1802"/>
        <w:gridCol w:w="1799"/>
        <w:gridCol w:w="1980"/>
      </w:tblGrid>
      <w:tr>
        <w:trPr>
          <w:jc w:val="center"/>
          <w:trHeight w:val="37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single" w:sz="4" w:color="auto" w:space="0"/>
            </w:tcBorders>
            <w:vAlign w:val="center"/>
            <w:vMerge w:val="restart"/>
            <w:tcW w:w="1200" w:type="dxa"/>
          </w:tcPr>
          <w:p>
            <w:pPr>
              <w:widowControl/>
              <w:snapToGrid w:val="0"/>
              <w:jc w:val="center"/>
              <w:ind w:firstLine="480"/>
              <w:spacing w:line="560" w:lineRule="exact"/>
              <w:rPr>
                <w:kern w:val="0"/>
                <w:rFonts w:cs="Tahoma" w:hAnsi="Tahoma"/>
                <w:sz w:val="24"/>
              </w:rPr>
            </w:pPr>
            <w:r>
              <w:rPr>
                <w:kern w:val="0"/>
                <w:rFonts w:cs="Tahoma" w:hAnsi="Tahoma" w:hint="eastAsia"/>
                <w:sz w:val="24"/>
              </w:rPr>
              <w:t>项</w:t>
            </w:r>
          </w:p>
          <w:p>
            <w:pPr>
              <w:widowControl/>
              <w:snapToGrid w:val="0"/>
              <w:jc w:val="center"/>
              <w:ind w:firstLine="480"/>
              <w:spacing w:line="560" w:lineRule="exact"/>
              <w:rPr>
                <w:kern w:val="0"/>
                <w:rFonts w:cs="Tahoma" w:hAnsi="Tahoma" w:hint="eastAsia"/>
                <w:sz w:val="24"/>
              </w:rPr>
            </w:pPr>
            <w:r>
              <w:rPr>
                <w:kern w:val="0"/>
                <w:rFonts w:cs="Tahoma" w:hAnsi="Tahoma" w:hint="eastAsia"/>
                <w:sz w:val="24"/>
              </w:rPr>
              <w:t>目</w:t>
            </w:r>
          </w:p>
          <w:p>
            <w:pPr>
              <w:widowControl/>
              <w:snapToGrid w:val="0"/>
              <w:spacing w:line="560" w:lineRule="exact"/>
              <w:rPr>
                <w:kern w:val="0"/>
                <w:rFonts w:cs="Tahoma" w:hAnsi="Tahoma" w:hint="eastAsia"/>
                <w:sz w:val="24"/>
              </w:rPr>
            </w:pPr>
            <w:r>
              <w:rPr>
                <w:kern w:val="0"/>
                <w:rFonts w:cs="Tahoma" w:hAnsi="Tahoma" w:hint="eastAsia"/>
                <w:sz w:val="24"/>
              </w:rPr>
              <w:t>分</w:t>
            </w:r>
          </w:p>
          <w:p>
            <w:pPr>
              <w:widowControl/>
              <w:snapToGrid w:val="0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4"/>
              </w:rPr>
              <w:t>值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一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ind w:firstLine="560"/>
              <w:spacing w:line="560" w:lineRule="exact"/>
              <w:rPr>
                <w:kern w:val="0"/>
                <w:rFonts w:ascii="黑体" w:cs="Tahoma" w:eastAsia="黑体" w:hAnsi="黑体"/>
                <w:sz w:val="28"/>
                <w:szCs w:val="28"/>
              </w:rPr>
            </w:pPr>
            <w:r>
              <w:rPr>
                <w:kern w:val="0"/>
                <w:rFonts w:ascii="黑体" w:cs="Tahoma" w:eastAsia="黑体" w:hAnsi="黑体" w:hint="eastAsia"/>
                <w:sz w:val="28"/>
                <w:szCs w:val="28"/>
              </w:rPr>
              <w:t>四</w:t>
            </w:r>
          </w:p>
        </w:tc>
      </w:tr>
      <w:tr>
        <w:trPr>
          <w:jc w:val="center"/>
          <w:trHeight w:val="638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立定跳远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1分钟仰卧起坐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100米跑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800米跑</w:t>
            </w:r>
          </w:p>
        </w:tc>
      </w:tr>
      <w:tr>
        <w:trPr>
          <w:jc w:val="center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cs="Tahoma" w:hAnsi="Tahoma"/>
                <w:sz w:val="28"/>
                <w:szCs w:val="28"/>
              </w:rPr>
            </w:pPr>
            <w:r>
              <w:rPr>
                <w:spacing w:val="-20"/>
                <w:kern w:val="0"/>
                <w:rFonts w:cs="Tahoma" w:hAnsi="Tahoma" w:hint="eastAsia"/>
                <w:sz w:val="28"/>
                <w:szCs w:val="28"/>
              </w:rPr>
              <w:t>（米）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cs="Tahoma" w:hAnsi="Tahoma"/>
                <w:sz w:val="28"/>
                <w:szCs w:val="28"/>
              </w:rPr>
            </w:pPr>
            <w:r>
              <w:rPr>
                <w:spacing w:val="-20"/>
                <w:kern w:val="0"/>
                <w:rFonts w:cs="Tahoma" w:hAnsi="Tahoma" w:hint="eastAsia"/>
                <w:sz w:val="28"/>
                <w:szCs w:val="28"/>
              </w:rPr>
              <w:t>（个）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cs="Tahoma" w:hAnsi="Tahoma"/>
                <w:sz w:val="28"/>
                <w:szCs w:val="28"/>
              </w:rPr>
            </w:pPr>
            <w:r>
              <w:rPr>
                <w:spacing w:val="-20"/>
                <w:kern w:val="0"/>
                <w:rFonts w:cs="Tahoma" w:hAnsi="Tahoma" w:hint="eastAsia"/>
                <w:sz w:val="28"/>
                <w:szCs w:val="28"/>
              </w:rPr>
              <w:t>（分′秒）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spacing w:val="-20"/>
                <w:kern w:val="0"/>
                <w:rFonts w:cs="Tahoma" w:hAnsi="Tahoma"/>
                <w:sz w:val="28"/>
                <w:szCs w:val="28"/>
              </w:rPr>
            </w:pPr>
            <w:r>
              <w:rPr>
                <w:spacing w:val="-20"/>
                <w:kern w:val="0"/>
                <w:rFonts w:cs="Tahoma" w:hAnsi="Tahoma" w:hint="eastAsia"/>
                <w:sz w:val="28"/>
                <w:szCs w:val="28"/>
              </w:rPr>
              <w:t>（分′秒）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100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2.10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95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2.06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90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2.02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29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85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1.98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32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80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1.94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16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75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1.90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70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1.86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65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1.82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6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60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1.78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55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1.74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18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50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1.70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23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18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05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1.66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21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18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40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1.62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19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19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15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  <w:tr>
        <w:trPr>
          <w:jc w:val="center"/>
          <w:trHeight w:val="5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35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5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1.58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2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17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9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19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80" w:type="dxa"/>
          </w:tcPr>
          <w:p>
            <w:pPr>
              <w:widowControl/>
              <w:snapToGrid w:val="0"/>
              <w:jc w:val="center"/>
              <w:spacing w:line="560" w:lineRule="exact"/>
              <w:rPr>
                <w:kern w:val="0"/>
                <w:rFonts w:cs="Tahoma" w:hAnsi="Tahoma"/>
                <w:sz w:val="28"/>
                <w:szCs w:val="28"/>
              </w:rPr>
            </w:pPr>
            <w:r>
              <w:rPr>
                <w:kern w:val="0"/>
                <w:rFonts w:cs="Tahoma" w:hAnsi="Tahoma" w:hint="eastAsia"/>
                <w:sz w:val="28"/>
                <w:szCs w:val="28"/>
              </w:rPr>
              <w:t>4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′</w:t>
            </w:r>
            <w:r>
              <w:rPr>
                <w:kern w:val="0"/>
                <w:rFonts w:cs="Tahoma" w:hAnsi="Tahoma" w:hint="eastAsia"/>
                <w:sz w:val="28"/>
                <w:szCs w:val="28"/>
              </w:rPr>
              <w:t>20</w:t>
            </w:r>
            <w:r>
              <w:rPr>
                <w:kern w:val="0"/>
                <w:rFonts w:ascii="Tahoma" w:cs="Tahoma" w:hAnsi="Tahoma" w:hint="eastAsia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jc w:val="left"/>
        <w:ind w:firstLine="640"/>
        <w:spacing w:line="560" w:lineRule="exact"/>
        <w:rPr>
          <w:rFonts w:ascii="方正仿宋_GBK" w:eastAsia="方正仿宋_GBK" w:hint="eastAsia"/>
          <w:sz w:val="32"/>
          <w:szCs w:val="32"/>
        </w:rPr>
      </w:pPr>
    </w:p>
    <w:p>
      <w:pPr>
        <w:ind w:firstLine="560"/>
        <w:spacing w:line="560" w:lineRule="exact"/>
        <w:rPr>
          <w:rFonts w:hint="eastAsia"/>
          <w:sz w:val="28"/>
          <w:szCs w:val="28"/>
        </w:rPr>
      </w:pPr>
    </w:p>
    <w:p/>
    <w:sectPr>
      <w:docGrid w:type="lines" w:linePitch="319" w:charSpace="0"/>
      <w:pgSz w:w="11906" w:h="16838"/>
      <w:pgMar w:left="1803" w:right="1803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FFD29E3"/>
    <w:rsid val="0FFD29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2021-03-12T09:01:00Z</dcterms:created>
  <dc:creator>东北大亨在宿迁</dc:creator>
  <cp:lastModifiedBy>东北大亨在宿迁</cp:lastModifiedBy>
  <dcterms:modified xsi:type="dcterms:W3CDTF">2021-03-12T09:01:35Z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E198881CC770461CA844745E2164533F</vt:lpwstr>
  </property>
</Properties>
</file>