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9123" w:type="dxa"/>
        <w:shd w:val="clear" w:color="auto" w:fill="FFFFFF"/>
        <w:tblCellMar>
          <w:left w:w="0" w:type="dxa"/>
          <w:right w:w="0" w:type="dxa"/>
        </w:tblCellMar>
        <w:tblLook w:val="4A0"/>
      </w:tblPr>
      <w:tblGrid>
        <w:gridCol w:w="961"/>
        <w:gridCol w:w="961"/>
        <w:gridCol w:w="960"/>
        <w:gridCol w:w="960"/>
        <w:gridCol w:w="960"/>
        <w:gridCol w:w="960"/>
        <w:gridCol w:w="960"/>
        <w:gridCol w:w="2401"/>
      </w:tblGrid>
      <w:tr w:rsidR="00790522" w:rsidRPr="00790522" w:rsidTr="00790522">
        <w:tc>
          <w:tcPr>
            <w:hideMark/>
            <w:gridSpan w:val="8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tcW w:w="912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32"/>
                <w:szCs w:val="32"/>
              </w:rPr>
              <w:t>招聘岗位</w:t>
            </w:r>
          </w:p>
        </w:tc>
      </w:tr>
      <w:tr w:rsidR="00790522" w:rsidRPr="00790522" w:rsidTr="00790522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vMerge w:val="restart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vMerge w:val="restart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岗位名称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vMerge w:val="restart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拟招聘人数</w:t>
            </w:r>
          </w:p>
        </w:tc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tcW w:w="384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报考条件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vMerge w:val="restart"/>
            <w:tcW w:w="240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28"/>
                <w:szCs w:val="28"/>
              </w:rPr>
              <w:t>备注</w:t>
            </w:r>
          </w:p>
        </w:tc>
      </w:tr>
      <w:tr w:rsidR="00790522" w:rsidRPr="00790522" w:rsidTr="00790522"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学历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专业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性别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bottom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bottom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bCs/>
                <w:b/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年龄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 w:rsidR="00790522" w:rsidRPr="00790522" w:rsidTr="00790522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文峰交警大队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16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大专以上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14</w:t>
            </w: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18周岁至40周岁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40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男身高不低于</w:t>
            </w: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1.7</w:t>
            </w: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米（退伍兵放宽到</w:t>
            </w: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1.68</w:t>
            </w: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米）</w:t>
            </w:r>
          </w:p>
        </w:tc>
      </w:tr>
      <w:tr w:rsidR="00790522" w:rsidRPr="00790522" w:rsidTr="00790522"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2</w:t>
            </w: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jc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18</w:t>
            </w: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周岁至</w:t>
            </w:r>
            <w:r w:rsidRPr="00790522">
              <w:rPr>
                <w:color w:val="333333"/>
                <w:rFonts w:ascii="仿宋_GB2312" w:cs="宋体" w:eastAsia="仿宋_GB2312" w:hAnsi="微软雅黑" w:hint="eastAsia"/>
                <w:sz w:val="21"/>
                <w:szCs w:val="21"/>
              </w:rPr>
              <w:t>40</w:t>
            </w: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周岁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400" w:type="dxa"/>
          </w:tcPr>
          <w:p w:rsidR="00790522" w:rsidRDefault="00790522" w:rsidP="00790522" w:rsidRPr="00790522">
            <w:pPr>
              <w:adjustRightInd/>
              <w:snapToGrid/>
              <w:textAlignment w:val="center"/>
              <w:spacing w:after="0"/>
              <w:rPr>
                <w:color w:val="333333"/>
                <w:rFonts w:ascii="微软雅黑" w:cs="宋体" w:hAnsi="微软雅黑"/>
                <w:sz w:val="21"/>
                <w:szCs w:val="21"/>
              </w:rPr>
            </w:pPr>
            <w:r w:rsidRPr="00790522">
              <w:rPr>
                <w:color w:val="333333"/>
                <w:rFonts w:ascii="宋体" w:cs="宋体" w:eastAsia="宋体" w:hAnsi="宋体" w:hint="eastAsia"/>
                <w:sz w:val="21"/>
                <w:szCs w:val="21"/>
              </w:rPr>
              <w:t>女性身高不低于1.6米</w:t>
            </w:r>
          </w:p>
        </w:tc>
      </w:tr>
    </w:tbl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790522"/>
    <w:rsid val="00323B43"/>
    <w:rsid val="00356C15"/>
    <w:rsid val="003D37D8"/>
    <w:rsid val="004358AB"/>
    <w:rsid val="0064020C"/>
    <w:rsid val="00790522"/>
    <w:rsid val="008811B0"/>
    <w:rsid val="008B7726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Normal (Web)"/>
    <w:basedOn w:val="a"/>
    <w:uiPriority w:val="99"/>
    <w:unhideWhenUsed/>
    <w:rsid w:val="00790522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2021-03-08T04:11:00Z</dcterms:created>
  <dcterms:modified xsi:type="dcterms:W3CDTF">2021-03-08T04:12:00Z</dcterms:modified>
</cp:coreProperties>
</file>