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4450" w14:textId="77777777" w:rsidR="005E2DC4" w:rsidRPr="005E2DC4" w:rsidRDefault="005E2DC4" w:rsidP="005E2DC4">
      <w:pPr>
        <w:widowControl/>
        <w:shd w:val="clear" w:color="auto" w:fill="FFFFFF"/>
        <w:jc w:val="center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5E2DC4">
        <w:rPr>
          <w:rFonts w:ascii="方正小标宋简体" w:eastAsia="方正小标宋简体" w:hAnsi="微软雅黑" w:cs="Arial" w:hint="eastAsia"/>
          <w:color w:val="333333"/>
          <w:sz w:val="36"/>
          <w:szCs w:val="36"/>
        </w:rPr>
        <w:t>2020年度芜湖市</w:t>
      </w:r>
      <w:proofErr w:type="gramStart"/>
      <w:r w:rsidRPr="005E2DC4">
        <w:rPr>
          <w:rFonts w:ascii="方正小标宋简体" w:eastAsia="方正小标宋简体" w:hAnsi="微软雅黑" w:cs="Arial" w:hint="eastAsia"/>
          <w:color w:val="333333"/>
          <w:sz w:val="36"/>
          <w:szCs w:val="36"/>
        </w:rPr>
        <w:t>鸠</w:t>
      </w:r>
      <w:proofErr w:type="gramEnd"/>
      <w:r w:rsidRPr="005E2DC4">
        <w:rPr>
          <w:rFonts w:ascii="方正小标宋简体" w:eastAsia="方正小标宋简体" w:hAnsi="微软雅黑" w:cs="Arial" w:hint="eastAsia"/>
          <w:color w:val="333333"/>
          <w:sz w:val="36"/>
          <w:szCs w:val="36"/>
        </w:rPr>
        <w:t>江区所属事业单位公开招聘</w:t>
      </w:r>
    </w:p>
    <w:p w14:paraId="735579BD" w14:textId="77777777" w:rsidR="005E2DC4" w:rsidRPr="005E2DC4" w:rsidRDefault="005E2DC4" w:rsidP="005E2DC4">
      <w:pPr>
        <w:widowControl/>
        <w:shd w:val="clear" w:color="auto" w:fill="FFFFFF"/>
        <w:jc w:val="center"/>
        <w:rPr>
          <w:rFonts w:ascii="微软雅黑" w:eastAsia="微软雅黑" w:hAnsi="微软雅黑" w:cs="Arial" w:hint="eastAsia"/>
          <w:color w:val="333333"/>
          <w:kern w:val="0"/>
          <w:szCs w:val="21"/>
        </w:rPr>
      </w:pPr>
      <w:r w:rsidRPr="005E2DC4">
        <w:rPr>
          <w:rFonts w:ascii="方正小标宋简体" w:eastAsia="方正小标宋简体" w:hAnsi="微软雅黑" w:cs="Arial" w:hint="eastAsia"/>
          <w:color w:val="333333"/>
          <w:sz w:val="36"/>
          <w:szCs w:val="36"/>
        </w:rPr>
        <w:t>拟聘用人员名单</w:t>
      </w:r>
    </w:p>
    <w:tbl>
      <w:tblPr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454"/>
        <w:gridCol w:w="1247"/>
        <w:gridCol w:w="1531"/>
        <w:gridCol w:w="1397"/>
        <w:gridCol w:w="1721"/>
        <w:gridCol w:w="680"/>
        <w:gridCol w:w="850"/>
      </w:tblGrid>
      <w:tr w:rsidR="005E2DC4" w:rsidRPr="005E2DC4" w14:paraId="7F28CFF8" w14:textId="77777777" w:rsidTr="005E2DC4">
        <w:trPr>
          <w:trHeight w:val="448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4F35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6E5D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8B8C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68AE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A77D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3CCE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6EDF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3828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1387" w14:textId="77777777" w:rsidR="005E2DC4" w:rsidRPr="005E2DC4" w:rsidRDefault="005E2DC4" w:rsidP="005E2DC4">
            <w:pPr>
              <w:widowControl/>
              <w:spacing w:line="30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</w:tr>
      <w:tr w:rsidR="005E2DC4" w:rsidRPr="005E2DC4" w14:paraId="1496A5D8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F6A8F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C764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叶湾顺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2031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E1F9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F623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区疾病</w:t>
            </w:r>
            <w:proofErr w:type="gramEnd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预防控制中心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46AD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预防医学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29E6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山西医科大学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283C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44ACF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</w:tr>
      <w:tr w:rsidR="005E2DC4" w:rsidRPr="005E2DC4" w14:paraId="1A3B8499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FD3F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596B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陶俊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1757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4AA8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F802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区疾病</w:t>
            </w:r>
            <w:proofErr w:type="gramEnd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预防控制中心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2A8F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预防医学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94E1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牡丹江医学院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48FD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F62A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</w:tr>
      <w:tr w:rsidR="005E2DC4" w:rsidRPr="005E2DC4" w14:paraId="2D676C36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A52A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F3651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窦</w:t>
            </w:r>
            <w:proofErr w:type="gramEnd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天宇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39738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185C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C532B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区疾病</w:t>
            </w:r>
            <w:proofErr w:type="gramEnd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预防控制中心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78FB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预防医学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FF49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皖南医学院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8602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E98C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</w:tr>
      <w:tr w:rsidR="005E2DC4" w:rsidRPr="005E2DC4" w14:paraId="1B5A6479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30FA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CD19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孙蕾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0FAC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204A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1201214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07274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区疾病</w:t>
            </w:r>
            <w:proofErr w:type="gramEnd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预防控制中心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8F22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预防医学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BE4E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蚌埠医学院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F7D97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0018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</w:tr>
      <w:tr w:rsidR="005E2DC4" w:rsidRPr="005E2DC4" w14:paraId="11E9FF69" w14:textId="77777777" w:rsidTr="005E2DC4">
        <w:trPr>
          <w:trHeight w:val="79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41EE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74EB4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金颖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34A59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14F1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4EE0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区妇幼保健计划生育服务中心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9B73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会计学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6DD6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河海大学文天学院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6350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ED339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</w:tr>
      <w:tr w:rsidR="005E2DC4" w:rsidRPr="005E2DC4" w14:paraId="7F399843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207B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F782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丁杨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147D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C638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1201216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51EC5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区卫生监督所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A4FE5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预防医学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E659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皖南医学院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BC39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B306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</w:tr>
      <w:tr w:rsidR="005E2DC4" w:rsidRPr="005E2DC4" w14:paraId="2155566F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2D30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652D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花天佑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47EA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AA4F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1201217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C6B6C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沈巷镇中心卫生院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D616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临床药学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119E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安徽医科大学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8530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2B0D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</w:tr>
      <w:tr w:rsidR="005E2DC4" w:rsidRPr="005E2DC4" w14:paraId="051C5027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A974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ABC5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戴昉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7C3B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D135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1201218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895C6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沈巷镇中心卫生院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BD9F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护理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55DCC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安徽中医药高等专科学校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1733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F34B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</w:tc>
      </w:tr>
      <w:tr w:rsidR="005E2DC4" w:rsidRPr="005E2DC4" w14:paraId="7E5618B7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BB8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BA7C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叶会遥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FC51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B7E07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1201219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9AC6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汤沟镇中心卫生院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47BAA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护理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0B84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安徽中医药高等专科学校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89DD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C4FD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</w:t>
            </w:r>
          </w:p>
        </w:tc>
      </w:tr>
      <w:tr w:rsidR="005E2DC4" w:rsidRPr="005E2DC4" w14:paraId="1B17A97F" w14:textId="77777777" w:rsidTr="005E2DC4">
        <w:trPr>
          <w:trHeight w:val="64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1998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B277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proofErr w:type="gramStart"/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赵楠</w:t>
            </w:r>
            <w:proofErr w:type="gramEnd"/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C3554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6B6E7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1201223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782A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区医疗保险管理中心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5983B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药学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F962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上海中医药大学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F872" w14:textId="77777777" w:rsidR="005E2DC4" w:rsidRPr="005E2DC4" w:rsidRDefault="005E2DC4" w:rsidP="005E2DC4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1112" w14:textId="77777777" w:rsidR="005E2DC4" w:rsidRPr="005E2DC4" w:rsidRDefault="005E2DC4" w:rsidP="005E2DC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E2DC4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学士</w:t>
            </w:r>
          </w:p>
        </w:tc>
      </w:tr>
    </w:tbl>
    <w:p w14:paraId="734A2315" w14:textId="77777777" w:rsidR="00276076" w:rsidRDefault="00276076"/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C4"/>
    <w:rsid w:val="00276076"/>
    <w:rsid w:val="005E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289C"/>
  <w15:chartTrackingRefBased/>
  <w15:docId w15:val="{700E179D-14AB-4835-99E1-D4D1581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4301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15" w:color="DCDCDC"/>
                <w:bottom w:val="single" w:sz="6" w:space="15" w:color="DCDCDC"/>
                <w:right w:val="single" w:sz="6" w:space="15" w:color="DCDCDC"/>
              </w:divBdr>
              <w:divsChild>
                <w:div w:id="1060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2020-12-14T08:33:00Z</dcterms:created>
  <dcterms:modified xsi:type="dcterms:W3CDTF">2020-12-14T09:14:00Z</dcterms:modified>
</cp:coreProperties>
</file>