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城发环保能源（内黄）有限公司</w:t>
      </w:r>
    </w:p>
    <w:p>
      <w:pPr>
        <w:pStyle w:val="7"/>
        <w:spacing w:line="560" w:lineRule="exact"/>
        <w:jc w:val="center"/>
        <w:rPr>
          <w:rFonts w:ascii="方正小标宋简体" w:hAnsi="方正小标宋简体" w:eastAsia="方正小标宋简体" w:cs="方正小标宋简体"/>
          <w:b w:val="0"/>
          <w:bCs/>
          <w:szCs w:val="44"/>
        </w:rPr>
      </w:pPr>
      <w:r>
        <w:rPr>
          <w:rFonts w:hint="eastAsia" w:ascii="方正小标宋简体" w:hAnsi="方正小标宋简体" w:eastAsia="方正小标宋简体" w:cs="方正小标宋简体"/>
          <w:b w:val="0"/>
          <w:bCs/>
          <w:szCs w:val="44"/>
        </w:rPr>
        <w:t>招聘岗位及任职要求</w:t>
      </w:r>
    </w:p>
    <w:p>
      <w:pPr>
        <w:jc w:val="center"/>
      </w:pPr>
    </w:p>
    <w:p>
      <w:pPr>
        <w:spacing w:line="360" w:lineRule="auto"/>
        <w:ind w:firstLine="640" w:firstLineChars="200"/>
        <w:rPr>
          <w:rFonts w:ascii="仿宋" w:hAnsi="仿宋" w:eastAsia="仿宋" w:cs="仿宋"/>
        </w:rPr>
      </w:pPr>
      <w:r>
        <w:rPr>
          <w:rFonts w:hint="eastAsia" w:ascii="仿宋" w:hAnsi="仿宋" w:eastAsia="仿宋" w:cs="仿宋"/>
        </w:rPr>
        <w:t>城发环保能源（内黄）有限公司计划在</w:t>
      </w:r>
      <w:bookmarkStart w:id="0" w:name="_GoBack"/>
      <w:r>
        <w:rPr>
          <w:rFonts w:hint="eastAsia" w:ascii="仿宋" w:hAnsi="仿宋" w:eastAsia="仿宋" w:cs="仿宋"/>
          <w:lang w:val="en-US" w:eastAsia="zh-CN"/>
        </w:rPr>
        <w:t>2021年</w:t>
      </w:r>
      <w:bookmarkEnd w:id="0"/>
      <w:r>
        <w:rPr>
          <w:rFonts w:hint="eastAsia" w:ascii="仿宋" w:hAnsi="仿宋" w:eastAsia="仿宋" w:cs="仿宋"/>
          <w:lang w:val="en-US" w:eastAsia="zh-CN"/>
        </w:rPr>
        <w:t>2</w:t>
      </w:r>
      <w:r>
        <w:rPr>
          <w:rFonts w:hint="eastAsia" w:ascii="仿宋" w:hAnsi="仿宋" w:eastAsia="仿宋" w:cs="仿宋"/>
        </w:rPr>
        <w:t>月份招聘8人，其中综合部副主任岗位1人，工程部副主任岗位1人，生产部副主任岗位1人，热控、汽机、技经、化水专工各1人，工程资料管理1人，具体岗位和任职要求详见下表：</w:t>
      </w:r>
    </w:p>
    <w:tbl>
      <w:tblPr>
        <w:tblStyle w:val="1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1246"/>
        <w:gridCol w:w="772"/>
        <w:gridCol w:w="2469"/>
        <w:gridCol w:w="3117"/>
        <w:gridCol w:w="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26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4"/>
              </w:rPr>
            </w:pPr>
            <w:r>
              <w:rPr>
                <w:rFonts w:hint="eastAsia" w:ascii="仿宋" w:hAnsi="仿宋" w:eastAsia="仿宋"/>
                <w:b/>
                <w:bCs/>
                <w:sz w:val="24"/>
                <w:szCs w:val="24"/>
              </w:rPr>
              <w:t>序</w:t>
            </w:r>
          </w:p>
          <w:p>
            <w:pPr>
              <w:jc w:val="center"/>
              <w:rPr>
                <w:rFonts w:ascii="仿宋" w:hAnsi="仿宋" w:eastAsia="仿宋"/>
                <w:b/>
                <w:bCs/>
                <w:sz w:val="24"/>
              </w:rPr>
            </w:pPr>
            <w:r>
              <w:rPr>
                <w:rFonts w:hint="eastAsia" w:ascii="仿宋" w:hAnsi="仿宋" w:eastAsia="仿宋"/>
                <w:b/>
                <w:bCs/>
                <w:sz w:val="24"/>
                <w:szCs w:val="24"/>
              </w:rPr>
              <w:t>号</w:t>
            </w:r>
          </w:p>
        </w:tc>
        <w:tc>
          <w:tcPr>
            <w:tcW w:w="73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4"/>
              </w:rPr>
            </w:pPr>
            <w:r>
              <w:rPr>
                <w:rFonts w:hint="eastAsia" w:ascii="仿宋" w:hAnsi="仿宋" w:eastAsia="仿宋"/>
                <w:b/>
                <w:bCs/>
                <w:sz w:val="24"/>
                <w:szCs w:val="24"/>
              </w:rPr>
              <w:t>岗位名称</w:t>
            </w:r>
          </w:p>
        </w:tc>
        <w:tc>
          <w:tcPr>
            <w:tcW w:w="454"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4"/>
              </w:rPr>
            </w:pPr>
            <w:r>
              <w:rPr>
                <w:rFonts w:hint="eastAsia" w:ascii="仿宋" w:hAnsi="仿宋" w:eastAsia="仿宋"/>
                <w:b/>
                <w:bCs/>
                <w:sz w:val="24"/>
                <w:szCs w:val="24"/>
              </w:rPr>
              <w:t>招聘</w:t>
            </w:r>
          </w:p>
          <w:p>
            <w:pPr>
              <w:jc w:val="center"/>
              <w:rPr>
                <w:rFonts w:ascii="仿宋" w:hAnsi="仿宋" w:eastAsia="仿宋"/>
                <w:b/>
                <w:bCs/>
                <w:sz w:val="24"/>
              </w:rPr>
            </w:pPr>
            <w:r>
              <w:rPr>
                <w:rFonts w:hint="eastAsia" w:ascii="仿宋" w:hAnsi="仿宋" w:eastAsia="仿宋"/>
                <w:b/>
                <w:bCs/>
                <w:sz w:val="24"/>
                <w:szCs w:val="24"/>
              </w:rPr>
              <w:t>人数</w:t>
            </w:r>
          </w:p>
        </w:tc>
        <w:tc>
          <w:tcPr>
            <w:tcW w:w="144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4"/>
              </w:rPr>
            </w:pPr>
            <w:r>
              <w:rPr>
                <w:rFonts w:hint="eastAsia" w:ascii="仿宋" w:hAnsi="仿宋" w:eastAsia="仿宋"/>
                <w:b/>
                <w:bCs/>
                <w:sz w:val="24"/>
                <w:szCs w:val="24"/>
              </w:rPr>
              <w:t>任职条件</w:t>
            </w:r>
          </w:p>
        </w:tc>
        <w:tc>
          <w:tcPr>
            <w:tcW w:w="182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4"/>
              </w:rPr>
            </w:pPr>
            <w:r>
              <w:rPr>
                <w:rFonts w:hint="eastAsia" w:ascii="仿宋" w:hAnsi="仿宋" w:eastAsia="仿宋"/>
                <w:b/>
                <w:bCs/>
                <w:sz w:val="24"/>
                <w:szCs w:val="24"/>
              </w:rPr>
              <w:t>岗位职责</w:t>
            </w:r>
          </w:p>
        </w:tc>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4"/>
              </w:rPr>
            </w:pPr>
            <w:r>
              <w:rPr>
                <w:rFonts w:hint="eastAsia" w:ascii="仿宋" w:hAnsi="仿宋" w:eastAsia="仿宋"/>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26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szCs w:val="24"/>
              </w:rPr>
              <w:t>1</w:t>
            </w:r>
          </w:p>
        </w:tc>
        <w:tc>
          <w:tcPr>
            <w:tcW w:w="73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szCs w:val="24"/>
              </w:rPr>
              <w:t>工程部副主任</w:t>
            </w:r>
          </w:p>
        </w:tc>
        <w:tc>
          <w:tcPr>
            <w:tcW w:w="454"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szCs w:val="24"/>
              </w:rPr>
              <w:t>1人</w:t>
            </w:r>
          </w:p>
        </w:tc>
        <w:tc>
          <w:tcPr>
            <w:tcW w:w="1449" w:type="pct"/>
            <w:tcBorders>
              <w:top w:val="single" w:color="auto" w:sz="4" w:space="0"/>
              <w:left w:val="single" w:color="auto" w:sz="4" w:space="0"/>
              <w:bottom w:val="single" w:color="auto" w:sz="4" w:space="0"/>
              <w:right w:val="single" w:color="auto" w:sz="4" w:space="0"/>
            </w:tcBorders>
            <w:vAlign w:val="center"/>
          </w:tcPr>
          <w:p>
            <w:pPr>
              <w:pStyle w:val="10"/>
              <w:widowControl/>
              <w:numPr>
                <w:ilvl w:val="0"/>
                <w:numId w:val="1"/>
              </w:numPr>
              <w:rPr>
                <w:rFonts w:ascii="仿宋" w:hAnsi="仿宋" w:eastAsia="仿宋"/>
                <w:kern w:val="2"/>
              </w:rPr>
            </w:pPr>
            <w:r>
              <w:rPr>
                <w:rFonts w:hint="eastAsia" w:ascii="仿宋" w:hAnsi="仿宋" w:eastAsia="仿宋"/>
                <w:kern w:val="2"/>
                <w:szCs w:val="24"/>
              </w:rPr>
              <w:t>大专及以上学历,年龄40岁以下；</w:t>
            </w:r>
          </w:p>
          <w:p>
            <w:pPr>
              <w:pStyle w:val="10"/>
              <w:widowControl/>
              <w:numPr>
                <w:ilvl w:val="0"/>
                <w:numId w:val="1"/>
              </w:numPr>
              <w:rPr>
                <w:rFonts w:ascii="仿宋" w:hAnsi="仿宋" w:eastAsia="仿宋"/>
                <w:kern w:val="2"/>
              </w:rPr>
            </w:pPr>
            <w:r>
              <w:rPr>
                <w:rFonts w:hint="eastAsia" w:ascii="仿宋" w:hAnsi="仿宋" w:eastAsia="仿宋"/>
                <w:kern w:val="2"/>
                <w:szCs w:val="24"/>
              </w:rPr>
              <w:t>电力工程类相关专业；</w:t>
            </w:r>
          </w:p>
          <w:p>
            <w:pPr>
              <w:pStyle w:val="10"/>
              <w:widowControl/>
              <w:numPr>
                <w:ilvl w:val="0"/>
                <w:numId w:val="1"/>
              </w:numPr>
              <w:rPr>
                <w:rFonts w:ascii="仿宋" w:hAnsi="仿宋" w:eastAsia="仿宋"/>
                <w:kern w:val="2"/>
              </w:rPr>
            </w:pPr>
            <w:r>
              <w:rPr>
                <w:rFonts w:hint="eastAsia" w:ascii="仿宋" w:hAnsi="仿宋" w:eastAsia="仿宋"/>
                <w:kern w:val="2"/>
                <w:szCs w:val="24"/>
              </w:rPr>
              <w:t>具有10年以上单机200MW及以上火力发电或垃圾发电建设、运营、维护技术管理工作经验；</w:t>
            </w:r>
          </w:p>
          <w:p>
            <w:pPr>
              <w:pStyle w:val="10"/>
              <w:widowControl/>
              <w:numPr>
                <w:ilvl w:val="0"/>
                <w:numId w:val="1"/>
              </w:numPr>
              <w:rPr>
                <w:rFonts w:ascii="仿宋" w:hAnsi="仿宋" w:eastAsia="仿宋"/>
                <w:kern w:val="2"/>
              </w:rPr>
            </w:pPr>
            <w:r>
              <w:rPr>
                <w:rFonts w:hint="eastAsia" w:ascii="仿宋" w:hAnsi="仿宋" w:eastAsia="仿宋"/>
                <w:kern w:val="2"/>
                <w:szCs w:val="24"/>
              </w:rPr>
              <w:t>熟悉电厂基建及生产管理流程，了解电力行业生产运行、安全管理和环境保护的相关法律法规、标准和制度</w:t>
            </w:r>
          </w:p>
          <w:p>
            <w:pPr>
              <w:pStyle w:val="10"/>
              <w:widowControl/>
              <w:numPr>
                <w:ilvl w:val="0"/>
                <w:numId w:val="1"/>
              </w:numPr>
              <w:rPr>
                <w:rFonts w:ascii="仿宋" w:hAnsi="仿宋" w:eastAsia="仿宋"/>
                <w:kern w:val="2"/>
              </w:rPr>
            </w:pPr>
            <w:r>
              <w:rPr>
                <w:rFonts w:hint="eastAsia" w:ascii="仿宋" w:hAnsi="仿宋" w:eastAsia="仿宋"/>
                <w:kern w:val="2"/>
                <w:szCs w:val="24"/>
              </w:rPr>
              <w:t>具有高级及以上职称或有垃圾焚烧发电项目专业基建管理经验者优先；</w:t>
            </w:r>
          </w:p>
          <w:p>
            <w:pPr>
              <w:pStyle w:val="10"/>
              <w:widowControl/>
              <w:numPr>
                <w:ilvl w:val="0"/>
                <w:numId w:val="1"/>
              </w:numPr>
              <w:rPr>
                <w:rFonts w:ascii="仿宋" w:hAnsi="仿宋" w:eastAsia="仿宋"/>
                <w:kern w:val="2"/>
              </w:rPr>
            </w:pPr>
            <w:r>
              <w:rPr>
                <w:rFonts w:hint="eastAsia" w:ascii="仿宋" w:hAnsi="仿宋" w:eastAsia="仿宋"/>
                <w:kern w:val="2"/>
                <w:szCs w:val="24"/>
              </w:rPr>
              <w:t>具有较强的沟通协调、计划执行和团队合作能力，具有较强的责任心和敬业精神；</w:t>
            </w:r>
          </w:p>
          <w:p>
            <w:pPr>
              <w:pStyle w:val="10"/>
              <w:widowControl/>
              <w:numPr>
                <w:ilvl w:val="0"/>
                <w:numId w:val="1"/>
              </w:numPr>
              <w:rPr>
                <w:rFonts w:ascii="仿宋" w:hAnsi="仿宋" w:eastAsia="仿宋"/>
                <w:kern w:val="2"/>
              </w:rPr>
            </w:pPr>
            <w:r>
              <w:rPr>
                <w:rFonts w:hint="eastAsia" w:ascii="仿宋" w:hAnsi="仿宋" w:eastAsia="仿宋"/>
                <w:kern w:val="2"/>
                <w:szCs w:val="24"/>
              </w:rPr>
              <w:t>特别优秀者条件可适当放宽。</w:t>
            </w:r>
          </w:p>
          <w:p>
            <w:pPr>
              <w:rPr>
                <w:rFonts w:ascii="仿宋" w:hAnsi="仿宋" w:eastAsia="仿宋"/>
                <w:szCs w:val="21"/>
              </w:rPr>
            </w:pPr>
          </w:p>
        </w:tc>
        <w:tc>
          <w:tcPr>
            <w:tcW w:w="1829" w:type="pct"/>
            <w:tcBorders>
              <w:top w:val="single" w:color="auto" w:sz="4" w:space="0"/>
              <w:left w:val="single" w:color="auto" w:sz="4" w:space="0"/>
              <w:bottom w:val="single" w:color="auto" w:sz="4" w:space="0"/>
              <w:right w:val="single" w:color="auto" w:sz="4" w:space="0"/>
            </w:tcBorders>
            <w:vAlign w:val="center"/>
          </w:tcPr>
          <w:p>
            <w:pPr>
              <w:pStyle w:val="10"/>
              <w:widowControl/>
              <w:numPr>
                <w:ilvl w:val="0"/>
                <w:numId w:val="2"/>
              </w:numPr>
              <w:rPr>
                <w:rFonts w:ascii="仿宋" w:hAnsi="仿宋" w:eastAsia="仿宋"/>
                <w:kern w:val="2"/>
              </w:rPr>
            </w:pPr>
            <w:r>
              <w:rPr>
                <w:rFonts w:hint="eastAsia" w:ascii="仿宋" w:hAnsi="仿宋" w:eastAsia="仿宋"/>
                <w:kern w:val="2"/>
                <w:szCs w:val="24"/>
              </w:rPr>
              <w:t>对工程质量、进度、安全负责。</w:t>
            </w:r>
          </w:p>
          <w:p>
            <w:pPr>
              <w:pStyle w:val="10"/>
              <w:widowControl/>
              <w:numPr>
                <w:ilvl w:val="0"/>
                <w:numId w:val="2"/>
              </w:numPr>
              <w:rPr>
                <w:rFonts w:ascii="仿宋" w:hAnsi="仿宋" w:eastAsia="仿宋"/>
                <w:kern w:val="2"/>
              </w:rPr>
            </w:pPr>
            <w:r>
              <w:rPr>
                <w:rFonts w:hint="eastAsia" w:ascii="仿宋" w:hAnsi="仿宋" w:eastAsia="仿宋"/>
                <w:kern w:val="2"/>
                <w:szCs w:val="24"/>
              </w:rPr>
              <w:t>负责工程计划部的日常管理，负责检查、督促本部门的各项职能的落实。</w:t>
            </w:r>
          </w:p>
          <w:p>
            <w:pPr>
              <w:pStyle w:val="10"/>
              <w:widowControl/>
              <w:numPr>
                <w:ilvl w:val="0"/>
                <w:numId w:val="2"/>
              </w:numPr>
              <w:rPr>
                <w:rFonts w:ascii="仿宋" w:hAnsi="仿宋" w:eastAsia="仿宋"/>
                <w:kern w:val="2"/>
              </w:rPr>
            </w:pPr>
            <w:r>
              <w:rPr>
                <w:rFonts w:hint="eastAsia" w:ascii="仿宋" w:hAnsi="仿宋" w:eastAsia="仿宋"/>
                <w:kern w:val="2"/>
                <w:szCs w:val="24"/>
              </w:rPr>
              <w:t>负责工程计划部的部门制度建设，负责对审定的本部门各项制度的执行情况实施监督。</w:t>
            </w:r>
          </w:p>
          <w:p>
            <w:pPr>
              <w:pStyle w:val="10"/>
              <w:widowControl/>
              <w:numPr>
                <w:ilvl w:val="0"/>
                <w:numId w:val="2"/>
              </w:numPr>
              <w:rPr>
                <w:rFonts w:ascii="仿宋" w:hAnsi="仿宋" w:eastAsia="仿宋"/>
                <w:kern w:val="2"/>
              </w:rPr>
            </w:pPr>
            <w:r>
              <w:rPr>
                <w:rFonts w:hint="eastAsia" w:ascii="仿宋" w:hAnsi="仿宋" w:eastAsia="仿宋"/>
                <w:kern w:val="2"/>
                <w:szCs w:val="24"/>
              </w:rPr>
              <w:t>负责亲自编制或审核本部门的年度工作计划，审查后向主管领导提交，经公司领导层审定后，负责执行和落实。</w:t>
            </w:r>
          </w:p>
          <w:p>
            <w:pPr>
              <w:pStyle w:val="10"/>
              <w:widowControl/>
              <w:numPr>
                <w:ilvl w:val="0"/>
                <w:numId w:val="2"/>
              </w:numPr>
              <w:rPr>
                <w:rFonts w:ascii="仿宋" w:hAnsi="仿宋" w:eastAsia="仿宋"/>
                <w:kern w:val="2"/>
              </w:rPr>
            </w:pPr>
            <w:r>
              <w:rPr>
                <w:rFonts w:hint="eastAsia" w:ascii="仿宋" w:hAnsi="仿宋" w:eastAsia="仿宋"/>
                <w:kern w:val="2"/>
                <w:szCs w:val="24"/>
              </w:rPr>
              <w:t>依据审定的本部门年度工作计划，负责制定本部门的月度工作计划，督促本部门人员予以贯彻执行。</w:t>
            </w:r>
          </w:p>
          <w:p>
            <w:pPr>
              <w:pStyle w:val="10"/>
              <w:widowControl/>
              <w:numPr>
                <w:ilvl w:val="0"/>
                <w:numId w:val="2"/>
              </w:numPr>
              <w:rPr>
                <w:rFonts w:ascii="仿宋" w:hAnsi="仿宋" w:eastAsia="仿宋"/>
                <w:kern w:val="2"/>
              </w:rPr>
            </w:pPr>
            <w:r>
              <w:rPr>
                <w:rFonts w:hint="eastAsia" w:ascii="仿宋" w:hAnsi="仿宋" w:eastAsia="仿宋"/>
                <w:kern w:val="2"/>
                <w:szCs w:val="24"/>
              </w:rPr>
              <w:t>负责审核本部门的各项工作的统计报表，负责对上报的本部门各项统计报表的确认。</w:t>
            </w:r>
          </w:p>
          <w:p>
            <w:pPr>
              <w:pStyle w:val="10"/>
              <w:widowControl/>
              <w:numPr>
                <w:ilvl w:val="0"/>
                <w:numId w:val="2"/>
              </w:numPr>
              <w:rPr>
                <w:rFonts w:ascii="仿宋" w:hAnsi="仿宋" w:eastAsia="仿宋"/>
                <w:kern w:val="2"/>
              </w:rPr>
            </w:pPr>
            <w:r>
              <w:rPr>
                <w:rFonts w:hint="eastAsia" w:ascii="仿宋" w:hAnsi="仿宋" w:eastAsia="仿宋"/>
                <w:kern w:val="2"/>
                <w:szCs w:val="24"/>
              </w:rPr>
              <w:t>负责本部门对公司内外各部门或机构的行文、合同、各类表格的格式和内容的亲自起草或审核、确认。</w:t>
            </w:r>
          </w:p>
          <w:p>
            <w:pPr>
              <w:pStyle w:val="10"/>
              <w:widowControl/>
              <w:numPr>
                <w:ilvl w:val="0"/>
                <w:numId w:val="2"/>
              </w:numPr>
              <w:rPr>
                <w:rFonts w:ascii="仿宋" w:hAnsi="仿宋" w:eastAsia="仿宋"/>
                <w:kern w:val="2"/>
              </w:rPr>
            </w:pPr>
            <w:r>
              <w:rPr>
                <w:rFonts w:hint="eastAsia" w:ascii="仿宋" w:hAnsi="仿宋" w:eastAsia="仿宋"/>
                <w:kern w:val="2"/>
                <w:szCs w:val="24"/>
              </w:rPr>
              <w:t>负责亲自编制或审核本部门的临时性工作计划，经公司领导层或主管领导审定后，负责执行和落实。</w:t>
            </w:r>
          </w:p>
          <w:p>
            <w:pPr>
              <w:pStyle w:val="10"/>
              <w:widowControl/>
              <w:numPr>
                <w:ilvl w:val="0"/>
                <w:numId w:val="2"/>
              </w:numPr>
              <w:rPr>
                <w:rFonts w:ascii="仿宋" w:hAnsi="仿宋" w:eastAsia="仿宋"/>
                <w:kern w:val="2"/>
              </w:rPr>
            </w:pPr>
            <w:r>
              <w:rPr>
                <w:rFonts w:hint="eastAsia" w:ascii="仿宋" w:hAnsi="仿宋" w:eastAsia="仿宋"/>
                <w:kern w:val="2"/>
                <w:szCs w:val="24"/>
              </w:rPr>
              <w:t>负责本部门与公司内外各部门或机构的协调工作。</w:t>
            </w:r>
          </w:p>
          <w:p>
            <w:pPr>
              <w:pStyle w:val="10"/>
              <w:widowControl/>
              <w:numPr>
                <w:ilvl w:val="0"/>
                <w:numId w:val="2"/>
              </w:numPr>
              <w:rPr>
                <w:rFonts w:ascii="仿宋" w:hAnsi="仿宋" w:eastAsia="仿宋"/>
                <w:kern w:val="2"/>
              </w:rPr>
            </w:pPr>
            <w:r>
              <w:rPr>
                <w:rFonts w:hint="eastAsia" w:ascii="仿宋" w:hAnsi="仿宋" w:eastAsia="仿宋"/>
                <w:kern w:val="2"/>
                <w:szCs w:val="24"/>
              </w:rPr>
              <w:t>完成领导安排的其他工作。</w:t>
            </w:r>
          </w:p>
          <w:p>
            <w:pPr>
              <w:rPr>
                <w:rFonts w:ascii="仿宋" w:hAnsi="仿宋" w:eastAsia="仿宋"/>
                <w:szCs w:val="21"/>
              </w:rPr>
            </w:pPr>
          </w:p>
        </w:tc>
        <w:tc>
          <w:tcPr>
            <w:tcW w:w="268"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26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szCs w:val="24"/>
              </w:rPr>
              <w:t>2</w:t>
            </w:r>
          </w:p>
        </w:tc>
        <w:tc>
          <w:tcPr>
            <w:tcW w:w="73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szCs w:val="24"/>
              </w:rPr>
              <w:t>热控专工</w:t>
            </w:r>
          </w:p>
        </w:tc>
        <w:tc>
          <w:tcPr>
            <w:tcW w:w="454"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szCs w:val="24"/>
              </w:rPr>
              <w:t>1人</w:t>
            </w:r>
          </w:p>
        </w:tc>
        <w:tc>
          <w:tcPr>
            <w:tcW w:w="1449" w:type="pct"/>
            <w:tcBorders>
              <w:top w:val="single" w:color="auto" w:sz="4" w:space="0"/>
              <w:left w:val="single" w:color="auto" w:sz="4" w:space="0"/>
              <w:bottom w:val="single" w:color="auto" w:sz="4" w:space="0"/>
              <w:right w:val="single" w:color="auto" w:sz="4" w:space="0"/>
            </w:tcBorders>
            <w:vAlign w:val="center"/>
          </w:tcPr>
          <w:p>
            <w:pPr>
              <w:pStyle w:val="10"/>
              <w:widowControl/>
              <w:numPr>
                <w:ilvl w:val="0"/>
                <w:numId w:val="3"/>
              </w:numPr>
              <w:rPr>
                <w:rFonts w:ascii="仿宋" w:hAnsi="仿宋" w:eastAsia="仿宋"/>
                <w:kern w:val="2"/>
              </w:rPr>
            </w:pPr>
            <w:r>
              <w:rPr>
                <w:rFonts w:ascii="仿宋" w:hAnsi="仿宋" w:eastAsia="仿宋"/>
                <w:kern w:val="2"/>
                <w:szCs w:val="24"/>
              </w:rPr>
              <w:t>大专及以上学历，年龄40岁及以下</w:t>
            </w:r>
            <w:r>
              <w:rPr>
                <w:rFonts w:hint="eastAsia" w:ascii="仿宋" w:hAnsi="仿宋" w:eastAsia="仿宋"/>
                <w:kern w:val="2"/>
                <w:szCs w:val="24"/>
              </w:rPr>
              <w:t>；</w:t>
            </w:r>
          </w:p>
          <w:p>
            <w:pPr>
              <w:pStyle w:val="10"/>
              <w:widowControl/>
              <w:numPr>
                <w:ilvl w:val="0"/>
                <w:numId w:val="3"/>
              </w:numPr>
              <w:rPr>
                <w:rFonts w:ascii="仿宋" w:hAnsi="仿宋" w:eastAsia="仿宋"/>
                <w:kern w:val="2"/>
              </w:rPr>
            </w:pPr>
            <w:r>
              <w:rPr>
                <w:rFonts w:ascii="仿宋" w:hAnsi="仿宋" w:eastAsia="仿宋"/>
                <w:kern w:val="2"/>
                <w:szCs w:val="24"/>
              </w:rPr>
              <w:t>热控类相关专业；</w:t>
            </w:r>
          </w:p>
          <w:p>
            <w:pPr>
              <w:pStyle w:val="10"/>
              <w:widowControl/>
              <w:numPr>
                <w:ilvl w:val="0"/>
                <w:numId w:val="3"/>
              </w:numPr>
              <w:rPr>
                <w:rFonts w:ascii="仿宋" w:hAnsi="仿宋" w:eastAsia="仿宋"/>
                <w:kern w:val="2"/>
              </w:rPr>
            </w:pPr>
            <w:r>
              <w:rPr>
                <w:rFonts w:ascii="仿宋" w:hAnsi="仿宋" w:eastAsia="仿宋"/>
                <w:kern w:val="2"/>
                <w:szCs w:val="24"/>
              </w:rPr>
              <w:t>具有3年及以上垃圾发电或类似电厂相关工作经验；</w:t>
            </w:r>
          </w:p>
          <w:p>
            <w:pPr>
              <w:pStyle w:val="10"/>
              <w:widowControl/>
              <w:numPr>
                <w:ilvl w:val="0"/>
                <w:numId w:val="3"/>
              </w:numPr>
              <w:rPr>
                <w:rFonts w:ascii="仿宋" w:hAnsi="仿宋" w:eastAsia="仿宋"/>
                <w:kern w:val="2"/>
              </w:rPr>
            </w:pPr>
            <w:r>
              <w:rPr>
                <w:rFonts w:ascii="仿宋" w:hAnsi="仿宋" w:eastAsia="仿宋"/>
                <w:kern w:val="2"/>
                <w:szCs w:val="24"/>
              </w:rPr>
              <w:t>熟悉电厂自动控制系统、各种专业设备及施工、运行管理；</w:t>
            </w:r>
          </w:p>
          <w:p>
            <w:pPr>
              <w:pStyle w:val="10"/>
              <w:widowControl/>
              <w:numPr>
                <w:ilvl w:val="0"/>
                <w:numId w:val="3"/>
              </w:numPr>
              <w:rPr>
                <w:rFonts w:ascii="仿宋" w:hAnsi="仿宋" w:eastAsia="仿宋"/>
                <w:kern w:val="2"/>
              </w:rPr>
            </w:pPr>
            <w:r>
              <w:rPr>
                <w:rFonts w:ascii="仿宋" w:hAnsi="仿宋" w:eastAsia="仿宋"/>
                <w:kern w:val="2"/>
                <w:szCs w:val="24"/>
              </w:rPr>
              <w:t xml:space="preserve"> 熟练使用办公软件及CAD等相关专业软件；</w:t>
            </w:r>
          </w:p>
          <w:p>
            <w:pPr>
              <w:pStyle w:val="10"/>
              <w:widowControl/>
              <w:numPr>
                <w:ilvl w:val="0"/>
                <w:numId w:val="3"/>
              </w:numPr>
              <w:rPr>
                <w:rFonts w:ascii="仿宋" w:hAnsi="仿宋" w:eastAsia="仿宋"/>
                <w:kern w:val="2"/>
              </w:rPr>
            </w:pPr>
            <w:r>
              <w:rPr>
                <w:rFonts w:ascii="仿宋" w:hAnsi="仿宋" w:eastAsia="仿宋"/>
                <w:kern w:val="2"/>
                <w:szCs w:val="24"/>
              </w:rPr>
              <w:t>拥有较强的现场施工组织能力，能及时协调解决运行中出现的各种问题；</w:t>
            </w:r>
          </w:p>
          <w:p>
            <w:pPr>
              <w:pStyle w:val="10"/>
              <w:widowControl/>
              <w:numPr>
                <w:ilvl w:val="0"/>
                <w:numId w:val="3"/>
              </w:numPr>
              <w:rPr>
                <w:rFonts w:ascii="仿宋" w:hAnsi="仿宋" w:eastAsia="仿宋"/>
                <w:sz w:val="21"/>
                <w:szCs w:val="21"/>
              </w:rPr>
            </w:pPr>
            <w:r>
              <w:rPr>
                <w:rFonts w:ascii="仿宋" w:hAnsi="仿宋" w:eastAsia="仿宋"/>
                <w:kern w:val="2"/>
                <w:szCs w:val="24"/>
              </w:rPr>
              <w:t>具有较强的沟通协调、计划执行和团队合作能力，有较强的责任心和敬业精神；</w:t>
            </w:r>
          </w:p>
          <w:p>
            <w:pPr>
              <w:pStyle w:val="10"/>
              <w:widowControl/>
              <w:numPr>
                <w:ilvl w:val="0"/>
                <w:numId w:val="3"/>
              </w:numPr>
              <w:rPr>
                <w:rFonts w:ascii="仿宋" w:hAnsi="仿宋" w:eastAsia="仿宋"/>
                <w:sz w:val="21"/>
                <w:szCs w:val="21"/>
              </w:rPr>
            </w:pPr>
            <w:r>
              <w:rPr>
                <w:rFonts w:ascii="仿宋" w:hAnsi="仿宋" w:eastAsia="仿宋"/>
                <w:kern w:val="2"/>
                <w:szCs w:val="24"/>
              </w:rPr>
              <w:t>特别优秀者条件可适当放宽。</w:t>
            </w:r>
          </w:p>
        </w:tc>
        <w:tc>
          <w:tcPr>
            <w:tcW w:w="1829" w:type="pct"/>
            <w:tcBorders>
              <w:top w:val="single" w:color="auto" w:sz="4" w:space="0"/>
              <w:left w:val="single" w:color="auto" w:sz="4" w:space="0"/>
              <w:bottom w:val="single" w:color="auto" w:sz="4" w:space="0"/>
              <w:right w:val="single" w:color="auto" w:sz="4" w:space="0"/>
            </w:tcBorders>
            <w:vAlign w:val="center"/>
          </w:tcPr>
          <w:p>
            <w:pPr>
              <w:pStyle w:val="10"/>
              <w:widowControl/>
              <w:numPr>
                <w:ilvl w:val="0"/>
                <w:numId w:val="4"/>
              </w:numPr>
              <w:rPr>
                <w:rFonts w:ascii="仿宋" w:hAnsi="仿宋" w:eastAsia="仿宋"/>
                <w:kern w:val="2"/>
              </w:rPr>
            </w:pPr>
            <w:r>
              <w:rPr>
                <w:rFonts w:ascii="仿宋" w:hAnsi="仿宋" w:eastAsia="仿宋"/>
                <w:kern w:val="2"/>
                <w:szCs w:val="24"/>
              </w:rPr>
              <w:t>负责本专业施工质量、进度、技术、成本（工程量）和工程资料等方面的管理工作；</w:t>
            </w:r>
          </w:p>
          <w:p>
            <w:pPr>
              <w:pStyle w:val="10"/>
              <w:widowControl/>
              <w:numPr>
                <w:ilvl w:val="0"/>
                <w:numId w:val="4"/>
              </w:numPr>
              <w:rPr>
                <w:rFonts w:ascii="仿宋" w:hAnsi="仿宋" w:eastAsia="仿宋"/>
                <w:kern w:val="2"/>
              </w:rPr>
            </w:pPr>
            <w:r>
              <w:rPr>
                <w:rFonts w:ascii="仿宋" w:hAnsi="仿宋" w:eastAsia="仿宋"/>
                <w:kern w:val="2"/>
                <w:szCs w:val="24"/>
              </w:rPr>
              <w:t>协助安全管理工程师做好现场职业健康、环境与安全文明施工的管理工作；</w:t>
            </w:r>
          </w:p>
          <w:p>
            <w:pPr>
              <w:pStyle w:val="10"/>
              <w:widowControl/>
              <w:numPr>
                <w:ilvl w:val="0"/>
                <w:numId w:val="4"/>
              </w:numPr>
              <w:rPr>
                <w:rFonts w:ascii="仿宋" w:hAnsi="仿宋" w:eastAsia="仿宋"/>
                <w:kern w:val="2"/>
              </w:rPr>
            </w:pPr>
            <w:r>
              <w:rPr>
                <w:rFonts w:ascii="仿宋" w:hAnsi="仿宋" w:eastAsia="仿宋"/>
                <w:kern w:val="2"/>
                <w:szCs w:val="24"/>
              </w:rPr>
              <w:t>负责对初步设计、施工图设计的审核，并提出优化建议；</w:t>
            </w:r>
          </w:p>
          <w:p>
            <w:pPr>
              <w:pStyle w:val="10"/>
              <w:widowControl/>
              <w:numPr>
                <w:ilvl w:val="0"/>
                <w:numId w:val="4"/>
              </w:numPr>
              <w:rPr>
                <w:rFonts w:ascii="仿宋" w:hAnsi="仿宋" w:eastAsia="仿宋"/>
                <w:kern w:val="2"/>
              </w:rPr>
            </w:pPr>
            <w:r>
              <w:rPr>
                <w:rFonts w:ascii="仿宋" w:hAnsi="仿宋" w:eastAsia="仿宋"/>
                <w:kern w:val="2"/>
                <w:szCs w:val="24"/>
              </w:rPr>
              <w:t>配合采购部门解决物资采购过程中的专业技术问题；</w:t>
            </w:r>
          </w:p>
          <w:p>
            <w:pPr>
              <w:pStyle w:val="10"/>
              <w:widowControl/>
              <w:numPr>
                <w:ilvl w:val="0"/>
                <w:numId w:val="4"/>
              </w:numPr>
              <w:rPr>
                <w:rFonts w:ascii="仿宋" w:hAnsi="仿宋" w:eastAsia="仿宋"/>
                <w:kern w:val="2"/>
              </w:rPr>
            </w:pPr>
            <w:r>
              <w:rPr>
                <w:rFonts w:ascii="仿宋" w:hAnsi="仿宋" w:eastAsia="仿宋"/>
                <w:kern w:val="2"/>
                <w:szCs w:val="24"/>
              </w:rPr>
              <w:t>负责每月工程进度款、工程量的审核，提供现场签证和相关资料；</w:t>
            </w:r>
          </w:p>
          <w:p>
            <w:pPr>
              <w:pStyle w:val="10"/>
              <w:widowControl/>
              <w:numPr>
                <w:ilvl w:val="0"/>
                <w:numId w:val="4"/>
              </w:numPr>
              <w:rPr>
                <w:rFonts w:ascii="仿宋" w:hAnsi="仿宋" w:eastAsia="仿宋"/>
                <w:kern w:val="2"/>
              </w:rPr>
            </w:pPr>
            <w:r>
              <w:rPr>
                <w:rFonts w:ascii="仿宋" w:hAnsi="仿宋" w:eastAsia="仿宋"/>
                <w:kern w:val="2"/>
                <w:szCs w:val="24"/>
              </w:rPr>
              <w:t>主持召开热控专业的质量、进度、技术难题等各种专题会，及时解决施工中存在各种问题；</w:t>
            </w:r>
          </w:p>
          <w:p>
            <w:pPr>
              <w:pStyle w:val="10"/>
              <w:widowControl/>
              <w:numPr>
                <w:ilvl w:val="0"/>
                <w:numId w:val="4"/>
              </w:numPr>
              <w:rPr>
                <w:rFonts w:ascii="仿宋" w:hAnsi="仿宋" w:eastAsia="仿宋"/>
                <w:kern w:val="2"/>
              </w:rPr>
            </w:pPr>
            <w:r>
              <w:rPr>
                <w:rFonts w:hint="eastAsia" w:ascii="仿宋" w:hAnsi="仿宋" w:eastAsia="仿宋"/>
                <w:kern w:val="2"/>
                <w:szCs w:val="24"/>
              </w:rPr>
              <w:t>完成领导安排的其他工作。</w:t>
            </w:r>
          </w:p>
          <w:p>
            <w:pPr>
              <w:spacing w:line="360" w:lineRule="auto"/>
              <w:rPr>
                <w:rFonts w:ascii="仿宋" w:hAnsi="仿宋" w:eastAsia="仿宋"/>
                <w:szCs w:val="21"/>
              </w:rPr>
            </w:pPr>
          </w:p>
        </w:tc>
        <w:tc>
          <w:tcPr>
            <w:tcW w:w="26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26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szCs w:val="24"/>
              </w:rPr>
              <w:t>3</w:t>
            </w:r>
          </w:p>
        </w:tc>
        <w:tc>
          <w:tcPr>
            <w:tcW w:w="73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szCs w:val="24"/>
              </w:rPr>
              <w:t>汽机专工</w:t>
            </w:r>
          </w:p>
        </w:tc>
        <w:tc>
          <w:tcPr>
            <w:tcW w:w="454"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szCs w:val="24"/>
              </w:rPr>
              <w:t>1人</w:t>
            </w:r>
          </w:p>
        </w:tc>
        <w:tc>
          <w:tcPr>
            <w:tcW w:w="1449" w:type="pct"/>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 w:hAnsi="仿宋" w:eastAsia="仿宋" w:cs="仿宋"/>
                <w:sz w:val="24"/>
              </w:rPr>
            </w:pPr>
            <w:r>
              <w:rPr>
                <w:rFonts w:hint="eastAsia" w:ascii="仿宋" w:hAnsi="仿宋" w:eastAsia="仿宋" w:cs="仿宋"/>
                <w:sz w:val="24"/>
                <w:szCs w:val="24"/>
              </w:rPr>
              <w:t>1．大专及以上学历,年龄40岁以下；</w:t>
            </w:r>
          </w:p>
          <w:p>
            <w:pPr>
              <w:spacing w:line="380" w:lineRule="exact"/>
              <w:jc w:val="left"/>
              <w:rPr>
                <w:rFonts w:ascii="仿宋" w:hAnsi="仿宋" w:eastAsia="仿宋" w:cs="仿宋"/>
                <w:sz w:val="24"/>
              </w:rPr>
            </w:pPr>
            <w:r>
              <w:rPr>
                <w:rFonts w:hint="eastAsia" w:ascii="仿宋" w:hAnsi="仿宋" w:eastAsia="仿宋" w:cs="仿宋"/>
                <w:sz w:val="24"/>
                <w:szCs w:val="24"/>
              </w:rPr>
              <w:t>2.热能与动力类相关专业；</w:t>
            </w:r>
          </w:p>
          <w:p>
            <w:pPr>
              <w:spacing w:line="380" w:lineRule="exact"/>
              <w:jc w:val="left"/>
              <w:rPr>
                <w:rFonts w:ascii="仿宋" w:hAnsi="仿宋" w:eastAsia="仿宋" w:cs="仿宋"/>
                <w:sz w:val="24"/>
              </w:rPr>
            </w:pPr>
            <w:r>
              <w:rPr>
                <w:rFonts w:hint="eastAsia" w:ascii="仿宋" w:hAnsi="仿宋" w:eastAsia="仿宋" w:cs="仿宋"/>
                <w:sz w:val="24"/>
                <w:szCs w:val="24"/>
              </w:rPr>
              <w:t>3.具有3年以上单机200MW及以上火力发电或垃圾发电汽机专业建设、运营、维护技术管理工作经验；</w:t>
            </w:r>
          </w:p>
          <w:p>
            <w:pPr>
              <w:spacing w:line="380" w:lineRule="exact"/>
              <w:jc w:val="left"/>
              <w:rPr>
                <w:rFonts w:ascii="仿宋" w:hAnsi="仿宋" w:eastAsia="仿宋" w:cs="仿宋"/>
                <w:sz w:val="24"/>
              </w:rPr>
            </w:pPr>
            <w:r>
              <w:rPr>
                <w:rFonts w:hint="eastAsia" w:ascii="仿宋" w:hAnsi="仿宋" w:eastAsia="仿宋" w:cs="仿宋"/>
                <w:sz w:val="24"/>
                <w:szCs w:val="24"/>
              </w:rPr>
              <w:t>4.了解电厂基建及生产管理流程，了解电力行业生产运行、安全管理和环境保护的相关法律法规、标准和制度；</w:t>
            </w:r>
          </w:p>
          <w:p>
            <w:pPr>
              <w:spacing w:line="440" w:lineRule="exact"/>
              <w:jc w:val="left"/>
              <w:rPr>
                <w:rFonts w:ascii="仿宋" w:hAnsi="仿宋" w:eastAsia="仿宋" w:cs="仿宋"/>
                <w:sz w:val="24"/>
              </w:rPr>
            </w:pPr>
            <w:r>
              <w:rPr>
                <w:rFonts w:hint="eastAsia" w:ascii="仿宋" w:hAnsi="仿宋" w:eastAsia="仿宋" w:cs="仿宋"/>
                <w:sz w:val="24"/>
                <w:szCs w:val="24"/>
              </w:rPr>
              <w:t>5.具有中级及以上职称或有垃圾焚烧发电项目专业基建管理经验者优先；</w:t>
            </w:r>
          </w:p>
          <w:p>
            <w:pPr>
              <w:spacing w:line="360" w:lineRule="auto"/>
              <w:jc w:val="left"/>
              <w:rPr>
                <w:rFonts w:ascii="仿宋" w:hAnsi="仿宋" w:eastAsia="仿宋" w:cs="仿宋"/>
                <w:sz w:val="24"/>
              </w:rPr>
            </w:pPr>
            <w:r>
              <w:rPr>
                <w:rFonts w:hint="eastAsia" w:ascii="仿宋" w:hAnsi="仿宋" w:eastAsia="仿宋" w:cs="仿宋"/>
                <w:sz w:val="24"/>
                <w:szCs w:val="24"/>
              </w:rPr>
              <w:t>6.具有较强的沟通协调、计划执行和团队合作能力，有较强的责任心和敬业精神；</w:t>
            </w:r>
          </w:p>
          <w:p>
            <w:pPr>
              <w:rPr>
                <w:rFonts w:ascii="仿宋" w:hAnsi="仿宋" w:eastAsia="仿宋"/>
                <w:szCs w:val="21"/>
              </w:rPr>
            </w:pPr>
            <w:r>
              <w:rPr>
                <w:rFonts w:hint="eastAsia" w:ascii="仿宋" w:hAnsi="仿宋" w:eastAsia="仿宋" w:cs="仿宋"/>
                <w:sz w:val="24"/>
                <w:szCs w:val="24"/>
              </w:rPr>
              <w:t>7.特别优秀者条件可适当放宽。</w:t>
            </w:r>
          </w:p>
        </w:tc>
        <w:tc>
          <w:tcPr>
            <w:tcW w:w="1829" w:type="pct"/>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 w:hAnsi="仿宋" w:eastAsia="仿宋" w:cs="仿宋"/>
                <w:sz w:val="24"/>
              </w:rPr>
            </w:pPr>
            <w:r>
              <w:rPr>
                <w:rFonts w:hint="eastAsia" w:ascii="仿宋" w:hAnsi="仿宋" w:eastAsia="仿宋" w:cs="仿宋"/>
                <w:sz w:val="24"/>
                <w:szCs w:val="24"/>
              </w:rPr>
              <w:t>1.负责汽机专业相关的安全管理、质量管理、进度管理；</w:t>
            </w:r>
          </w:p>
          <w:p>
            <w:pPr>
              <w:spacing w:line="380" w:lineRule="exact"/>
              <w:jc w:val="left"/>
              <w:rPr>
                <w:rFonts w:ascii="仿宋" w:hAnsi="仿宋" w:eastAsia="仿宋" w:cs="仿宋"/>
                <w:sz w:val="24"/>
              </w:rPr>
            </w:pPr>
            <w:r>
              <w:rPr>
                <w:rFonts w:hint="eastAsia" w:ascii="仿宋" w:hAnsi="仿宋" w:eastAsia="仿宋" w:cs="仿宋"/>
                <w:sz w:val="24"/>
                <w:szCs w:val="24"/>
              </w:rPr>
              <w:t>2.参与项目汽机专业的设计，负责收集相关资料；</w:t>
            </w:r>
          </w:p>
          <w:p>
            <w:pPr>
              <w:spacing w:line="380" w:lineRule="exact"/>
              <w:jc w:val="left"/>
              <w:rPr>
                <w:rFonts w:ascii="仿宋" w:hAnsi="仿宋" w:eastAsia="仿宋" w:cs="仿宋"/>
                <w:sz w:val="24"/>
              </w:rPr>
            </w:pPr>
            <w:r>
              <w:rPr>
                <w:rFonts w:hint="eastAsia" w:ascii="仿宋" w:hAnsi="仿宋" w:eastAsia="仿宋" w:cs="仿宋"/>
                <w:sz w:val="24"/>
                <w:szCs w:val="24"/>
              </w:rPr>
              <w:t>3.参与专业系统相关设备的开箱验收，负责收集相关设备资料；</w:t>
            </w:r>
          </w:p>
          <w:p>
            <w:pPr>
              <w:spacing w:line="380" w:lineRule="exact"/>
              <w:jc w:val="left"/>
              <w:rPr>
                <w:rFonts w:ascii="仿宋" w:hAnsi="仿宋" w:eastAsia="仿宋" w:cs="仿宋"/>
                <w:sz w:val="24"/>
              </w:rPr>
            </w:pPr>
            <w:r>
              <w:rPr>
                <w:rFonts w:hint="eastAsia" w:ascii="仿宋" w:hAnsi="仿宋" w:eastAsia="仿宋" w:cs="仿宋"/>
                <w:sz w:val="24"/>
                <w:szCs w:val="24"/>
              </w:rPr>
              <w:t>4．跟进工程项目建设进展，负责收集及整理相关过程资料；</w:t>
            </w:r>
          </w:p>
          <w:p>
            <w:pPr>
              <w:spacing w:line="380" w:lineRule="exact"/>
              <w:jc w:val="left"/>
              <w:rPr>
                <w:rFonts w:ascii="仿宋" w:hAnsi="仿宋" w:eastAsia="仿宋" w:cs="仿宋"/>
                <w:sz w:val="24"/>
              </w:rPr>
            </w:pPr>
            <w:r>
              <w:rPr>
                <w:rFonts w:hint="eastAsia" w:ascii="仿宋" w:hAnsi="仿宋" w:eastAsia="仿宋" w:cs="仿宋"/>
                <w:sz w:val="24"/>
                <w:szCs w:val="24"/>
              </w:rPr>
              <w:t>5．参与工程验收工作，协助起草验收方案；</w:t>
            </w:r>
          </w:p>
          <w:p>
            <w:pPr>
              <w:spacing w:line="380" w:lineRule="exact"/>
              <w:jc w:val="left"/>
              <w:rPr>
                <w:rFonts w:ascii="仿宋" w:hAnsi="仿宋" w:eastAsia="仿宋" w:cs="仿宋"/>
                <w:sz w:val="24"/>
              </w:rPr>
            </w:pPr>
            <w:r>
              <w:rPr>
                <w:rFonts w:hint="eastAsia" w:ascii="仿宋" w:hAnsi="仿宋" w:eastAsia="仿宋" w:cs="仿宋"/>
                <w:sz w:val="24"/>
                <w:szCs w:val="24"/>
              </w:rPr>
              <w:t>6．制定汽机专业的各项运行、维护、维修及其他技术管理规范；</w:t>
            </w:r>
          </w:p>
          <w:p>
            <w:pPr>
              <w:pStyle w:val="10"/>
              <w:widowControl/>
              <w:rPr>
                <w:rFonts w:ascii="仿宋" w:hAnsi="仿宋" w:eastAsia="仿宋"/>
                <w:kern w:val="2"/>
              </w:rPr>
            </w:pPr>
            <w:r>
              <w:rPr>
                <w:rFonts w:hint="eastAsia" w:ascii="仿宋" w:hAnsi="仿宋" w:eastAsia="仿宋" w:cs="仿宋"/>
                <w:szCs w:val="24"/>
              </w:rPr>
              <w:t>7．</w:t>
            </w:r>
            <w:r>
              <w:rPr>
                <w:rFonts w:hint="eastAsia" w:ascii="仿宋" w:hAnsi="仿宋" w:eastAsia="仿宋"/>
                <w:kern w:val="2"/>
                <w:szCs w:val="24"/>
              </w:rPr>
              <w:t>完成领导安排的其他工作。</w:t>
            </w:r>
          </w:p>
          <w:p>
            <w:pPr>
              <w:spacing w:line="360" w:lineRule="auto"/>
              <w:rPr>
                <w:rFonts w:ascii="仿宋" w:hAnsi="仿宋" w:eastAsia="仿宋"/>
                <w:szCs w:val="21"/>
              </w:rPr>
            </w:pPr>
          </w:p>
        </w:tc>
        <w:tc>
          <w:tcPr>
            <w:tcW w:w="26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26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szCs w:val="24"/>
              </w:rPr>
              <w:t>4</w:t>
            </w:r>
          </w:p>
        </w:tc>
        <w:tc>
          <w:tcPr>
            <w:tcW w:w="73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szCs w:val="24"/>
              </w:rPr>
              <w:t>技经专工</w:t>
            </w:r>
          </w:p>
        </w:tc>
        <w:tc>
          <w:tcPr>
            <w:tcW w:w="454"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szCs w:val="24"/>
              </w:rPr>
              <w:t>1人</w:t>
            </w:r>
          </w:p>
        </w:tc>
        <w:tc>
          <w:tcPr>
            <w:tcW w:w="1449" w:type="pct"/>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 w:hAnsi="仿宋" w:eastAsia="仿宋" w:cs="仿宋"/>
                <w:sz w:val="24"/>
              </w:rPr>
            </w:pPr>
            <w:r>
              <w:rPr>
                <w:rFonts w:hint="eastAsia" w:ascii="仿宋" w:hAnsi="仿宋" w:eastAsia="仿宋" w:cs="仿宋"/>
                <w:sz w:val="24"/>
                <w:szCs w:val="24"/>
              </w:rPr>
              <w:t>1．大专及以上学历,年龄40岁以下；</w:t>
            </w:r>
          </w:p>
          <w:p>
            <w:pPr>
              <w:spacing w:line="380" w:lineRule="exact"/>
              <w:jc w:val="left"/>
              <w:rPr>
                <w:rFonts w:ascii="仿宋" w:hAnsi="仿宋" w:eastAsia="仿宋" w:cs="仿宋"/>
                <w:sz w:val="24"/>
              </w:rPr>
            </w:pPr>
            <w:r>
              <w:rPr>
                <w:rFonts w:hint="eastAsia" w:ascii="仿宋" w:hAnsi="仿宋" w:eastAsia="仿宋" w:cs="仿宋"/>
                <w:sz w:val="24"/>
                <w:szCs w:val="24"/>
              </w:rPr>
              <w:t>2. 工程类、财经类、概预算管理类等相关专业；</w:t>
            </w:r>
          </w:p>
          <w:p>
            <w:pPr>
              <w:spacing w:line="380" w:lineRule="exact"/>
              <w:jc w:val="left"/>
              <w:rPr>
                <w:rFonts w:ascii="仿宋" w:hAnsi="仿宋" w:eastAsia="仿宋" w:cs="仿宋"/>
                <w:sz w:val="24"/>
              </w:rPr>
            </w:pPr>
            <w:r>
              <w:rPr>
                <w:rFonts w:hint="eastAsia" w:ascii="仿宋" w:hAnsi="仿宋" w:eastAsia="仿宋" w:cs="仿宋"/>
                <w:sz w:val="24"/>
                <w:szCs w:val="24"/>
              </w:rPr>
              <w:t xml:space="preserve">3.具有3年以上火力发电或垃圾发电技经专业工作经验； </w:t>
            </w:r>
          </w:p>
          <w:p>
            <w:pPr>
              <w:spacing w:line="380" w:lineRule="exact"/>
              <w:jc w:val="left"/>
              <w:rPr>
                <w:rFonts w:ascii="仿宋" w:hAnsi="仿宋" w:eastAsia="仿宋" w:cs="仿宋"/>
                <w:sz w:val="24"/>
              </w:rPr>
            </w:pPr>
            <w:r>
              <w:rPr>
                <w:rFonts w:hint="eastAsia" w:ascii="仿宋" w:hAnsi="仿宋" w:eastAsia="仿宋" w:cs="仿宋"/>
                <w:sz w:val="24"/>
                <w:szCs w:val="24"/>
              </w:rPr>
              <w:t>4.了解电厂基建期管理流程，了解电力建设概、预算管理等相关法律法规、标准和制度；</w:t>
            </w:r>
          </w:p>
          <w:p>
            <w:pPr>
              <w:widowControl/>
              <w:jc w:val="left"/>
              <w:textAlignment w:val="center"/>
              <w:rPr>
                <w:rFonts w:ascii="仿宋" w:hAnsi="仿宋" w:eastAsia="仿宋" w:cs="仿宋"/>
                <w:sz w:val="24"/>
              </w:rPr>
            </w:pPr>
            <w:r>
              <w:rPr>
                <w:rFonts w:hint="eastAsia" w:ascii="仿宋" w:hAnsi="仿宋" w:eastAsia="仿宋" w:cs="仿宋"/>
                <w:sz w:val="24"/>
                <w:szCs w:val="24"/>
              </w:rPr>
              <w:t>5. 熟练使用广联达算量、计价软件；</w:t>
            </w:r>
          </w:p>
          <w:p>
            <w:pPr>
              <w:spacing w:line="380" w:lineRule="exact"/>
              <w:jc w:val="left"/>
              <w:rPr>
                <w:rFonts w:ascii="仿宋" w:hAnsi="仿宋" w:eastAsia="仿宋" w:cs="仿宋"/>
                <w:sz w:val="24"/>
              </w:rPr>
            </w:pPr>
            <w:r>
              <w:rPr>
                <w:rFonts w:hint="eastAsia" w:ascii="仿宋" w:hAnsi="仿宋" w:eastAsia="仿宋" w:cs="仿宋"/>
                <w:sz w:val="24"/>
                <w:szCs w:val="24"/>
              </w:rPr>
              <w:t>6.具有造价师资格证者优先；</w:t>
            </w:r>
          </w:p>
          <w:p>
            <w:pPr>
              <w:spacing w:line="360" w:lineRule="auto"/>
              <w:jc w:val="left"/>
              <w:rPr>
                <w:rFonts w:ascii="仿宋" w:hAnsi="仿宋" w:eastAsia="仿宋" w:cs="仿宋"/>
                <w:sz w:val="24"/>
              </w:rPr>
            </w:pPr>
            <w:r>
              <w:rPr>
                <w:rFonts w:hint="eastAsia" w:ascii="仿宋" w:hAnsi="仿宋" w:eastAsia="仿宋" w:cs="仿宋"/>
                <w:sz w:val="24"/>
                <w:szCs w:val="24"/>
              </w:rPr>
              <w:t>7.具有较强的沟通协调、计划执行和团队合作能力，有较强的责任心和敬业精神；</w:t>
            </w:r>
          </w:p>
          <w:p>
            <w:pPr>
              <w:rPr>
                <w:rFonts w:ascii="仿宋" w:hAnsi="仿宋" w:eastAsia="仿宋"/>
                <w:szCs w:val="21"/>
              </w:rPr>
            </w:pPr>
            <w:r>
              <w:rPr>
                <w:rFonts w:hint="eastAsia" w:ascii="仿宋" w:hAnsi="仿宋" w:eastAsia="仿宋" w:cs="仿宋"/>
                <w:sz w:val="24"/>
                <w:szCs w:val="24"/>
              </w:rPr>
              <w:t>8.特别优秀者条件可适当放宽。</w:t>
            </w:r>
          </w:p>
        </w:tc>
        <w:tc>
          <w:tcPr>
            <w:tcW w:w="1829" w:type="pct"/>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 w:hAnsi="仿宋" w:eastAsia="仿宋" w:cs="仿宋"/>
                <w:sz w:val="24"/>
              </w:rPr>
            </w:pPr>
            <w:r>
              <w:rPr>
                <w:rFonts w:hint="eastAsia" w:ascii="仿宋" w:hAnsi="仿宋" w:eastAsia="仿宋" w:cs="仿宋"/>
                <w:sz w:val="24"/>
                <w:szCs w:val="24"/>
              </w:rPr>
              <w:t xml:space="preserve">1.负责项目现场预算管理的实施，按月报送相关预算报表、报告等相关资料；           </w:t>
            </w:r>
          </w:p>
          <w:p>
            <w:pPr>
              <w:spacing w:line="380" w:lineRule="exact"/>
              <w:jc w:val="left"/>
              <w:rPr>
                <w:rFonts w:ascii="仿宋" w:hAnsi="仿宋" w:eastAsia="仿宋" w:cs="仿宋"/>
                <w:sz w:val="24"/>
              </w:rPr>
            </w:pPr>
            <w:r>
              <w:rPr>
                <w:rFonts w:hint="eastAsia" w:ascii="仿宋" w:hAnsi="仿宋" w:eastAsia="仿宋" w:cs="仿宋"/>
                <w:sz w:val="24"/>
                <w:szCs w:val="24"/>
              </w:rPr>
              <w:t>2.审核月度建安工程款及其他合同进度款的支付，确保合同进度款支付的准确合理；      3.参与各种合同谈判及合同起草等工作；负责编制预算执行过程中影响造价重大问题的专项报告；</w:t>
            </w:r>
          </w:p>
          <w:p>
            <w:pPr>
              <w:spacing w:line="380" w:lineRule="exact"/>
              <w:jc w:val="left"/>
              <w:rPr>
                <w:rFonts w:ascii="仿宋" w:hAnsi="仿宋" w:eastAsia="仿宋"/>
                <w:sz w:val="24"/>
              </w:rPr>
            </w:pPr>
            <w:r>
              <w:rPr>
                <w:rFonts w:hint="eastAsia" w:ascii="仿宋" w:hAnsi="仿宋" w:eastAsia="仿宋" w:cs="仿宋"/>
                <w:sz w:val="24"/>
                <w:szCs w:val="24"/>
              </w:rPr>
              <w:t>4.</w:t>
            </w:r>
            <w:r>
              <w:rPr>
                <w:rFonts w:hint="eastAsia" w:ascii="仿宋" w:hAnsi="仿宋" w:eastAsia="仿宋"/>
                <w:sz w:val="24"/>
                <w:szCs w:val="24"/>
              </w:rPr>
              <w:t>完成领导安排的其他工作。</w:t>
            </w:r>
          </w:p>
          <w:p>
            <w:pPr>
              <w:spacing w:line="360" w:lineRule="auto"/>
              <w:rPr>
                <w:rFonts w:ascii="仿宋" w:hAnsi="仿宋" w:eastAsia="仿宋"/>
                <w:szCs w:val="21"/>
              </w:rPr>
            </w:pPr>
          </w:p>
        </w:tc>
        <w:tc>
          <w:tcPr>
            <w:tcW w:w="26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26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szCs w:val="24"/>
              </w:rPr>
              <w:t>5</w:t>
            </w:r>
          </w:p>
        </w:tc>
        <w:tc>
          <w:tcPr>
            <w:tcW w:w="73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szCs w:val="24"/>
              </w:rPr>
              <w:t>化水专工</w:t>
            </w:r>
          </w:p>
        </w:tc>
        <w:tc>
          <w:tcPr>
            <w:tcW w:w="454"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szCs w:val="24"/>
              </w:rPr>
              <w:t>1人</w:t>
            </w:r>
          </w:p>
        </w:tc>
        <w:tc>
          <w:tcPr>
            <w:tcW w:w="1449"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szCs w:val="24"/>
              </w:rPr>
              <w:t>1.大专及以上学历；年龄40岁以下；</w:t>
            </w:r>
          </w:p>
          <w:p>
            <w:pPr>
              <w:spacing w:line="360" w:lineRule="auto"/>
              <w:jc w:val="left"/>
              <w:rPr>
                <w:rFonts w:ascii="仿宋" w:hAnsi="仿宋" w:eastAsia="仿宋" w:cs="仿宋"/>
                <w:sz w:val="24"/>
              </w:rPr>
            </w:pPr>
            <w:r>
              <w:rPr>
                <w:rFonts w:hint="eastAsia" w:ascii="仿宋" w:hAnsi="仿宋" w:eastAsia="仿宋" w:cs="仿宋"/>
                <w:sz w:val="24"/>
                <w:szCs w:val="24"/>
              </w:rPr>
              <w:t>2.化工、电厂化学水处理、污水处理相关专业；</w:t>
            </w:r>
          </w:p>
          <w:p>
            <w:pPr>
              <w:spacing w:line="360" w:lineRule="auto"/>
              <w:jc w:val="left"/>
              <w:rPr>
                <w:rFonts w:ascii="仿宋" w:hAnsi="仿宋" w:eastAsia="仿宋" w:cs="仿宋"/>
                <w:sz w:val="24"/>
              </w:rPr>
            </w:pPr>
            <w:r>
              <w:rPr>
                <w:rFonts w:hint="eastAsia" w:ascii="仿宋" w:hAnsi="仿宋" w:eastAsia="仿宋" w:cs="仿宋"/>
                <w:sz w:val="24"/>
                <w:szCs w:val="24"/>
              </w:rPr>
              <w:t xml:space="preserve">3.具有5年以上环保工程或电厂工作经验； </w:t>
            </w:r>
          </w:p>
          <w:p>
            <w:pPr>
              <w:spacing w:line="360" w:lineRule="auto"/>
              <w:jc w:val="left"/>
              <w:rPr>
                <w:rFonts w:ascii="仿宋" w:hAnsi="仿宋" w:eastAsia="仿宋" w:cs="仿宋"/>
                <w:sz w:val="24"/>
              </w:rPr>
            </w:pPr>
            <w:r>
              <w:rPr>
                <w:rFonts w:hint="eastAsia" w:ascii="仿宋" w:hAnsi="仿宋" w:eastAsia="仿宋" w:cs="仿宋"/>
                <w:sz w:val="24"/>
                <w:szCs w:val="24"/>
              </w:rPr>
              <w:t>4.具备处理生产现场化水、垃圾渗滤液等各种实际问题的能力，熟悉化学水处理系统专业各种设备；</w:t>
            </w:r>
          </w:p>
          <w:p>
            <w:pPr>
              <w:spacing w:line="360" w:lineRule="auto"/>
              <w:jc w:val="left"/>
              <w:rPr>
                <w:rFonts w:ascii="仿宋" w:hAnsi="仿宋" w:eastAsia="仿宋" w:cs="仿宋"/>
                <w:sz w:val="24"/>
              </w:rPr>
            </w:pPr>
            <w:r>
              <w:rPr>
                <w:rFonts w:hint="eastAsia" w:ascii="仿宋" w:hAnsi="仿宋" w:eastAsia="仿宋" w:cs="仿宋"/>
                <w:sz w:val="24"/>
                <w:szCs w:val="24"/>
              </w:rPr>
              <w:t xml:space="preserve">5.工程师及以上职称和有工程经验者优先； </w:t>
            </w:r>
          </w:p>
          <w:p>
            <w:pPr>
              <w:spacing w:line="360" w:lineRule="auto"/>
              <w:jc w:val="left"/>
              <w:rPr>
                <w:rFonts w:ascii="仿宋" w:hAnsi="仿宋" w:eastAsia="仿宋" w:cs="仿宋"/>
                <w:sz w:val="24"/>
              </w:rPr>
            </w:pPr>
            <w:r>
              <w:rPr>
                <w:rFonts w:hint="eastAsia" w:ascii="仿宋" w:hAnsi="仿宋" w:eastAsia="仿宋" w:cs="仿宋"/>
                <w:sz w:val="24"/>
                <w:szCs w:val="24"/>
              </w:rPr>
              <w:t xml:space="preserve">6.具有较强的沟通协调、计划执行和团队合作能力，有较强的责任心和敬业精神； </w:t>
            </w:r>
          </w:p>
          <w:p>
            <w:pPr>
              <w:spacing w:line="360" w:lineRule="auto"/>
              <w:jc w:val="left"/>
              <w:rPr>
                <w:rFonts w:ascii="仿宋" w:hAnsi="仿宋" w:eastAsia="仿宋" w:cs="仿宋"/>
                <w:sz w:val="24"/>
              </w:rPr>
            </w:pPr>
            <w:r>
              <w:rPr>
                <w:rFonts w:hint="eastAsia" w:ascii="仿宋" w:hAnsi="仿宋" w:eastAsia="仿宋" w:cs="仿宋"/>
                <w:sz w:val="24"/>
                <w:szCs w:val="24"/>
              </w:rPr>
              <w:t>7.特别优秀者条件可适当放宽。</w:t>
            </w:r>
          </w:p>
        </w:tc>
        <w:tc>
          <w:tcPr>
            <w:tcW w:w="1829" w:type="pct"/>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 w:hAnsi="仿宋" w:eastAsia="仿宋" w:cs="仿宋"/>
                <w:sz w:val="24"/>
              </w:rPr>
            </w:pPr>
            <w:r>
              <w:rPr>
                <w:rFonts w:hint="eastAsia" w:ascii="仿宋" w:hAnsi="仿宋" w:eastAsia="仿宋" w:cs="仿宋"/>
                <w:sz w:val="24"/>
                <w:szCs w:val="24"/>
              </w:rPr>
              <w:t>1.负责化水专业范围内的工程技术管理工作；</w:t>
            </w:r>
          </w:p>
          <w:p>
            <w:pPr>
              <w:spacing w:line="440" w:lineRule="exact"/>
              <w:jc w:val="left"/>
              <w:rPr>
                <w:rFonts w:ascii="仿宋" w:hAnsi="仿宋" w:eastAsia="仿宋" w:cs="仿宋"/>
                <w:sz w:val="24"/>
              </w:rPr>
            </w:pPr>
            <w:r>
              <w:rPr>
                <w:rFonts w:hint="eastAsia" w:ascii="仿宋" w:hAnsi="仿宋" w:eastAsia="仿宋" w:cs="仿宋"/>
                <w:sz w:val="24"/>
                <w:szCs w:val="24"/>
              </w:rPr>
              <w:t>2.工程技术准备和化污专业工程技术组织；</w:t>
            </w:r>
          </w:p>
          <w:p>
            <w:pPr>
              <w:spacing w:line="440" w:lineRule="exact"/>
              <w:jc w:val="left"/>
              <w:rPr>
                <w:rFonts w:ascii="仿宋" w:hAnsi="仿宋" w:eastAsia="仿宋" w:cs="仿宋"/>
                <w:sz w:val="24"/>
              </w:rPr>
            </w:pPr>
            <w:r>
              <w:rPr>
                <w:rFonts w:hint="eastAsia" w:ascii="仿宋" w:hAnsi="仿宋" w:eastAsia="仿宋" w:cs="仿宋"/>
                <w:sz w:val="24"/>
                <w:szCs w:val="24"/>
              </w:rPr>
              <w:t>3.负责编制化水专业范围内各项工作进度计划，督促计划目标的实施，参与检查及考核；</w:t>
            </w:r>
          </w:p>
          <w:p>
            <w:pPr>
              <w:spacing w:line="440" w:lineRule="exact"/>
              <w:jc w:val="left"/>
              <w:rPr>
                <w:rFonts w:ascii="仿宋" w:hAnsi="仿宋" w:eastAsia="仿宋" w:cs="仿宋"/>
                <w:sz w:val="24"/>
              </w:rPr>
            </w:pPr>
            <w:r>
              <w:rPr>
                <w:rFonts w:hint="eastAsia" w:ascii="仿宋" w:hAnsi="仿宋" w:eastAsia="仿宋" w:cs="仿宋"/>
                <w:sz w:val="24"/>
                <w:szCs w:val="24"/>
              </w:rPr>
              <w:t>4.提出化水专业相关技术专题研究目录，组织开展技术专题研究，参与技术专题调研，技术专题评审；</w:t>
            </w:r>
          </w:p>
          <w:p>
            <w:pPr>
              <w:spacing w:line="440" w:lineRule="exact"/>
              <w:jc w:val="left"/>
              <w:rPr>
                <w:rFonts w:ascii="仿宋" w:hAnsi="仿宋" w:eastAsia="仿宋" w:cs="仿宋"/>
                <w:sz w:val="24"/>
              </w:rPr>
            </w:pPr>
            <w:r>
              <w:rPr>
                <w:rFonts w:hint="eastAsia" w:ascii="仿宋" w:hAnsi="仿宋" w:eastAsia="仿宋" w:cs="仿宋"/>
                <w:sz w:val="24"/>
                <w:szCs w:val="24"/>
              </w:rPr>
              <w:t>5.参与主设备采购招标、评标、协调专业工程师工作负责本专业辅助设备招评标技术工作；参与工程（技术服务）分包单位的选定；参与工程招标、评标工作；</w:t>
            </w:r>
          </w:p>
          <w:p>
            <w:pPr>
              <w:spacing w:line="440" w:lineRule="exact"/>
              <w:jc w:val="left"/>
              <w:rPr>
                <w:rFonts w:ascii="仿宋" w:hAnsi="仿宋" w:eastAsia="仿宋" w:cs="仿宋"/>
                <w:sz w:val="24"/>
              </w:rPr>
            </w:pPr>
            <w:r>
              <w:rPr>
                <w:rFonts w:hint="eastAsia" w:ascii="仿宋" w:hAnsi="仿宋" w:eastAsia="仿宋" w:cs="仿宋"/>
                <w:sz w:val="24"/>
                <w:szCs w:val="24"/>
              </w:rPr>
              <w:t>6.负责与化污水处理设备供应单位日常沟通、协调、进度管理等；</w:t>
            </w:r>
          </w:p>
          <w:p>
            <w:pPr>
              <w:spacing w:line="440" w:lineRule="exact"/>
              <w:jc w:val="left"/>
              <w:rPr>
                <w:rFonts w:ascii="仿宋" w:hAnsi="仿宋" w:eastAsia="仿宋" w:cs="仿宋"/>
                <w:sz w:val="24"/>
              </w:rPr>
            </w:pPr>
            <w:r>
              <w:rPr>
                <w:rFonts w:hint="eastAsia" w:ascii="仿宋" w:hAnsi="仿宋" w:eastAsia="仿宋" w:cs="仿宋"/>
                <w:sz w:val="24"/>
                <w:szCs w:val="24"/>
              </w:rPr>
              <w:t>7.做好与可研、环评等设计单位的技术配合工作，参与审核可研、环评报告，跟踪落实报告相关审核意见的修改；</w:t>
            </w:r>
          </w:p>
          <w:p>
            <w:pPr>
              <w:spacing w:line="440" w:lineRule="exact"/>
              <w:jc w:val="left"/>
              <w:rPr>
                <w:rFonts w:ascii="仿宋" w:hAnsi="仿宋" w:eastAsia="仿宋"/>
                <w:sz w:val="24"/>
              </w:rPr>
            </w:pPr>
            <w:r>
              <w:rPr>
                <w:rFonts w:hint="eastAsia" w:ascii="仿宋" w:hAnsi="仿宋" w:eastAsia="仿宋"/>
                <w:sz w:val="24"/>
                <w:szCs w:val="24"/>
              </w:rPr>
              <w:t>8.完成领导安排的其他工作。</w:t>
            </w:r>
          </w:p>
          <w:p>
            <w:pPr>
              <w:pStyle w:val="2"/>
              <w:ind w:firstLine="320"/>
            </w:pPr>
          </w:p>
          <w:p>
            <w:pPr>
              <w:spacing w:line="360" w:lineRule="auto"/>
              <w:rPr>
                <w:rFonts w:ascii="仿宋" w:hAnsi="仿宋" w:eastAsia="仿宋"/>
                <w:szCs w:val="21"/>
              </w:rPr>
            </w:pPr>
          </w:p>
        </w:tc>
        <w:tc>
          <w:tcPr>
            <w:tcW w:w="26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26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szCs w:val="24"/>
              </w:rPr>
              <w:t>6</w:t>
            </w:r>
          </w:p>
        </w:tc>
        <w:tc>
          <w:tcPr>
            <w:tcW w:w="73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生产部副主任</w:t>
            </w:r>
          </w:p>
        </w:tc>
        <w:tc>
          <w:tcPr>
            <w:tcW w:w="454"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szCs w:val="24"/>
              </w:rPr>
              <w:t>1人</w:t>
            </w:r>
          </w:p>
        </w:tc>
        <w:tc>
          <w:tcPr>
            <w:tcW w:w="1449"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szCs w:val="24"/>
              </w:rPr>
              <w:t>1.大专及以上学历,年龄40岁以下；</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2.电气、机电等相关专业；</w:t>
            </w:r>
          </w:p>
          <w:p>
            <w:pPr>
              <w:spacing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r>
              <w:rPr>
                <w:rFonts w:hint="eastAsia" w:ascii="仿宋" w:hAnsi="仿宋" w:eastAsia="仿宋"/>
                <w:kern w:val="2"/>
                <w:szCs w:val="24"/>
                <w:lang w:val="en-US" w:eastAsia="zh-CN"/>
              </w:rPr>
              <w:t>.</w:t>
            </w:r>
            <w:r>
              <w:rPr>
                <w:rFonts w:hint="eastAsia" w:ascii="仿宋" w:hAnsi="仿宋" w:eastAsia="仿宋"/>
                <w:kern w:val="2"/>
                <w:sz w:val="24"/>
                <w:szCs w:val="24"/>
              </w:rPr>
              <w:t>具有10年以上单机200MW及以上火力发电或垃圾发电建设、运营、维护技术管理工作经验；</w:t>
            </w:r>
          </w:p>
          <w:p>
            <w:pPr>
              <w:spacing w:line="360" w:lineRule="auto"/>
              <w:jc w:val="left"/>
              <w:rPr>
                <w:rFonts w:ascii="仿宋" w:hAnsi="仿宋" w:eastAsia="仿宋" w:cs="仿宋"/>
                <w:sz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.具备电站工程建设或生产运营经验，熟悉电站的生产运营流程，生产准备考核标准并应适时更新；</w:t>
            </w:r>
          </w:p>
          <w:p>
            <w:pPr>
              <w:spacing w:line="360" w:lineRule="auto"/>
              <w:jc w:val="left"/>
              <w:rPr>
                <w:rFonts w:ascii="仿宋" w:hAnsi="仿宋" w:eastAsia="仿宋" w:cs="仿宋"/>
                <w:sz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.熟悉电气设备试验和相关规程；</w:t>
            </w:r>
          </w:p>
          <w:p>
            <w:pPr>
              <w:spacing w:line="360" w:lineRule="auto"/>
              <w:jc w:val="left"/>
              <w:rPr>
                <w:rFonts w:ascii="仿宋" w:hAnsi="仿宋" w:eastAsia="仿宋" w:cs="仿宋"/>
                <w:sz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.有电力相关工程师证书优先；</w:t>
            </w:r>
          </w:p>
          <w:p>
            <w:pPr>
              <w:spacing w:line="360" w:lineRule="auto"/>
              <w:jc w:val="left"/>
              <w:rPr>
                <w:rFonts w:ascii="仿宋" w:hAnsi="仿宋" w:eastAsia="仿宋" w:cs="仿宋"/>
                <w:sz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.具有较强的沟通协调、计划执行和团队合作能力，有较强的责任心和敬业精神；</w:t>
            </w:r>
          </w:p>
          <w:p>
            <w:pPr>
              <w:rPr>
                <w:rFonts w:ascii="仿宋" w:hAnsi="仿宋" w:eastAsia="仿宋"/>
                <w:szCs w:val="21"/>
              </w:rPr>
            </w:pPr>
            <w:r>
              <w:rPr>
                <w:rFonts w:hint="eastAsia" w:ascii="仿宋" w:hAnsi="仿宋" w:eastAsia="仿宋" w:cs="仿宋"/>
                <w:sz w:val="24"/>
                <w:szCs w:val="24"/>
                <w:lang w:val="en-US" w:eastAsia="zh-CN"/>
              </w:rPr>
              <w:t>8</w:t>
            </w:r>
            <w:r>
              <w:rPr>
                <w:rFonts w:hint="eastAsia" w:ascii="仿宋" w:hAnsi="仿宋" w:eastAsia="仿宋" w:cs="仿宋"/>
                <w:sz w:val="24"/>
                <w:szCs w:val="24"/>
              </w:rPr>
              <w:t>.特别优秀者条件可适当放宽。</w:t>
            </w:r>
          </w:p>
        </w:tc>
        <w:tc>
          <w:tcPr>
            <w:tcW w:w="1829"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szCs w:val="24"/>
              </w:rPr>
              <w:t>1.对在建项目生产准备情况进行监督和指导，提供必要的支持，协调解决问题；</w:t>
            </w:r>
          </w:p>
          <w:p>
            <w:pPr>
              <w:spacing w:line="360" w:lineRule="auto"/>
              <w:jc w:val="left"/>
              <w:rPr>
                <w:rFonts w:ascii="仿宋" w:hAnsi="仿宋" w:eastAsia="仿宋" w:cs="仿宋"/>
                <w:sz w:val="24"/>
              </w:rPr>
            </w:pPr>
            <w:r>
              <w:rPr>
                <w:rFonts w:hint="eastAsia" w:ascii="仿宋" w:hAnsi="仿宋" w:eastAsia="仿宋" w:cs="仿宋"/>
                <w:sz w:val="24"/>
                <w:szCs w:val="24"/>
              </w:rPr>
              <w:t>2.按标准统计、考核生产准备组生产准备工作完成情况；</w:t>
            </w:r>
          </w:p>
          <w:p>
            <w:pPr>
              <w:spacing w:line="360" w:lineRule="auto"/>
              <w:jc w:val="left"/>
              <w:rPr>
                <w:rFonts w:ascii="仿宋" w:hAnsi="仿宋" w:eastAsia="仿宋" w:cs="仿宋"/>
                <w:sz w:val="24"/>
              </w:rPr>
            </w:pPr>
            <w:r>
              <w:rPr>
                <w:rFonts w:hint="eastAsia" w:ascii="仿宋" w:hAnsi="仿宋" w:eastAsia="仿宋" w:cs="仿宋"/>
                <w:sz w:val="24"/>
                <w:szCs w:val="24"/>
              </w:rPr>
              <w:t>3.配合起草生产准备考核标准，分析生产准备存在的问题，组织生产准备工作的改进；</w:t>
            </w:r>
          </w:p>
          <w:p>
            <w:pPr>
              <w:spacing w:line="360" w:lineRule="auto"/>
              <w:jc w:val="left"/>
              <w:rPr>
                <w:rFonts w:ascii="仿宋" w:hAnsi="仿宋" w:eastAsia="仿宋" w:cs="仿宋"/>
                <w:sz w:val="24"/>
              </w:rPr>
            </w:pPr>
            <w:r>
              <w:rPr>
                <w:rFonts w:hint="eastAsia" w:ascii="仿宋" w:hAnsi="仿宋" w:eastAsia="仿宋" w:cs="仿宋"/>
                <w:sz w:val="24"/>
                <w:szCs w:val="24"/>
              </w:rPr>
              <w:t>4.配合在建项目生产准备组制订生产准备计划，包括生产准备人员配置计划和培训计划；</w:t>
            </w:r>
          </w:p>
          <w:p>
            <w:pPr>
              <w:spacing w:line="360" w:lineRule="auto"/>
              <w:jc w:val="left"/>
              <w:rPr>
                <w:rFonts w:ascii="仿宋" w:hAnsi="仿宋" w:eastAsia="仿宋" w:cs="仿宋"/>
                <w:sz w:val="24"/>
              </w:rPr>
            </w:pPr>
            <w:r>
              <w:rPr>
                <w:rFonts w:hint="eastAsia" w:ascii="仿宋" w:hAnsi="仿宋" w:eastAsia="仿宋" w:cs="仿宋"/>
                <w:sz w:val="24"/>
                <w:szCs w:val="24"/>
              </w:rPr>
              <w:t>5.定期跟踪在建项目上报生产准备周月报，负责督促在建项目按照生产准备计划表完成各项生产准备工作；</w:t>
            </w:r>
          </w:p>
          <w:p>
            <w:pPr>
              <w:spacing w:line="360" w:lineRule="auto"/>
              <w:jc w:val="left"/>
              <w:rPr>
                <w:rFonts w:ascii="仿宋" w:hAnsi="仿宋" w:eastAsia="仿宋" w:cs="仿宋"/>
                <w:sz w:val="24"/>
              </w:rPr>
            </w:pPr>
            <w:r>
              <w:rPr>
                <w:rFonts w:hint="eastAsia" w:ascii="仿宋" w:hAnsi="仿宋" w:eastAsia="仿宋" w:cs="仿宋"/>
                <w:sz w:val="24"/>
                <w:szCs w:val="24"/>
              </w:rPr>
              <w:t>6.监督生产准备组完成各项调试方案及措施的编制；</w:t>
            </w:r>
          </w:p>
          <w:p>
            <w:pPr>
              <w:spacing w:line="360" w:lineRule="auto"/>
              <w:jc w:val="left"/>
              <w:rPr>
                <w:rFonts w:ascii="仿宋" w:hAnsi="仿宋" w:eastAsia="仿宋" w:cs="仿宋"/>
                <w:sz w:val="24"/>
              </w:rPr>
            </w:pPr>
            <w:r>
              <w:rPr>
                <w:rFonts w:hint="eastAsia" w:ascii="仿宋" w:hAnsi="仿宋" w:eastAsia="仿宋" w:cs="仿宋"/>
                <w:sz w:val="24"/>
                <w:szCs w:val="24"/>
              </w:rPr>
              <w:t>7.配合区域公司接收工程建设期的人、财、物包括辅助生产设施等，并办理交接手续；</w:t>
            </w:r>
          </w:p>
          <w:p>
            <w:pPr>
              <w:spacing w:line="360" w:lineRule="auto"/>
              <w:jc w:val="left"/>
              <w:rPr>
                <w:rFonts w:ascii="仿宋" w:hAnsi="仿宋" w:eastAsia="仿宋" w:cs="仿宋"/>
                <w:sz w:val="24"/>
              </w:rPr>
            </w:pPr>
            <w:r>
              <w:rPr>
                <w:rFonts w:hint="eastAsia" w:ascii="仿宋" w:hAnsi="仿宋" w:eastAsia="仿宋" w:cs="仿宋"/>
                <w:sz w:val="24"/>
                <w:szCs w:val="24"/>
              </w:rPr>
              <w:t>8.跟进运维人员接收、整理设计、施工、监理、质量监督、调试等单位移交的工程技术资料、管理标准和相关记录，并办理交接手续；</w:t>
            </w:r>
          </w:p>
          <w:p>
            <w:pPr>
              <w:spacing w:line="360" w:lineRule="auto"/>
              <w:jc w:val="left"/>
              <w:rPr>
                <w:rFonts w:ascii="仿宋" w:hAnsi="仿宋" w:eastAsia="仿宋"/>
                <w:sz w:val="24"/>
              </w:rPr>
            </w:pPr>
            <w:r>
              <w:rPr>
                <w:rFonts w:hint="eastAsia" w:ascii="仿宋" w:hAnsi="仿宋" w:eastAsia="仿宋" w:cs="仿宋"/>
                <w:sz w:val="24"/>
                <w:szCs w:val="24"/>
              </w:rPr>
              <w:t>9.</w:t>
            </w:r>
            <w:r>
              <w:rPr>
                <w:rFonts w:hint="eastAsia" w:ascii="仿宋" w:hAnsi="仿宋" w:eastAsia="仿宋"/>
                <w:sz w:val="24"/>
                <w:szCs w:val="24"/>
              </w:rPr>
              <w:t>完成领导安排的其他工作。</w:t>
            </w:r>
          </w:p>
          <w:p>
            <w:pPr>
              <w:spacing w:line="360" w:lineRule="auto"/>
              <w:rPr>
                <w:rFonts w:ascii="仿宋" w:hAnsi="仿宋" w:eastAsia="仿宋"/>
                <w:szCs w:val="21"/>
              </w:rPr>
            </w:pPr>
          </w:p>
        </w:tc>
        <w:tc>
          <w:tcPr>
            <w:tcW w:w="26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26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szCs w:val="24"/>
              </w:rPr>
              <w:t>7</w:t>
            </w:r>
          </w:p>
        </w:tc>
        <w:tc>
          <w:tcPr>
            <w:tcW w:w="73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szCs w:val="24"/>
              </w:rPr>
              <w:t>工程资料管理</w:t>
            </w:r>
          </w:p>
        </w:tc>
        <w:tc>
          <w:tcPr>
            <w:tcW w:w="454"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szCs w:val="24"/>
              </w:rPr>
              <w:t>1人</w:t>
            </w:r>
          </w:p>
        </w:tc>
        <w:tc>
          <w:tcPr>
            <w:tcW w:w="1449" w:type="pct"/>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 w:hAnsi="仿宋" w:eastAsia="仿宋" w:cs="仿宋"/>
                <w:sz w:val="24"/>
              </w:rPr>
            </w:pPr>
            <w:r>
              <w:rPr>
                <w:rFonts w:hint="eastAsia" w:ascii="仿宋" w:hAnsi="仿宋" w:eastAsia="仿宋" w:cs="仿宋"/>
                <w:sz w:val="24"/>
                <w:szCs w:val="24"/>
              </w:rPr>
              <w:t>1.大专及以上学历,年龄40岁以下；</w:t>
            </w:r>
          </w:p>
          <w:p>
            <w:pPr>
              <w:spacing w:line="380" w:lineRule="exact"/>
              <w:jc w:val="left"/>
              <w:rPr>
                <w:rFonts w:ascii="仿宋" w:hAnsi="仿宋" w:eastAsia="仿宋" w:cs="仿宋"/>
                <w:sz w:val="24"/>
              </w:rPr>
            </w:pPr>
            <w:r>
              <w:rPr>
                <w:rFonts w:hint="eastAsia" w:ascii="仿宋" w:hAnsi="仿宋" w:eastAsia="仿宋" w:cs="仿宋"/>
                <w:sz w:val="24"/>
                <w:szCs w:val="24"/>
              </w:rPr>
              <w:t>2.工程管理、工民建、机电等相关专业；</w:t>
            </w:r>
          </w:p>
          <w:p>
            <w:pPr>
              <w:spacing w:line="380" w:lineRule="exact"/>
              <w:jc w:val="left"/>
              <w:rPr>
                <w:rFonts w:ascii="仿宋" w:hAnsi="仿宋" w:eastAsia="仿宋" w:cs="仿宋"/>
                <w:sz w:val="24"/>
              </w:rPr>
            </w:pPr>
            <w:r>
              <w:rPr>
                <w:rFonts w:hint="eastAsia" w:ascii="仿宋" w:hAnsi="仿宋" w:eastAsia="仿宋" w:cs="仿宋"/>
                <w:sz w:val="24"/>
                <w:szCs w:val="24"/>
              </w:rPr>
              <w:t>3.具有1年以上相关工作经验；</w:t>
            </w:r>
          </w:p>
          <w:p>
            <w:pPr>
              <w:spacing w:line="380" w:lineRule="exact"/>
              <w:jc w:val="left"/>
              <w:rPr>
                <w:rFonts w:ascii="仿宋" w:hAnsi="仿宋" w:eastAsia="仿宋" w:cs="仿宋"/>
                <w:sz w:val="24"/>
              </w:rPr>
            </w:pPr>
            <w:r>
              <w:rPr>
                <w:rFonts w:hint="eastAsia" w:ascii="仿宋" w:hAnsi="仿宋" w:eastAsia="仿宋" w:cs="仿宋"/>
                <w:sz w:val="24"/>
                <w:szCs w:val="24"/>
              </w:rPr>
              <w:t>4.了解机电安装、建筑工程相关基础知识，熟练掌握工程资料的收集、整理、移交等过程；</w:t>
            </w:r>
          </w:p>
          <w:p>
            <w:pPr>
              <w:spacing w:line="380" w:lineRule="exact"/>
              <w:jc w:val="left"/>
              <w:rPr>
                <w:rFonts w:ascii="仿宋" w:hAnsi="仿宋" w:eastAsia="仿宋" w:cs="仿宋"/>
                <w:sz w:val="24"/>
              </w:rPr>
            </w:pPr>
            <w:r>
              <w:rPr>
                <w:rFonts w:hint="eastAsia" w:ascii="仿宋" w:hAnsi="仿宋" w:eastAsia="仿宋" w:cs="仿宋"/>
                <w:sz w:val="24"/>
                <w:szCs w:val="24"/>
              </w:rPr>
              <w:t>5.熟练掌握CAD、WORD、EXCEL等绘图及办公软件、管理软件的应用；</w:t>
            </w:r>
          </w:p>
          <w:p>
            <w:pPr>
              <w:spacing w:line="380" w:lineRule="exact"/>
              <w:jc w:val="left"/>
              <w:rPr>
                <w:rFonts w:ascii="仿宋" w:hAnsi="仿宋" w:eastAsia="仿宋" w:cs="仿宋"/>
                <w:sz w:val="24"/>
              </w:rPr>
            </w:pPr>
            <w:r>
              <w:rPr>
                <w:rFonts w:hint="eastAsia" w:ascii="仿宋" w:hAnsi="仿宋" w:eastAsia="仿宋" w:cs="仿宋"/>
                <w:sz w:val="24"/>
                <w:szCs w:val="24"/>
              </w:rPr>
              <w:t>6.具有较强的沟通协调、计划执行和团队合作能力，有较强的责任心和敬业精神；</w:t>
            </w:r>
          </w:p>
          <w:p>
            <w:pPr>
              <w:rPr>
                <w:rFonts w:ascii="仿宋" w:hAnsi="仿宋" w:eastAsia="仿宋"/>
                <w:szCs w:val="21"/>
              </w:rPr>
            </w:pPr>
            <w:r>
              <w:rPr>
                <w:rFonts w:hint="eastAsia" w:ascii="仿宋" w:hAnsi="仿宋" w:eastAsia="仿宋" w:cs="仿宋"/>
                <w:sz w:val="24"/>
                <w:szCs w:val="24"/>
              </w:rPr>
              <w:t>7.特别优秀者条件可适当放宽。</w:t>
            </w:r>
          </w:p>
        </w:tc>
        <w:tc>
          <w:tcPr>
            <w:tcW w:w="1829" w:type="pct"/>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 w:hAnsi="仿宋" w:eastAsia="仿宋" w:cs="仿宋"/>
                <w:sz w:val="24"/>
              </w:rPr>
            </w:pPr>
            <w:r>
              <w:rPr>
                <w:rFonts w:hint="eastAsia" w:ascii="仿宋" w:hAnsi="仿宋" w:eastAsia="仿宋" w:cs="仿宋"/>
                <w:sz w:val="24"/>
                <w:szCs w:val="24"/>
              </w:rPr>
              <w:t xml:space="preserve">1.收集整理齐全工程前期的各种资料。  </w:t>
            </w:r>
          </w:p>
          <w:p>
            <w:pPr>
              <w:spacing w:line="440" w:lineRule="exact"/>
              <w:jc w:val="left"/>
              <w:rPr>
                <w:rFonts w:ascii="仿宋" w:hAnsi="仿宋" w:eastAsia="仿宋" w:cs="仿宋"/>
                <w:sz w:val="24"/>
              </w:rPr>
            </w:pPr>
            <w:r>
              <w:rPr>
                <w:rFonts w:hint="eastAsia" w:ascii="仿宋" w:hAnsi="仿宋" w:eastAsia="仿宋" w:cs="仿宋"/>
                <w:sz w:val="24"/>
                <w:szCs w:val="24"/>
              </w:rPr>
              <w:t xml:space="preserve">2.按照文明工地的要求、及时整理齐全文明工地资料。  </w:t>
            </w:r>
          </w:p>
          <w:p>
            <w:pPr>
              <w:spacing w:line="440" w:lineRule="exact"/>
              <w:jc w:val="left"/>
              <w:rPr>
                <w:rFonts w:ascii="仿宋" w:hAnsi="仿宋" w:eastAsia="仿宋" w:cs="仿宋"/>
                <w:sz w:val="24"/>
              </w:rPr>
            </w:pPr>
            <w:r>
              <w:rPr>
                <w:rFonts w:hint="eastAsia" w:ascii="仿宋" w:hAnsi="仿宋" w:eastAsia="仿宋" w:cs="仿宋"/>
                <w:sz w:val="24"/>
                <w:szCs w:val="24"/>
              </w:rPr>
              <w:t xml:space="preserve">3.做好本工程的工程资料并与工程进度同步。  </w:t>
            </w:r>
          </w:p>
          <w:p>
            <w:pPr>
              <w:spacing w:line="440" w:lineRule="exact"/>
              <w:jc w:val="left"/>
              <w:rPr>
                <w:rFonts w:ascii="仿宋" w:hAnsi="仿宋" w:eastAsia="仿宋" w:cs="仿宋"/>
                <w:sz w:val="24"/>
              </w:rPr>
            </w:pPr>
            <w:r>
              <w:rPr>
                <w:rFonts w:hint="eastAsia" w:ascii="仿宋" w:hAnsi="仿宋" w:eastAsia="仿宋" w:cs="仿宋"/>
                <w:sz w:val="24"/>
                <w:szCs w:val="24"/>
              </w:rPr>
              <w:t xml:space="preserve">4.工程资料应认真填写，字迹工整，装订整齐。  </w:t>
            </w:r>
          </w:p>
          <w:p>
            <w:pPr>
              <w:spacing w:line="440" w:lineRule="exact"/>
              <w:jc w:val="left"/>
              <w:rPr>
                <w:rFonts w:ascii="仿宋" w:hAnsi="仿宋" w:eastAsia="仿宋" w:cs="仿宋"/>
                <w:sz w:val="24"/>
              </w:rPr>
            </w:pPr>
            <w:r>
              <w:rPr>
                <w:rFonts w:hint="eastAsia" w:ascii="仿宋" w:hAnsi="仿宋" w:eastAsia="仿宋" w:cs="仿宋"/>
                <w:sz w:val="24"/>
                <w:szCs w:val="24"/>
              </w:rPr>
              <w:t xml:space="preserve">5.填写施工现场天气晴雨、温度表。  </w:t>
            </w:r>
          </w:p>
          <w:p>
            <w:pPr>
              <w:spacing w:line="440" w:lineRule="exact"/>
              <w:jc w:val="left"/>
              <w:rPr>
                <w:rFonts w:ascii="仿宋" w:hAnsi="仿宋" w:eastAsia="仿宋" w:cs="仿宋"/>
                <w:sz w:val="24"/>
              </w:rPr>
            </w:pPr>
            <w:r>
              <w:rPr>
                <w:rFonts w:hint="eastAsia" w:ascii="仿宋" w:hAnsi="仿宋" w:eastAsia="仿宋" w:cs="仿宋"/>
                <w:sz w:val="24"/>
                <w:szCs w:val="24"/>
              </w:rPr>
              <w:t>6.登记保管好项目部的各种书籍、资料表格。</w:t>
            </w:r>
          </w:p>
          <w:p>
            <w:pPr>
              <w:spacing w:line="440" w:lineRule="exact"/>
              <w:jc w:val="left"/>
              <w:rPr>
                <w:rFonts w:ascii="仿宋" w:hAnsi="仿宋" w:eastAsia="仿宋" w:cs="仿宋"/>
                <w:sz w:val="24"/>
              </w:rPr>
            </w:pPr>
            <w:r>
              <w:rPr>
                <w:rFonts w:hint="eastAsia" w:ascii="仿宋" w:hAnsi="仿宋" w:eastAsia="仿宋" w:cs="仿宋"/>
                <w:sz w:val="24"/>
                <w:szCs w:val="24"/>
              </w:rPr>
              <w:t>7.收集保存好公司及相关部门的会议文件。                                   8.负责交工资料的移交。</w:t>
            </w:r>
          </w:p>
          <w:p>
            <w:pPr>
              <w:spacing w:line="360" w:lineRule="auto"/>
              <w:rPr>
                <w:rFonts w:ascii="仿宋" w:hAnsi="仿宋" w:eastAsia="仿宋"/>
                <w:sz w:val="24"/>
              </w:rPr>
            </w:pPr>
            <w:r>
              <w:rPr>
                <w:rFonts w:hint="eastAsia" w:ascii="仿宋" w:hAnsi="仿宋" w:eastAsia="仿宋" w:cs="仿宋"/>
                <w:sz w:val="24"/>
                <w:szCs w:val="24"/>
              </w:rPr>
              <w:t>9.</w:t>
            </w:r>
            <w:r>
              <w:rPr>
                <w:rFonts w:hint="eastAsia" w:ascii="仿宋" w:hAnsi="仿宋" w:eastAsia="仿宋"/>
                <w:sz w:val="24"/>
                <w:szCs w:val="24"/>
              </w:rPr>
              <w:t>完成领导安排的其他工作。</w:t>
            </w:r>
          </w:p>
          <w:p>
            <w:pPr>
              <w:spacing w:line="360" w:lineRule="auto"/>
              <w:rPr>
                <w:rFonts w:ascii="仿宋" w:hAnsi="仿宋" w:eastAsia="仿宋"/>
                <w:szCs w:val="21"/>
              </w:rPr>
            </w:pPr>
            <w:r>
              <w:rPr>
                <w:rFonts w:hint="eastAsia" w:ascii="仿宋" w:hAnsi="仿宋" w:eastAsia="仿宋" w:cs="仿宋"/>
                <w:sz w:val="24"/>
                <w:szCs w:val="24"/>
              </w:rPr>
              <w:t xml:space="preserve">              </w:t>
            </w:r>
          </w:p>
        </w:tc>
        <w:tc>
          <w:tcPr>
            <w:tcW w:w="26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264"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szCs w:val="24"/>
              </w:rPr>
              <w:t>8</w:t>
            </w:r>
          </w:p>
        </w:tc>
        <w:tc>
          <w:tcPr>
            <w:tcW w:w="73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szCs w:val="24"/>
              </w:rPr>
              <w:t>综合部副主任</w:t>
            </w:r>
          </w:p>
        </w:tc>
        <w:tc>
          <w:tcPr>
            <w:tcW w:w="454"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szCs w:val="24"/>
              </w:rPr>
              <w:t>1人</w:t>
            </w:r>
          </w:p>
        </w:tc>
        <w:tc>
          <w:tcPr>
            <w:tcW w:w="1449" w:type="pct"/>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 w:hAnsi="仿宋" w:eastAsia="仿宋" w:cs="仿宋"/>
                <w:sz w:val="24"/>
              </w:rPr>
            </w:pPr>
            <w:r>
              <w:rPr>
                <w:rFonts w:hint="eastAsia" w:ascii="仿宋" w:hAnsi="仿宋" w:eastAsia="仿宋" w:cs="仿宋"/>
                <w:sz w:val="24"/>
                <w:szCs w:val="24"/>
              </w:rPr>
              <w:t>1.大学及以上学历，年龄40岁以下；</w:t>
            </w:r>
          </w:p>
          <w:p>
            <w:pPr>
              <w:spacing w:line="380" w:lineRule="exact"/>
              <w:jc w:val="left"/>
              <w:rPr>
                <w:rFonts w:ascii="仿宋" w:hAnsi="仿宋" w:eastAsia="仿宋" w:cs="仿宋"/>
                <w:sz w:val="24"/>
              </w:rPr>
            </w:pPr>
            <w:r>
              <w:rPr>
                <w:rFonts w:hint="eastAsia" w:ascii="仿宋" w:hAnsi="仿宋" w:eastAsia="仿宋" w:cs="仿宋"/>
                <w:sz w:val="24"/>
                <w:szCs w:val="24"/>
              </w:rPr>
              <w:t>2.工商管理、人力资源管理、行政管理等相关专业；</w:t>
            </w:r>
          </w:p>
          <w:p>
            <w:pPr>
              <w:spacing w:line="380" w:lineRule="exact"/>
              <w:jc w:val="left"/>
              <w:rPr>
                <w:rFonts w:ascii="仿宋" w:hAnsi="仿宋" w:eastAsia="仿宋" w:cs="仿宋"/>
                <w:sz w:val="24"/>
              </w:rPr>
            </w:pPr>
            <w:r>
              <w:rPr>
                <w:rFonts w:hint="eastAsia" w:ascii="仿宋" w:hAnsi="仿宋" w:eastAsia="仿宋" w:cs="仿宋"/>
                <w:sz w:val="24"/>
                <w:szCs w:val="24"/>
              </w:rPr>
              <w:t>3.具有3年及以上行政管理工作经验；</w:t>
            </w:r>
          </w:p>
          <w:p>
            <w:pPr>
              <w:spacing w:line="380" w:lineRule="exact"/>
              <w:jc w:val="left"/>
              <w:rPr>
                <w:rFonts w:ascii="仿宋" w:hAnsi="仿宋" w:eastAsia="仿宋" w:cs="仿宋"/>
                <w:sz w:val="24"/>
              </w:rPr>
            </w:pPr>
            <w:r>
              <w:rPr>
                <w:rFonts w:hint="eastAsia" w:ascii="仿宋" w:hAnsi="仿宋" w:eastAsia="仿宋" w:cs="仿宋"/>
                <w:sz w:val="24"/>
                <w:szCs w:val="24"/>
              </w:rPr>
              <w:t>4.具有良好的分析、书面写作、学习能力；</w:t>
            </w:r>
          </w:p>
          <w:p>
            <w:pPr>
              <w:spacing w:line="440" w:lineRule="exact"/>
              <w:jc w:val="left"/>
              <w:rPr>
                <w:rFonts w:ascii="仿宋" w:hAnsi="仿宋" w:eastAsia="仿宋" w:cs="仿宋"/>
                <w:sz w:val="24"/>
              </w:rPr>
            </w:pPr>
            <w:r>
              <w:rPr>
                <w:rFonts w:hint="eastAsia" w:ascii="仿宋" w:hAnsi="仿宋" w:eastAsia="仿宋" w:cs="仿宋"/>
                <w:sz w:val="24"/>
                <w:szCs w:val="24"/>
              </w:rPr>
              <w:t>5.具有较强的沟通协调、计划执行和团队合作能力，有较强的责任心和敬业精神；</w:t>
            </w:r>
          </w:p>
          <w:p>
            <w:pPr>
              <w:spacing w:line="380" w:lineRule="exact"/>
              <w:jc w:val="left"/>
              <w:rPr>
                <w:rFonts w:ascii="仿宋" w:hAnsi="仿宋" w:eastAsia="仿宋" w:cs="仿宋"/>
                <w:sz w:val="24"/>
              </w:rPr>
            </w:pPr>
            <w:r>
              <w:rPr>
                <w:rFonts w:hint="eastAsia" w:ascii="仿宋" w:hAnsi="仿宋" w:eastAsia="仿宋" w:cs="仿宋"/>
                <w:sz w:val="24"/>
                <w:szCs w:val="24"/>
              </w:rPr>
              <w:t>6.特别优秀者条件可适当放宽。</w:t>
            </w:r>
          </w:p>
          <w:p/>
        </w:tc>
        <w:tc>
          <w:tcPr>
            <w:tcW w:w="1829" w:type="pct"/>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仿宋"/>
                <w:sz w:val="24"/>
              </w:rPr>
            </w:pPr>
            <w:r>
              <w:rPr>
                <w:rFonts w:hint="eastAsia" w:ascii="仿宋" w:hAnsi="仿宋" w:eastAsia="仿宋" w:cs="仿宋"/>
                <w:sz w:val="24"/>
                <w:szCs w:val="24"/>
              </w:rPr>
              <w:t>1.负责安排公司公司的日常行政业务：考勤、文档管理、办公室的日常业务、公文发布、会议安排、公务接待等；</w:t>
            </w:r>
          </w:p>
          <w:p>
            <w:pPr>
              <w:spacing w:line="380" w:lineRule="exact"/>
              <w:rPr>
                <w:rFonts w:ascii="仿宋" w:hAnsi="仿宋" w:eastAsia="仿宋" w:cs="仿宋"/>
                <w:sz w:val="24"/>
              </w:rPr>
            </w:pPr>
            <w:r>
              <w:rPr>
                <w:rFonts w:hint="eastAsia" w:ascii="仿宋" w:hAnsi="仿宋" w:eastAsia="仿宋" w:cs="仿宋"/>
                <w:sz w:val="24"/>
                <w:szCs w:val="24"/>
              </w:rPr>
              <w:t>2.负责公司规划、企业宣传建设、招聘等工作；</w:t>
            </w:r>
          </w:p>
          <w:p>
            <w:pPr>
              <w:spacing w:line="380" w:lineRule="exact"/>
              <w:rPr>
                <w:rFonts w:ascii="仿宋" w:hAnsi="仿宋" w:eastAsia="仿宋" w:cs="仿宋"/>
                <w:sz w:val="24"/>
              </w:rPr>
            </w:pPr>
            <w:r>
              <w:rPr>
                <w:rFonts w:hint="eastAsia" w:ascii="仿宋" w:hAnsi="仿宋" w:eastAsia="仿宋" w:cs="仿宋"/>
                <w:sz w:val="24"/>
                <w:szCs w:val="24"/>
              </w:rPr>
              <w:t>3.积极开展日常业务工作，工作热情；</w:t>
            </w:r>
          </w:p>
          <w:p>
            <w:pPr>
              <w:spacing w:line="380" w:lineRule="exact"/>
              <w:rPr>
                <w:rFonts w:ascii="仿宋" w:hAnsi="仿宋" w:eastAsia="仿宋" w:cs="仿宋"/>
                <w:sz w:val="24"/>
              </w:rPr>
            </w:pPr>
            <w:r>
              <w:rPr>
                <w:rFonts w:hint="eastAsia" w:ascii="仿宋" w:hAnsi="仿宋" w:eastAsia="仿宋" w:cs="仿宋"/>
                <w:sz w:val="24"/>
                <w:szCs w:val="24"/>
              </w:rPr>
              <w:t>4.完成领导安排的其他工作。</w:t>
            </w:r>
          </w:p>
          <w:p>
            <w:pPr>
              <w:spacing w:line="380" w:lineRule="exact"/>
              <w:rPr>
                <w:rFonts w:ascii="仿宋" w:hAnsi="仿宋" w:eastAsia="仿宋" w:cs="仿宋"/>
                <w:color w:val="000000"/>
                <w:sz w:val="24"/>
              </w:rPr>
            </w:pPr>
          </w:p>
        </w:tc>
        <w:tc>
          <w:tcPr>
            <w:tcW w:w="268"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26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szCs w:val="24"/>
              </w:rPr>
              <w:t>9</w:t>
            </w:r>
          </w:p>
        </w:tc>
        <w:tc>
          <w:tcPr>
            <w:tcW w:w="73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szCs w:val="24"/>
              </w:rPr>
              <w:t>合计</w:t>
            </w:r>
          </w:p>
        </w:tc>
        <w:tc>
          <w:tcPr>
            <w:tcW w:w="454"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szCs w:val="24"/>
              </w:rPr>
              <w:t>8人</w:t>
            </w:r>
          </w:p>
        </w:tc>
        <w:tc>
          <w:tcPr>
            <w:tcW w:w="1449"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p>
        </w:tc>
        <w:tc>
          <w:tcPr>
            <w:tcW w:w="1829"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sz w:val="24"/>
              </w:rPr>
            </w:pPr>
          </w:p>
        </w:tc>
        <w:tc>
          <w:tcPr>
            <w:tcW w:w="26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p>
        </w:tc>
      </w:tr>
    </w:tbl>
    <w:p>
      <w:pPr>
        <w:pStyle w:val="2"/>
        <w:ind w:firstLine="320"/>
      </w:pPr>
    </w:p>
    <w:p>
      <w:pPr>
        <w:spacing w:line="360" w:lineRule="auto"/>
        <w:ind w:firstLine="64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F3D5CC"/>
    <w:multiLevelType w:val="singleLevel"/>
    <w:tmpl w:val="FCF3D5CC"/>
    <w:lvl w:ilvl="0" w:tentative="0">
      <w:start w:val="1"/>
      <w:numFmt w:val="decimal"/>
      <w:suff w:val="space"/>
      <w:lvlText w:val="%1."/>
      <w:lvlJc w:val="left"/>
    </w:lvl>
  </w:abstractNum>
  <w:abstractNum w:abstractNumId="1">
    <w:nsid w:val="19B00995"/>
    <w:multiLevelType w:val="singleLevel"/>
    <w:tmpl w:val="19B00995"/>
    <w:lvl w:ilvl="0" w:tentative="0">
      <w:start w:val="1"/>
      <w:numFmt w:val="decimal"/>
      <w:lvlText w:val="%1."/>
      <w:lvlJc w:val="left"/>
      <w:pPr>
        <w:tabs>
          <w:tab w:val="left" w:pos="312"/>
        </w:tabs>
      </w:pPr>
    </w:lvl>
  </w:abstractNum>
  <w:abstractNum w:abstractNumId="2">
    <w:nsid w:val="4006732D"/>
    <w:multiLevelType w:val="singleLevel"/>
    <w:tmpl w:val="4006732D"/>
    <w:lvl w:ilvl="0" w:tentative="0">
      <w:start w:val="1"/>
      <w:numFmt w:val="decimal"/>
      <w:suff w:val="nothing"/>
      <w:lvlText w:val="%1．"/>
      <w:lvlJc w:val="left"/>
    </w:lvl>
  </w:abstractNum>
  <w:abstractNum w:abstractNumId="3">
    <w:nsid w:val="771C7FC3"/>
    <w:multiLevelType w:val="singleLevel"/>
    <w:tmpl w:val="771C7FC3"/>
    <w:lvl w:ilvl="0" w:tentative="0">
      <w:start w:val="1"/>
      <w:numFmt w:val="decimal"/>
      <w:suff w:val="space"/>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B8A7E31"/>
    <w:rsid w:val="001509C8"/>
    <w:rsid w:val="00221373"/>
    <w:rsid w:val="00271B53"/>
    <w:rsid w:val="00437373"/>
    <w:rsid w:val="004539B2"/>
    <w:rsid w:val="00454BF4"/>
    <w:rsid w:val="00487EEF"/>
    <w:rsid w:val="004A154A"/>
    <w:rsid w:val="005C2563"/>
    <w:rsid w:val="00761D71"/>
    <w:rsid w:val="0088752D"/>
    <w:rsid w:val="008C5CA5"/>
    <w:rsid w:val="008E4FFA"/>
    <w:rsid w:val="00921374"/>
    <w:rsid w:val="00937B21"/>
    <w:rsid w:val="00A04DC3"/>
    <w:rsid w:val="00A53CE9"/>
    <w:rsid w:val="00A65ABC"/>
    <w:rsid w:val="00B60F21"/>
    <w:rsid w:val="00B827DF"/>
    <w:rsid w:val="00BC3CEF"/>
    <w:rsid w:val="00C21D42"/>
    <w:rsid w:val="00C46BBE"/>
    <w:rsid w:val="00C47C47"/>
    <w:rsid w:val="00CA5345"/>
    <w:rsid w:val="00CC2032"/>
    <w:rsid w:val="00CE4B7A"/>
    <w:rsid w:val="00D27BBD"/>
    <w:rsid w:val="00DA7346"/>
    <w:rsid w:val="00E34C58"/>
    <w:rsid w:val="00E637B4"/>
    <w:rsid w:val="00F87F10"/>
    <w:rsid w:val="02C917A6"/>
    <w:rsid w:val="14CB4EA3"/>
    <w:rsid w:val="5D893AB6"/>
    <w:rsid w:val="600A3510"/>
    <w:rsid w:val="65D55D6E"/>
    <w:rsid w:val="6C4E7CFB"/>
    <w:rsid w:val="7B8A7E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7">
    <w:name w:val="heading 1"/>
    <w:basedOn w:val="1"/>
    <w:next w:val="1"/>
    <w:qFormat/>
    <w:uiPriority w:val="0"/>
    <w:pPr>
      <w:keepNext/>
      <w:keepLines/>
      <w:spacing w:line="576" w:lineRule="auto"/>
      <w:outlineLvl w:val="0"/>
    </w:pPr>
    <w:rPr>
      <w:b/>
      <w:kern w:val="44"/>
      <w:sz w:val="44"/>
    </w:rPr>
  </w:style>
  <w:style w:type="character" w:default="1" w:styleId="13">
    <w:name w:val="Default Paragraph Font"/>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正文文本首行缩进1"/>
    <w:basedOn w:val="3"/>
    <w:next w:val="5"/>
    <w:qFormat/>
    <w:uiPriority w:val="0"/>
    <w:pPr>
      <w:ind w:firstLine="420" w:firstLineChars="100"/>
    </w:pPr>
  </w:style>
  <w:style w:type="paragraph" w:styleId="3">
    <w:name w:val="Body Text"/>
    <w:basedOn w:val="1"/>
    <w:next w:val="4"/>
    <w:qFormat/>
    <w:uiPriority w:val="0"/>
    <w:pPr>
      <w:spacing w:after="120"/>
    </w:pPr>
  </w:style>
  <w:style w:type="paragraph" w:styleId="4">
    <w:name w:val="Body Text 2"/>
    <w:basedOn w:val="1"/>
    <w:qFormat/>
    <w:uiPriority w:val="0"/>
    <w:pPr>
      <w:adjustRightInd w:val="0"/>
      <w:snapToGrid w:val="0"/>
      <w:spacing w:line="480" w:lineRule="atLeast"/>
    </w:pPr>
    <w:rPr>
      <w:rFonts w:ascii="宋体" w:hAnsi="宋体"/>
      <w:sz w:val="28"/>
    </w:rPr>
  </w:style>
  <w:style w:type="paragraph" w:customStyle="1" w:styleId="5">
    <w:name w:val="正文文本首行缩进 21"/>
    <w:basedOn w:val="6"/>
    <w:qFormat/>
    <w:uiPriority w:val="0"/>
    <w:pPr>
      <w:ind w:firstLine="420" w:firstLineChars="200"/>
    </w:pPr>
  </w:style>
  <w:style w:type="paragraph" w:styleId="6">
    <w:name w:val="Body Text Indent"/>
    <w:basedOn w:val="1"/>
    <w:qFormat/>
    <w:uiPriority w:val="0"/>
    <w:pPr>
      <w:spacing w:after="120"/>
      <w:ind w:left="420" w:leftChars="200"/>
    </w:pPr>
  </w:style>
  <w:style w:type="paragraph" w:styleId="8">
    <w:name w:val="footer"/>
    <w:basedOn w:val="1"/>
    <w:link w:val="17"/>
    <w:qFormat/>
    <w:uiPriority w:val="0"/>
    <w:pPr>
      <w:tabs>
        <w:tab w:val="center" w:pos="4153"/>
        <w:tab w:val="right" w:pos="8306"/>
      </w:tabs>
      <w:snapToGrid w:val="0"/>
      <w:jc w:val="left"/>
    </w:pPr>
    <w:rPr>
      <w:sz w:val="18"/>
      <w:szCs w:val="18"/>
    </w:rPr>
  </w:style>
  <w:style w:type="paragraph" w:styleId="9">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0"/>
    <w:pPr>
      <w:spacing w:beforeAutospacing="1" w:afterAutospacing="1"/>
      <w:jc w:val="left"/>
    </w:pPr>
    <w:rPr>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4">
    <w:name w:val="正文文本首行缩进2"/>
    <w:basedOn w:val="3"/>
    <w:next w:val="15"/>
    <w:qFormat/>
    <w:uiPriority w:val="0"/>
    <w:pPr>
      <w:ind w:firstLine="420" w:firstLineChars="100"/>
    </w:pPr>
  </w:style>
  <w:style w:type="paragraph" w:customStyle="1" w:styleId="15">
    <w:name w:val="正文文本首行缩进 22"/>
    <w:basedOn w:val="6"/>
    <w:qFormat/>
    <w:uiPriority w:val="0"/>
    <w:pPr>
      <w:ind w:firstLine="420" w:firstLineChars="200"/>
    </w:pPr>
  </w:style>
  <w:style w:type="character" w:customStyle="1" w:styleId="16">
    <w:name w:val="页眉 Char"/>
    <w:basedOn w:val="13"/>
    <w:link w:val="9"/>
    <w:qFormat/>
    <w:uiPriority w:val="0"/>
    <w:rPr>
      <w:rFonts w:eastAsia="仿宋_GB2312"/>
      <w:kern w:val="2"/>
      <w:sz w:val="18"/>
      <w:szCs w:val="18"/>
    </w:rPr>
  </w:style>
  <w:style w:type="character" w:customStyle="1" w:styleId="17">
    <w:name w:val="页脚 Char"/>
    <w:basedOn w:val="13"/>
    <w:link w:val="8"/>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542</Words>
  <Characters>3091</Characters>
  <Lines>25</Lines>
  <Paragraphs>7</Paragraphs>
  <TotalTime>7</TotalTime>
  <ScaleCrop>false</ScaleCrop>
  <LinksUpToDate>false</LinksUpToDate>
  <CharactersWithSpaces>3626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2020-04-14T08:25:00Z</dcterms:created>
  <dc:creator>Jing</dc:creator>
  <cp:lastModifiedBy>admin</cp:lastModifiedBy>
  <dcterms:modified xsi:type="dcterms:W3CDTF">2021-02-22T08:50:36Z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