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1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76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用人单位基本情况</w:t>
      </w:r>
    </w:p>
    <w:bookmarkEnd w:id="0"/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790"/>
        <w:gridCol w:w="980"/>
        <w:gridCol w:w="1188"/>
        <w:gridCol w:w="4013"/>
        <w:gridCol w:w="3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77" w:type="dxa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529" w:type="dxa"/>
            <w:gridSpan w:val="5"/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经费形式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5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主要职能简介</w:t>
            </w:r>
          </w:p>
        </w:tc>
        <w:tc>
          <w:tcPr>
            <w:tcW w:w="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广元市曾家山景区管理委员会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曾家山景区服务中心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全额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广元市朝天区曾家镇游客集散中心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元市曾家山景区管理管委会作为广元市人民政府派出机构，正县级。曾家山景区服务中心为所属正科级事业单位。主要负责曾家山景旅游服务设施设备、环境卫生的日常维护，做好景区管理、旅游、宣传、咨询、经营活动相关服务工作。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1947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1947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1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1947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0" w:firstLine="0"/>
        <w:rPr>
          <w:rFonts w:hint="default" w:ascii="Calibri" w:hAnsi="Calibri" w:cs="Calibri"/>
          <w:i w:val="0"/>
          <w:caps w:val="0"/>
          <w:color w:val="001947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01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76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13"/>
          <w:kern w:val="0"/>
          <w:sz w:val="26"/>
          <w:szCs w:val="26"/>
          <w:lang w:val="en-US" w:eastAsia="zh-CN" w:bidi="ar"/>
        </w:rPr>
        <w:t>曾家山景区服务中心公开选调（聘）工作人员报名表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1947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951"/>
        <w:gridCol w:w="420"/>
        <w:gridCol w:w="206"/>
        <w:gridCol w:w="458"/>
        <w:gridCol w:w="310"/>
        <w:gridCol w:w="750"/>
        <w:gridCol w:w="251"/>
        <w:gridCol w:w="849"/>
        <w:gridCol w:w="562"/>
        <w:gridCol w:w="1170"/>
        <w:gridCol w:w="13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200" w:right="0" w:hanging="2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  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 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  月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贴近期一寸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  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籍  贯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2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本人身份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  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  貌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时 间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时     间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号  码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程度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全日制教育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详细通讯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     址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9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年度考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核情况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及重要社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会 关 系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称  谓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46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46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46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464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455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      月 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693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1139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57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57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35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            审核人：</w:t>
            </w: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351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4558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      月    日 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1947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本人签名：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说明：①本表须由报考人员如实填写；②学历学位等相应信息请一律按照所获证书上内容填写；③本人身份包括公务员、参公人员、事业人员。④单位性质：机关、全额拨款事业单位、差额拨款事业单位、自收自支事业单位。</w:t>
      </w:r>
    </w:p>
    <w:p>
      <w:pPr>
        <w:pStyle w:val="2"/>
        <w:keepNext w:val="0"/>
        <w:keepLines w:val="0"/>
        <w:widowControl/>
        <w:suppressLineNumbers w:val="0"/>
        <w:ind w:left="0" w:right="0" w:firstLine="0"/>
        <w:rPr>
          <w:rFonts w:hint="default" w:ascii="Calibri" w:hAnsi="Calibri" w:cs="Calibri"/>
          <w:i w:val="0"/>
          <w:caps w:val="0"/>
          <w:color w:val="001947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曾家山景区服务中心公开选调（聘）工作人员职位表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1947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155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78"/>
        <w:gridCol w:w="1019"/>
        <w:gridCol w:w="1258"/>
        <w:gridCol w:w="809"/>
        <w:gridCol w:w="1036"/>
        <w:gridCol w:w="809"/>
        <w:gridCol w:w="564"/>
        <w:gridCol w:w="811"/>
        <w:gridCol w:w="811"/>
        <w:gridCol w:w="916"/>
        <w:gridCol w:w="1331"/>
        <w:gridCol w:w="57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选调（聘）岗位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选调（聘）</w:t>
            </w:r>
            <w:r>
              <w:rPr>
                <w:rStyle w:val="5"/>
                <w:rFonts w:hint="eastAsia" w:ascii="宋体" w:hAnsi="宋体" w:eastAsia="宋体" w:cs="宋体"/>
                <w:color w:val="001947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名额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选调（聘） 对象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选调（聘）范围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选调（聘）条件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广元市曾家山景区管理委员会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曾家山景区服务中心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管理岗位1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事业管理人员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本科及以上（特别优秀可适当放宽条件）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35周岁以下（特别优秀可适当放宽条件）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具有一定的文字基础和写作能力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联系电话13881284487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001947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1947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管理岗位2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事业管理人员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1947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001947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A188D"/>
    <w:rsid w:val="5B6A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2021-02-22T12:09:00Z</dcterms:created>
  <dc:creator>WPS_1609033458</dc:creator>
  <cp:lastModifiedBy>WPS_1609033458</cp:lastModifiedBy>
  <dcterms:modified xsi:type="dcterms:W3CDTF">2021-02-22T12:10:02Z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