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44" w:afterAutospacing="0" w:line="480" w:lineRule="atLeast"/>
        <w:ind w:left="0" w:right="0"/>
        <w:jc w:val="left"/>
      </w:pPr>
      <w:r>
        <w:rPr>
          <w:rFonts w:ascii="方正黑体_GBK" w:hAnsi="方正黑体_GBK" w:eastAsia="方正黑体_GBK" w:cs="方正黑体_GBK"/>
          <w:color w:val="333333"/>
          <w:sz w:val="24"/>
          <w:szCs w:val="24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16" w:lineRule="atLeast"/>
        <w:ind w:left="0" w:right="0"/>
        <w:jc w:val="center"/>
      </w:pPr>
      <w:r>
        <w:rPr>
          <w:rFonts w:ascii="方正小标宋_GBK" w:hAnsi="方正小标宋_GBK" w:eastAsia="方正小标宋_GBK" w:cs="方正小标宋_GBK"/>
          <w:color w:val="333333"/>
          <w:sz w:val="24"/>
          <w:szCs w:val="24"/>
        </w:rPr>
        <w:t>重庆市</w:t>
      </w:r>
      <w:r>
        <w:rPr>
          <w:rFonts w:hint="default" w:ascii="Times New Roman" w:hAnsi="Times New Roman" w:eastAsia="微软雅黑" w:cs="Times New Roman"/>
          <w:color w:val="333333"/>
          <w:sz w:val="24"/>
          <w:szCs w:val="24"/>
        </w:rPr>
        <w:t>2020</w:t>
      </w:r>
      <w:r>
        <w:rPr>
          <w:rFonts w:hint="default" w:ascii="方正小标宋_GBK" w:hAnsi="方正小标宋_GBK" w:eastAsia="方正小标宋_GBK" w:cs="方正小标宋_GBK"/>
          <w:color w:val="333333"/>
          <w:sz w:val="24"/>
          <w:szCs w:val="24"/>
        </w:rPr>
        <w:t>年上半年公开招（选）聘市属事业单位工作人员拟聘人员公示表（市交通局）</w:t>
      </w:r>
    </w:p>
    <w:tbl>
      <w:tblPr>
        <w:tblW w:w="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483"/>
        <w:gridCol w:w="421"/>
        <w:gridCol w:w="739"/>
        <w:gridCol w:w="849"/>
        <w:gridCol w:w="710"/>
        <w:gridCol w:w="608"/>
        <w:gridCol w:w="602"/>
        <w:gridCol w:w="872"/>
        <w:gridCol w:w="541"/>
        <w:gridCol w:w="584"/>
        <w:gridCol w:w="584"/>
        <w:gridCol w:w="590"/>
        <w:gridCol w:w="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ascii="方正仿宋_GBK" w:hAnsi="方正仿宋_GBK" w:eastAsia="方正仿宋_GBK" w:cs="方正仿宋_GBK"/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姓名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性别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年月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毕业院校及专业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时间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（学位）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工作经历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拟聘单位及岗位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</w:rPr>
              <w:t>公共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</w:rPr>
              <w:t>科目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</w:rPr>
              <w:t>科目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</w:rPr>
              <w:t>成绩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6"/>
                <w:szCs w:val="16"/>
              </w:rPr>
              <w:t>总成绩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564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秦小华</w:t>
            </w:r>
          </w:p>
        </w:tc>
        <w:tc>
          <w:tcPr>
            <w:tcW w:w="56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81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6"/>
                <w:szCs w:val="16"/>
              </w:rPr>
              <w:t xml:space="preserve">1997.10 </w:t>
            </w:r>
          </w:p>
        </w:tc>
        <w:tc>
          <w:tcPr>
            <w:tcW w:w="164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重庆工商大学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会计学</w:t>
            </w:r>
          </w:p>
        </w:tc>
        <w:tc>
          <w:tcPr>
            <w:tcW w:w="74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6"/>
                <w:szCs w:val="16"/>
              </w:rPr>
              <w:t>2020.06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（学士）</w:t>
            </w:r>
          </w:p>
        </w:tc>
        <w:tc>
          <w:tcPr>
            <w:tcW w:w="102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70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市合川航道管理处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财务管理</w:t>
            </w:r>
          </w:p>
        </w:tc>
        <w:tc>
          <w:tcPr>
            <w:tcW w:w="68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6"/>
                <w:szCs w:val="16"/>
              </w:rPr>
              <w:t>79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6"/>
                <w:szCs w:val="16"/>
              </w:rPr>
              <w:t>68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6"/>
                <w:szCs w:val="16"/>
              </w:rPr>
              <w:t>81.6</w:t>
            </w:r>
          </w:p>
        </w:tc>
        <w:tc>
          <w:tcPr>
            <w:tcW w:w="68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6"/>
                <w:szCs w:val="16"/>
              </w:rPr>
              <w:t xml:space="preserve">76.74 </w:t>
            </w:r>
          </w:p>
        </w:tc>
        <w:tc>
          <w:tcPr>
            <w:tcW w:w="68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564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黄蓉</w:t>
            </w:r>
          </w:p>
        </w:tc>
        <w:tc>
          <w:tcPr>
            <w:tcW w:w="56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81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6"/>
                <w:szCs w:val="16"/>
              </w:rPr>
              <w:t>1994.09</w:t>
            </w:r>
          </w:p>
        </w:tc>
        <w:tc>
          <w:tcPr>
            <w:tcW w:w="164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四川外国语大学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汉语言文学</w:t>
            </w:r>
          </w:p>
        </w:tc>
        <w:tc>
          <w:tcPr>
            <w:tcW w:w="74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6"/>
                <w:szCs w:val="16"/>
              </w:rPr>
              <w:t>2016.07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（学士）</w:t>
            </w:r>
          </w:p>
        </w:tc>
        <w:tc>
          <w:tcPr>
            <w:tcW w:w="102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70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市合川航道管理处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文秘及人事管理</w:t>
            </w:r>
          </w:p>
        </w:tc>
        <w:tc>
          <w:tcPr>
            <w:tcW w:w="68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6"/>
                <w:szCs w:val="16"/>
              </w:rPr>
              <w:t>84.5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6"/>
                <w:szCs w:val="16"/>
              </w:rPr>
              <w:t>73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6"/>
                <w:szCs w:val="16"/>
              </w:rPr>
              <w:t>79</w:t>
            </w:r>
          </w:p>
        </w:tc>
        <w:tc>
          <w:tcPr>
            <w:tcW w:w="68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6"/>
                <w:szCs w:val="16"/>
              </w:rPr>
              <w:t xml:space="preserve">78.85 </w:t>
            </w:r>
          </w:p>
        </w:tc>
        <w:tc>
          <w:tcPr>
            <w:tcW w:w="68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564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文欢</w:t>
            </w:r>
          </w:p>
        </w:tc>
        <w:tc>
          <w:tcPr>
            <w:tcW w:w="56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81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6"/>
                <w:szCs w:val="16"/>
              </w:rPr>
              <w:t>1994.11</w:t>
            </w:r>
          </w:p>
        </w:tc>
        <w:tc>
          <w:tcPr>
            <w:tcW w:w="164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重庆交通大学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港口航道与海岸工程</w:t>
            </w:r>
          </w:p>
        </w:tc>
        <w:tc>
          <w:tcPr>
            <w:tcW w:w="74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6"/>
                <w:szCs w:val="16"/>
              </w:rPr>
              <w:t>2017.06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（学士）</w:t>
            </w:r>
          </w:p>
        </w:tc>
        <w:tc>
          <w:tcPr>
            <w:tcW w:w="102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6"/>
                <w:szCs w:val="16"/>
              </w:rPr>
              <w:t>2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年以上工作经历</w:t>
            </w:r>
          </w:p>
        </w:tc>
        <w:tc>
          <w:tcPr>
            <w:tcW w:w="170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市铜梁船闸管理处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航道管理</w:t>
            </w:r>
          </w:p>
        </w:tc>
        <w:tc>
          <w:tcPr>
            <w:tcW w:w="68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6"/>
                <w:szCs w:val="16"/>
              </w:rPr>
              <w:t>75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6"/>
                <w:szCs w:val="16"/>
              </w:rPr>
              <w:t>49.5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6"/>
                <w:szCs w:val="16"/>
              </w:rPr>
              <w:t>87.8</w:t>
            </w:r>
          </w:p>
        </w:tc>
        <w:tc>
          <w:tcPr>
            <w:tcW w:w="68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6"/>
                <w:szCs w:val="16"/>
              </w:rPr>
              <w:t xml:space="preserve">72.47 </w:t>
            </w:r>
          </w:p>
        </w:tc>
        <w:tc>
          <w:tcPr>
            <w:tcW w:w="68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564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舒蕾</w:t>
            </w:r>
          </w:p>
        </w:tc>
        <w:tc>
          <w:tcPr>
            <w:tcW w:w="56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81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6"/>
                <w:szCs w:val="16"/>
              </w:rPr>
              <w:t xml:space="preserve">1997.05 </w:t>
            </w:r>
          </w:p>
        </w:tc>
        <w:tc>
          <w:tcPr>
            <w:tcW w:w="164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四川农业大学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财务管理</w:t>
            </w:r>
          </w:p>
        </w:tc>
        <w:tc>
          <w:tcPr>
            <w:tcW w:w="74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6"/>
                <w:szCs w:val="16"/>
              </w:rPr>
              <w:t>2020.06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（学士）</w:t>
            </w:r>
          </w:p>
        </w:tc>
        <w:tc>
          <w:tcPr>
            <w:tcW w:w="102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70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市乌江航道管理处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财务管理</w:t>
            </w:r>
          </w:p>
        </w:tc>
        <w:tc>
          <w:tcPr>
            <w:tcW w:w="68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6"/>
                <w:szCs w:val="16"/>
              </w:rPr>
              <w:t>84.5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6"/>
                <w:szCs w:val="16"/>
              </w:rPr>
              <w:t>67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6"/>
                <w:szCs w:val="16"/>
              </w:rPr>
              <w:t>81.4</w:t>
            </w:r>
          </w:p>
        </w:tc>
        <w:tc>
          <w:tcPr>
            <w:tcW w:w="68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6"/>
                <w:szCs w:val="16"/>
              </w:rPr>
              <w:t xml:space="preserve">78.01 </w:t>
            </w:r>
          </w:p>
        </w:tc>
        <w:tc>
          <w:tcPr>
            <w:tcW w:w="68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564" w:type="dxa"/>
            <w:tcBorders>
              <w:top w:val="single" w:color="E5E5E5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黄家印</w:t>
            </w:r>
          </w:p>
        </w:tc>
        <w:tc>
          <w:tcPr>
            <w:tcW w:w="56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816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6"/>
                <w:szCs w:val="16"/>
              </w:rPr>
              <w:t xml:space="preserve">1993.12 </w:t>
            </w:r>
          </w:p>
        </w:tc>
        <w:tc>
          <w:tcPr>
            <w:tcW w:w="164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东北农业大学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工程管理</w:t>
            </w:r>
          </w:p>
        </w:tc>
        <w:tc>
          <w:tcPr>
            <w:tcW w:w="74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6"/>
                <w:szCs w:val="16"/>
              </w:rPr>
              <w:t>2016.06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（学士）</w:t>
            </w:r>
          </w:p>
        </w:tc>
        <w:tc>
          <w:tcPr>
            <w:tcW w:w="1020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70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市乌江航道管理处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16"/>
                <w:szCs w:val="16"/>
              </w:rPr>
              <w:t>工程管理</w:t>
            </w:r>
          </w:p>
        </w:tc>
        <w:tc>
          <w:tcPr>
            <w:tcW w:w="68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6"/>
                <w:szCs w:val="16"/>
              </w:rPr>
              <w:t>82.5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6"/>
                <w:szCs w:val="16"/>
              </w:rPr>
              <w:t>67.5</w:t>
            </w:r>
          </w:p>
        </w:tc>
        <w:tc>
          <w:tcPr>
            <w:tcW w:w="792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6"/>
                <w:szCs w:val="16"/>
              </w:rPr>
              <w:t>84.4</w:t>
            </w:r>
          </w:p>
        </w:tc>
        <w:tc>
          <w:tcPr>
            <w:tcW w:w="68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44" w:afterAutospacing="0" w:line="192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6"/>
                <w:szCs w:val="16"/>
              </w:rPr>
              <w:t xml:space="preserve">78.76 </w:t>
            </w:r>
          </w:p>
        </w:tc>
        <w:tc>
          <w:tcPr>
            <w:tcW w:w="684" w:type="dxa"/>
            <w:tcBorders>
              <w:top w:val="single" w:color="E5E5E5" w:sz="4" w:space="0"/>
              <w:left w:val="single" w:color="E5E5E5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144" w:afterAutospacing="0" w:line="360" w:lineRule="atLeast"/>
        <w:ind w:left="0" w:right="0"/>
      </w:pPr>
      <w:r>
        <w:rPr>
          <w:rFonts w:hint="default" w:ascii="Times New Roman" w:hAnsi="Times New Roman" w:eastAsia="微软雅黑" w:cs="Times New Roman"/>
          <w:color w:val="333333"/>
          <w:sz w:val="19"/>
          <w:szCs w:val="19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123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57AB6"/>
    <w:rsid w:val="1B685ECE"/>
    <w:rsid w:val="20D50A7B"/>
    <w:rsid w:val="4AC11F6B"/>
    <w:rsid w:val="52751992"/>
    <w:rsid w:val="53257AB6"/>
    <w:rsid w:val="5C7E3350"/>
    <w:rsid w:val="70D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yj-time"/>
    <w:basedOn w:val="4"/>
    <w:uiPriority w:val="0"/>
    <w:rPr>
      <w:color w:val="AAAAAA"/>
      <w:sz w:val="14"/>
      <w:szCs w:val="14"/>
    </w:rPr>
  </w:style>
  <w:style w:type="character" w:customStyle="1" w:styleId="9">
    <w:name w:val="name"/>
    <w:basedOn w:val="4"/>
    <w:uiPriority w:val="0"/>
    <w:rPr>
      <w:color w:val="2760B7"/>
    </w:rPr>
  </w:style>
  <w:style w:type="character" w:customStyle="1" w:styleId="10">
    <w:name w:val="yj-blue"/>
    <w:basedOn w:val="4"/>
    <w:uiPriority w:val="0"/>
    <w:rPr>
      <w:b/>
      <w:color w:val="FFFFFF"/>
      <w:sz w:val="16"/>
      <w:szCs w:val="16"/>
      <w:bdr w:val="none" w:color="auto" w:sz="0" w:space="0"/>
      <w:shd w:val="clear" w:fill="1E84CB"/>
    </w:rPr>
  </w:style>
  <w:style w:type="character" w:customStyle="1" w:styleId="11">
    <w:name w:val="w100"/>
    <w:basedOn w:val="4"/>
    <w:uiPriority w:val="0"/>
  </w:style>
  <w:style w:type="character" w:customStyle="1" w:styleId="12">
    <w:name w:val="red"/>
    <w:basedOn w:val="4"/>
    <w:uiPriority w:val="0"/>
    <w:rPr>
      <w:color w:val="E1211F"/>
    </w:rPr>
  </w:style>
  <w:style w:type="character" w:customStyle="1" w:styleId="13">
    <w:name w:val="red1"/>
    <w:basedOn w:val="4"/>
    <w:uiPriority w:val="0"/>
    <w:rPr>
      <w:color w:val="E1211F"/>
    </w:rPr>
  </w:style>
  <w:style w:type="character" w:customStyle="1" w:styleId="14">
    <w:name w:val="red2"/>
    <w:basedOn w:val="4"/>
    <w:uiPriority w:val="0"/>
    <w:rPr>
      <w:color w:val="E1211F"/>
    </w:rPr>
  </w:style>
  <w:style w:type="character" w:customStyle="1" w:styleId="15">
    <w:name w:val="red3"/>
    <w:basedOn w:val="4"/>
    <w:uiPriority w:val="0"/>
    <w:rPr>
      <w:color w:val="E33938"/>
      <w:u w:val="single"/>
    </w:rPr>
  </w:style>
  <w:style w:type="character" w:customStyle="1" w:styleId="16">
    <w:name w:val="red4"/>
    <w:basedOn w:val="4"/>
    <w:uiPriority w:val="0"/>
    <w:rPr>
      <w:color w:val="E1211F"/>
      <w:u w:val="single"/>
    </w:rPr>
  </w:style>
  <w:style w:type="character" w:customStyle="1" w:styleId="17">
    <w:name w:val="red5"/>
    <w:basedOn w:val="4"/>
    <w:uiPriority w:val="0"/>
    <w:rPr>
      <w:color w:val="E1211F"/>
    </w:rPr>
  </w:style>
  <w:style w:type="character" w:customStyle="1" w:styleId="18">
    <w:name w:val="cur"/>
    <w:basedOn w:val="4"/>
    <w:uiPriority w:val="0"/>
    <w:rPr>
      <w:shd w:val="clear" w:fill="FFFFFF"/>
    </w:rPr>
  </w:style>
  <w:style w:type="character" w:customStyle="1" w:styleId="19">
    <w:name w:val="cur1"/>
    <w:basedOn w:val="4"/>
    <w:uiPriority w:val="0"/>
    <w:rPr>
      <w:color w:val="3354A2"/>
    </w:rPr>
  </w:style>
  <w:style w:type="character" w:customStyle="1" w:styleId="20">
    <w:name w:val="cur2"/>
    <w:basedOn w:val="4"/>
    <w:uiPriority w:val="0"/>
    <w:rPr>
      <w:shd w:val="clear" w:fill="0662B1"/>
    </w:rPr>
  </w:style>
  <w:style w:type="character" w:customStyle="1" w:styleId="21">
    <w:name w:val="con4"/>
    <w:basedOn w:val="4"/>
    <w:uiPriority w:val="0"/>
  </w:style>
  <w:style w:type="character" w:customStyle="1" w:styleId="22">
    <w:name w:val="hover44"/>
    <w:basedOn w:val="4"/>
    <w:uiPriority w:val="0"/>
    <w:rPr>
      <w:b/>
    </w:rPr>
  </w:style>
  <w:style w:type="character" w:customStyle="1" w:styleId="23">
    <w:name w:val="tit18"/>
    <w:basedOn w:val="4"/>
    <w:uiPriority w:val="0"/>
    <w:rPr>
      <w:b/>
      <w:color w:val="333333"/>
      <w:sz w:val="31"/>
      <w:szCs w:val="31"/>
    </w:rPr>
  </w:style>
  <w:style w:type="character" w:customStyle="1" w:styleId="24">
    <w:name w:val="yjl"/>
    <w:basedOn w:val="4"/>
    <w:uiPriority w:val="0"/>
    <w:rPr>
      <w:color w:val="999999"/>
    </w:rPr>
  </w:style>
  <w:style w:type="character" w:customStyle="1" w:styleId="25">
    <w:name w:val="yjr"/>
    <w:basedOn w:val="4"/>
    <w:uiPriority w:val="0"/>
    <w:rPr>
      <w:bdr w:val="none" w:color="auto" w:sz="0" w:space="0"/>
    </w:rPr>
  </w:style>
  <w:style w:type="character" w:customStyle="1" w:styleId="26">
    <w:name w:val="tyhl"/>
    <w:basedOn w:val="4"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2020-12-11T01:46:00Z</dcterms:created>
  <dc:creator>ぺ灬cc果冻ル</dc:creator>
  <cp:lastModifiedBy>ぺ灬cc果冻ル</cp:lastModifiedBy>
  <dcterms:modified xsi:type="dcterms:W3CDTF">2020-12-11T02:03:39Z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