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8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附件</w:t>
      </w:r>
      <w:r>
        <w:rPr>
          <w:rFonts w:ascii="仿宋" w:hAnsi="仿宋"/>
          <w:sz w:val="32"/>
          <w:szCs w:val="32"/>
        </w:rPr>
        <w:t xml:space="preserve">3 </w:t>
      </w:r>
    </w:p>
    <w:tbl>
      <w:tblPr>
        <w:tblInd w:w="-15" w:type="dxa"/>
        <w:tblStyle w:val="普通表格"/>
        <w:tblLook w:val="1E0"/>
        <w:tblW w:w="8900" w:type="dxa"/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>
        <w:trPr>
          <w:trHeight w:val="474" w:hRule="atLeast"/>
        </w:trPr>
        <w:tc>
          <w:tcPr>
            <w:gridSpan w:val="7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80" w:lineRule="exact"/>
              <w:rPr>
                <w:rFonts w:ascii="方正小标宋简体" w:hAnsi="方正小标宋简体"/>
                <w:sz w:val="36"/>
                <w:szCs w:val="36"/>
              </w:rPr>
            </w:pPr>
            <w:r>
              <w:rPr>
                <w:rFonts w:ascii="方正小标宋简体" w:hAnsi="方正小标宋简体"/>
                <w:sz w:val="36"/>
                <w:szCs w:val="36"/>
              </w:rPr>
              <w:t>遵义市公安局红花岗分局</w:t>
            </w:r>
          </w:p>
          <w:p>
            <w:pPr>
              <w:pStyle w:val=""/>
              <w:jc w:val="center"/>
              <w:spacing w:line="480" w:lineRule="exact"/>
            </w:pPr>
            <w:r>
              <w:rPr>
                <w:rFonts w:ascii="方正小标宋简体" w:hAnsi="方正小标宋简体"/>
                <w:sz w:val="36"/>
                <w:szCs w:val="36"/>
              </w:rPr>
              <w:t>公开招聘</w:t>
            </w:r>
            <w:r>
              <w:rPr>
                <w:rFonts w:ascii="方正小标宋简体" w:hAnsi="方正小标宋简体"/>
                <w:sz w:val="36"/>
                <w:szCs w:val="36"/>
              </w:rPr>
              <w:t>第二批劳动</w:t>
            </w:r>
            <w:r>
              <w:rPr>
                <w:rFonts w:ascii="方正小标宋简体" w:hAnsi="方正小标宋简体"/>
                <w:sz w:val="36"/>
                <w:szCs w:val="36"/>
              </w:rPr>
              <w:t>合同制</w:t>
            </w:r>
            <w:r>
              <w:rPr>
                <w:rFonts w:ascii="方正小标宋简体" w:hAnsi="方正小标宋简体"/>
                <w:sz w:val="36"/>
                <w:szCs w:val="36"/>
              </w:rPr>
              <w:t>警务辅助人员</w:t>
            </w:r>
            <w:r>
              <w:rPr>
                <w:rFonts w:ascii="方正小标宋简体" w:hAnsi="方正小标宋简体"/>
                <w:sz w:val="36"/>
                <w:szCs w:val="36"/>
              </w:rPr>
              <w:t>加分申请表</w:t>
            </w:r>
          </w:p>
        </w:tc>
      </w:tr>
      <w:tr>
        <w:trPr>
          <w:trHeight w:val="49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（照片粘贴处）</w:t>
            </w:r>
          </w:p>
        </w:tc>
      </w:tr>
      <w:tr>
        <w:trPr>
          <w:trHeight w:val="57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出生年月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（   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4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入党\团时间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户籍所在地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1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18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手机1：                         手机2：</w:t>
            </w:r>
          </w:p>
        </w:tc>
      </w:tr>
      <w:tr>
        <w:trPr>
          <w:trHeight w:val="392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报考岗位名称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职位代码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45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申请加分事由（简要说明）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对应申请加分分值</w:t>
            </w:r>
          </w:p>
        </w:tc>
      </w:tr>
      <w:tr>
        <w:trPr>
          <w:trHeight w:val="1182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2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申请加分分值：</w:t>
            </w:r>
          </w:p>
        </w:tc>
      </w:tr>
      <w:tr>
        <w:trPr>
          <w:trHeight w:val="478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本人承诺：以上加分信息真实无误，若有虚假、遗漏、错误，责任自负。</w:t>
            </w:r>
            <w:r>
              <w:rPr>
                <w:rFonts w:ascii="宋体" w:hAnsi="宋体"/>
                <w:sz w:val="24"/>
              </w:rPr>
              <w:t> 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考生签名：                 年      月      日</w:t>
            </w:r>
          </w:p>
        </w:tc>
      </w:tr>
      <w:tr>
        <w:trPr>
          <w:trHeight w:val="162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审查意见</w:t>
            </w:r>
          </w:p>
        </w:tc>
      </w:tr>
      <w:tr>
        <w:trPr>
          <w:trHeight w:val="179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符合加分条件的项目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审核加分分值</w:t>
            </w:r>
          </w:p>
        </w:tc>
      </w:tr>
      <w:tr>
        <w:trPr>
          <w:trHeight w:val="1222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27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审核加分分值：</w:t>
            </w:r>
          </w:p>
        </w:tc>
      </w:tr>
      <w:tr>
        <w:trPr>
          <w:trHeight w:val="724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审核人（签名）：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 xml:space="preserve">                       年    月    日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1"/>
                <w:szCs w:val="21"/>
              </w:rPr>
              <w:t>遵义市公安局红花岗分局劳动合同制警务辅助人员</w:t>
            </w:r>
            <w:r>
              <w:rPr>
                <w:rFonts w:ascii="宋体" w:hAnsi="宋体"/>
                <w:sz w:val="21"/>
                <w:szCs w:val="21"/>
              </w:rPr>
              <w:t>招聘</w:t>
            </w:r>
            <w:r>
              <w:rPr>
                <w:rFonts w:ascii="宋体" w:hAnsi="宋体"/>
                <w:sz w:val="21"/>
                <w:szCs w:val="21"/>
              </w:rPr>
              <w:t>工作</w:t>
            </w:r>
            <w:r>
              <w:rPr>
                <w:rFonts w:ascii="宋体" w:hAnsi="宋体"/>
                <w:sz w:val="21"/>
                <w:szCs w:val="21"/>
              </w:rPr>
              <w:t>领导小组复审意见（签字）：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> </w:t>
            </w:r>
            <w:r>
              <w:rPr>
                <w:rFonts w:ascii="宋体" w:hAnsi="宋体"/>
                <w:sz w:val="24"/>
              </w:rPr>
              <w:t xml:space="preserve">                      年    月   日</w:t>
            </w:r>
          </w:p>
        </w:tc>
      </w:tr>
      <w:tr>
        <w:trPr>
          <w:trHeight w:val="184" w:hRule="atLeast"/>
        </w:trPr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黑体" w:hAnsi="宋体"/>
                <w:sz w:val="24"/>
              </w:rPr>
              <w:t>备注：</w:t>
            </w:r>
            <w:r>
              <w:rPr>
                <w:rFonts w:ascii="宋体" w:hAnsi="宋体"/>
                <w:sz w:val="24"/>
              </w:rPr>
              <w:t>加分项目须附相关的证明材料。</w:t>
            </w:r>
          </w:p>
        </w:tc>
      </w:tr>
      <w:tr>
        <w:trPr>
          <w:trHeight w:val="179" w:hRule="atLeast"/>
        </w:trP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right"/>
            </w:pPr>
          </w:p>
        </w:tc>
      </w:tr>
    </w:tbl>
    <w:p>
      <w:pPr>
        <w:pStyle w:val=""/>
        <w:jc w:val="left"/>
        <w:ind w:firstLine="450"/>
      </w:pPr>
    </w:p>
    <w:sectPr>
      <w:footerReference r:id="rId8" w:type="default"/>
      <w:pgSz w:w="11906" w:h="16838"/>
      <w:pgMar w:left="1797" w:right="1797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等线"/>
  <w:font w:name="Wingdings"/>
  <w:font w:name="仿宋"/>
  <w:font w:name="仿宋_GB2312"/>
  <w:font w:name="方正小标宋简体"/>
  <w:font w:name="黑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</w:pPr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character" w:styleId="">
    <w:name w:val="超链接"/>
    <w:qFormat/>
    <w:basedOn w:val="默认段落字体"/>
    <w:rPr>
      <w:color w:val="000000"/>
      <w:sz w:val="24"/>
      <w:szCs w:val="24"/>
    </w:rPr>
  </w:style>
  <w:style w:type="character" w:styleId="font21">
    <w:name w:val="font21"/>
    <w:qFormat/>
    <w:basedOn w:val="默认段落字体"/>
    <w:rPr>
      <w:color w:val="000000"/>
      <w:rFonts w:ascii="宋体"/>
      <w:sz w:val="24"/>
      <w:szCs w:val="24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character" w:styleId="font01">
    <w:name w:val="font01"/>
    <w:qFormat/>
    <w:basedOn w:val="默认段落字体"/>
    <w:rPr>
      <w:color w:val="000000"/>
      <w:rFonts w:ascii="宋体"/>
      <w:sz w:val="20"/>
      <w:szCs w:val="20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ind w:firstLine="420"/>
      <w:spacing w:line="360" w:lineRule="atLeast"/>
    </w:pPr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