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6"/>
          <w:szCs w:val="36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</w:rPr>
        <w:t>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成都市总工会所属事业单位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公开招聘工作人员拟聘人员名单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 </w:t>
      </w:r>
    </w:p>
    <w:tbl>
      <w:tblPr>
        <w:tblW w:w="14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791"/>
        <w:gridCol w:w="821"/>
        <w:gridCol w:w="954"/>
        <w:gridCol w:w="821"/>
        <w:gridCol w:w="1084"/>
        <w:gridCol w:w="1473"/>
        <w:gridCol w:w="1276"/>
        <w:gridCol w:w="1256"/>
        <w:gridCol w:w="893"/>
        <w:gridCol w:w="1010"/>
        <w:gridCol w:w="1377"/>
        <w:gridCol w:w="807"/>
        <w:gridCol w:w="768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jc w:val="center"/>
        </w:trPr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笔试成绩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百分制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面试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成绩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百分制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考试总成绩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百分制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名次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体检结论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  <w:bdr w:val="none" w:color="auto" w:sz="0" w:space="0"/>
              </w:rPr>
              <w:t>考核结论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2" w:hRule="atLeast"/>
          <w:jc w:val="center"/>
        </w:trPr>
        <w:tc>
          <w:tcPr>
            <w:tcW w:w="7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1"/>
                <w:szCs w:val="21"/>
                <w:bdr w:val="none" w:color="auto" w:sz="0" w:space="0"/>
              </w:rPr>
              <w:t>成都市总工会都江堰疗养院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市场运营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罗凤娇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1993.10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管理学学士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成都信息工程大学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69.85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90.60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80.23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476A2"/>
    <w:rsid w:val="59D476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2020-12-10T11:40:00Z</dcterms:created>
  <dc:creator>ASUS</dc:creator>
  <cp:lastModifiedBy>ASUS</cp:lastModifiedBy>
  <dcterms:modified xsi:type="dcterms:W3CDTF">2020-12-10T11:40:27Z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