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2021年临汾市纪委监委公开选调事业</w:t>
      </w:r>
      <w:r>
        <w:rPr>
          <w:rFonts w:hint="eastAsia" w:ascii="仿宋" w:hAnsi="仿宋" w:eastAsia="仿宋" w:cs="仿宋"/>
          <w:sz w:val="32"/>
          <w:szCs w:val="32"/>
        </w:rPr>
        <w:t>人员公告》。我郑重承诺: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一、本人所提供的个人信息、证明材料、证件等真实，并自觉遵守各项规定。对因提供有关信息证件不真实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、不全面</w:t>
      </w:r>
      <w:r>
        <w:rPr>
          <w:rFonts w:hint="eastAsia" w:ascii="仿宋" w:hAnsi="仿宋" w:eastAsia="仿宋" w:cs="仿宋"/>
          <w:sz w:val="32"/>
          <w:szCs w:val="32"/>
        </w:rPr>
        <w:t>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三、选调期间，本人保证通讯畅通，因通讯不畅造成的后果，自愿承担相应责任。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四、如被录用，因本人或单位原因影响办理相关手续的，</w:t>
      </w:r>
      <w:r>
        <w:rPr>
          <w:rFonts w:hint="eastAsia" w:ascii="仿宋" w:hAnsi="仿宋" w:eastAsia="仿宋" w:cs="仿宋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根据疫情防控常态化要求，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本人承诺会</w:t>
      </w:r>
      <w:r>
        <w:rPr>
          <w:rFonts w:hint="eastAsia" w:ascii="仿宋" w:hAnsi="仿宋" w:eastAsia="仿宋" w:cs="仿宋"/>
          <w:sz w:val="32"/>
          <w:szCs w:val="32"/>
        </w:rPr>
        <w:t>做好自我防护，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选调期间</w:t>
      </w:r>
      <w:r>
        <w:rPr>
          <w:rFonts w:hint="eastAsia" w:ascii="仿宋" w:hAnsi="仿宋" w:eastAsia="仿宋" w:cs="仿宋"/>
          <w:sz w:val="32"/>
          <w:szCs w:val="32"/>
        </w:rPr>
        <w:t>尽量减少外出和人员聚集。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并按要求</w:t>
      </w:r>
      <w:r>
        <w:rPr>
          <w:rFonts w:hint="eastAsia" w:ascii="仿宋" w:hAnsi="仿宋" w:eastAsia="仿宋" w:cs="仿宋"/>
          <w:sz w:val="32"/>
          <w:szCs w:val="32"/>
        </w:rPr>
        <w:t>出示通信大数据行程卡和健康码，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会积极配合</w:t>
      </w:r>
      <w:r>
        <w:rPr>
          <w:rFonts w:hint="eastAsia" w:ascii="仿宋" w:hAnsi="仿宋" w:eastAsia="仿宋" w:cs="仿宋"/>
          <w:sz w:val="32"/>
          <w:szCs w:val="32"/>
        </w:rPr>
        <w:t>提供新冠病毒核酸检测阴性证明。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、本人会及时查看临汾市纪委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监委</w:t>
      </w:r>
      <w:r>
        <w:rPr>
          <w:rFonts w:hint="eastAsia" w:ascii="仿宋" w:hAnsi="仿宋" w:eastAsia="仿宋" w:cs="仿宋"/>
          <w:sz w:val="32"/>
          <w:szCs w:val="32"/>
        </w:rPr>
        <w:t>网站和临汾市人社局网站上关于选调的相关公告。由于本人未及时查看公告的相关信息而造成的不良后果，责任自负。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7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C3DB7"/>
    <w:rsid w:val="00B0542D"/>
    <w:rsid w:val="02FB0025"/>
    <w:rsid w:val="0A6129F9"/>
    <w:rsid w:val="1BE4357B"/>
    <w:rsid w:val="1FE22D49"/>
    <w:rsid w:val="25622C58"/>
    <w:rsid w:val="293B0CAD"/>
    <w:rsid w:val="2EF11B7B"/>
    <w:rsid w:val="3E641DF0"/>
    <w:rsid w:val="434733A1"/>
    <w:rsid w:val="46823E6E"/>
    <w:rsid w:val="46EC4890"/>
    <w:rsid w:val="4F7B05B8"/>
    <w:rsid w:val="519E7F9A"/>
    <w:rsid w:val="5B13428E"/>
    <w:rsid w:val="629856F9"/>
    <w:rsid w:val="63DF10C2"/>
    <w:rsid w:val="77CB6F0A"/>
    <w:rsid w:val="7CC660BD"/>
    <w:rsid w:val="7EA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2020-09-16T02:47:00Z</cp:lastPrinted>
  <dcterms:modified xsi:type="dcterms:W3CDTF">2021-02-05T06:27:04Z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