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  <w:shd w:val="clear" w:color="auto" w:fill="FFFFFF"/>
          <w:lang w:val="zh-TW" w:eastAsia="zh-TW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sz w:val="44"/>
          <w:szCs w:val="44"/>
          <w:shd w:val="clear" w:color="auto" w:fill="FFFFFF"/>
          <w:lang w:val="zh-TW" w:eastAsia="zh-TW"/>
        </w:rPr>
        <w:t>高唐县鱼丘湖开发建设有限公司</w:t>
      </w:r>
      <w:r>
        <w:rPr>
          <w:rFonts w:ascii="仿宋_GB2312" w:hAnsi="仿宋_GB2312" w:eastAsia="仿宋_GB2312" w:cs="仿宋_GB2312"/>
          <w:b/>
          <w:bCs/>
          <w:sz w:val="44"/>
          <w:szCs w:val="44"/>
          <w:shd w:val="clear" w:color="auto" w:fill="FFFFFF"/>
          <w:lang w:val="zh-CN"/>
        </w:rPr>
        <w:t>及子公司</w:t>
      </w:r>
      <w:r>
        <w:rPr>
          <w:rFonts w:ascii="仿宋_GB2312" w:hAnsi="仿宋_GB2312" w:eastAsia="仿宋_GB2312" w:cs="仿宋_GB2312"/>
          <w:b/>
          <w:bCs/>
          <w:sz w:val="44"/>
          <w:szCs w:val="44"/>
          <w:shd w:val="clear" w:color="auto" w:fill="FFFFFF"/>
          <w:lang w:val="zh-TW" w:eastAsia="zh-TW"/>
        </w:rPr>
        <w:t>岗位需求</w:t>
      </w:r>
      <w:bookmarkEnd w:id="0"/>
    </w:p>
    <w:p>
      <w:pPr>
        <w:pStyle w:val="2"/>
        <w:widowControl/>
        <w:spacing w:line="4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  <w:shd w:val="clear" w:color="auto" w:fill="FFFFFF"/>
          <w:lang w:val="zh-TW" w:eastAsia="zh-TW"/>
        </w:rPr>
      </w:pPr>
    </w:p>
    <w:tbl>
      <w:tblPr>
        <w:tblStyle w:val="5"/>
        <w:tblW w:w="1102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017"/>
        <w:gridCol w:w="1686"/>
        <w:gridCol w:w="1184"/>
        <w:gridCol w:w="1646"/>
        <w:gridCol w:w="2250"/>
        <w:gridCol w:w="13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shd w:val="clear" w:color="auto" w:fill="FFFFFF"/>
                <w:lang w:val="zh-TW" w:eastAsia="zh-TW"/>
              </w:rPr>
              <w:t>岗位名称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shd w:val="clear" w:color="auto" w:fill="FFFFFF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shd w:val="clear" w:color="auto" w:fill="FFFFFF"/>
                <w:lang w:val="zh-TW" w:eastAsia="zh-TW"/>
              </w:rPr>
              <w:t>招聘</w:t>
            </w:r>
          </w:p>
          <w:p>
            <w:pPr>
              <w:pStyle w:val="2"/>
              <w:widowControl/>
              <w:spacing w:line="48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shd w:val="clear" w:color="auto" w:fill="FFFFFF"/>
                <w:lang w:val="zh-TW" w:eastAsia="zh-TW"/>
              </w:rPr>
              <w:t>人数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</w:rPr>
              <w:t>专业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shd w:val="clear" w:color="auto" w:fill="FFFFFF"/>
                <w:lang w:val="zh-TW" w:eastAsia="zh-TW"/>
              </w:rPr>
              <w:t>学历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shd w:val="clear" w:color="auto" w:fill="FFFFFF"/>
              </w:rPr>
              <w:t>加分项最多加10分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shd w:val="clear" w:color="auto" w:fill="FFFFFF"/>
              </w:rPr>
              <w:t>月薪（元）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shd w:val="clear" w:color="auto" w:fill="FFFFFF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财务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财会或税务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本科及以上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资质</w:t>
            </w:r>
          </w:p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证书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3000-6000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人力资源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相关专业或经历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本科及以上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资质</w:t>
            </w:r>
          </w:p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证书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3000-6000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建筑施工或市政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相关专业或经历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专科及以上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资质</w:t>
            </w:r>
          </w:p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证书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3000-6000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资产经营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相关专业或经历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本科及以上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资质</w:t>
            </w:r>
          </w:p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证书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3000-6000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工厂管理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相关专业或经历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本科及以上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资质</w:t>
            </w:r>
          </w:p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证书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3000-6000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物业管理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相关专业或经历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本科及以上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资质</w:t>
            </w:r>
          </w:p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证书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3000-6000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安全管理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相关专业或经历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专科及以上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资质</w:t>
            </w:r>
          </w:p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证书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3000-6000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营销人员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相关专业或经历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专科及以上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资质</w:t>
            </w:r>
          </w:p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证书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3000-6000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酒店管理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相关专业或经历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本科及以上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资质</w:t>
            </w:r>
          </w:p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证书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3000-6000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搅拌站实验室主管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相关专业，</w:t>
            </w: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3-5</w:t>
            </w: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年经历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专科及以上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资质</w:t>
            </w:r>
          </w:p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0"/>
                <w:sz w:val="30"/>
                <w:szCs w:val="30"/>
                <w:shd w:val="clear" w:color="auto" w:fill="FFFFFF"/>
              </w:rPr>
              <w:t>证书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 w:eastAsia="Arial Unicode MS"/>
                <w:kern w:val="0"/>
                <w:sz w:val="30"/>
                <w:szCs w:val="30"/>
                <w:shd w:val="clear" w:color="auto" w:fill="FFFFFF"/>
              </w:rPr>
              <w:t>3000-6000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</w:tbl>
    <w:p>
      <w:pPr>
        <w:pStyle w:val="2"/>
        <w:jc w:val="both"/>
      </w:pPr>
    </w:p>
    <w:p/>
    <w:sectPr>
      <w:pgSz w:w="11900" w:h="16840"/>
      <w:pgMar w:top="1134" w:right="567" w:bottom="567" w:left="56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B1DB2"/>
    <w:rsid w:val="720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shd w:val="clear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Arial Unicode MS" w:cs="Arial Unicode MS"/>
      <w:color w:val="000000"/>
      <w:sz w:val="24"/>
      <w:szCs w:val="24"/>
      <w:u w:color="000000"/>
      <w:shd w:val="clear"/>
      <w:lang w:val="en-US" w:eastAsia="zh-CN" w:bidi="ar-SA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2021-02-03T02:25:00Z</dcterms:created>
  <dc:creator>双儿</dc:creator>
  <cp:lastModifiedBy>双儿</cp:lastModifiedBy>
  <dcterms:modified xsi:type="dcterms:W3CDTF">2021-02-03T02:40:20Z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