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附件一：</w:t>
      </w: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河源市住房公积金管理中心公开遴选公务员职位表</w:t>
      </w:r>
    </w:p>
    <w:p>
      <w:pPr>
        <w:jc w:val="center"/>
        <w:rPr>
          <w:rFonts w:hint="eastAsia" w:ascii="黑体" w:hAnsi="黑体" w:eastAsia="黑体" w:cs="黑体"/>
          <w:color w:val="000000"/>
          <w:sz w:val="21"/>
          <w:szCs w:val="21"/>
          <w:lang w:eastAsia="zh-CN"/>
        </w:rPr>
      </w:pPr>
    </w:p>
    <w:tbl>
      <w:tblPr>
        <w:tblStyle w:val="3"/>
        <w:tblW w:w="936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8"/>
        <w:gridCol w:w="935"/>
        <w:gridCol w:w="1524"/>
        <w:gridCol w:w="876"/>
        <w:gridCol w:w="2316"/>
        <w:gridCol w:w="1933"/>
        <w:gridCol w:w="10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717" w:hRule="atLeast"/>
          <w:jc w:val="center"/>
        </w:trPr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</w:rPr>
              <w:t>序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9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lang w:eastAsia="zh-CN"/>
              </w:rPr>
              <w:t>遴选职位</w:t>
            </w:r>
          </w:p>
        </w:tc>
        <w:tc>
          <w:tcPr>
            <w:tcW w:w="15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lang w:eastAsia="zh-CN"/>
              </w:rPr>
              <w:t>职位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</w:rPr>
              <w:t>简介</w:t>
            </w:r>
          </w:p>
        </w:tc>
        <w:tc>
          <w:tcPr>
            <w:tcW w:w="8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lang w:eastAsia="zh-CN"/>
              </w:rPr>
              <w:t>遴选名额</w:t>
            </w:r>
          </w:p>
        </w:tc>
        <w:tc>
          <w:tcPr>
            <w:tcW w:w="23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</w:rPr>
              <w:t>专业名称及代码</w:t>
            </w:r>
          </w:p>
        </w:tc>
        <w:tc>
          <w:tcPr>
            <w:tcW w:w="19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lang w:eastAsia="zh-CN"/>
              </w:rPr>
              <w:t>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2" w:hRule="atLeast"/>
          <w:jc w:val="center"/>
        </w:trPr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文秘</w:t>
            </w:r>
          </w:p>
        </w:tc>
        <w:tc>
          <w:tcPr>
            <w:tcW w:w="1524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从事文字资料、综合材料撰写等相关工作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  <w:t>，适合男性</w:t>
            </w:r>
          </w:p>
        </w:tc>
        <w:tc>
          <w:tcPr>
            <w:tcW w:w="876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16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汉语言文学（B050101）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汉语言（B05010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应用语言学（B050106）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秘书学（B050107）</w:t>
            </w:r>
          </w:p>
        </w:tc>
        <w:tc>
          <w:tcPr>
            <w:tcW w:w="1933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全日制大学本科学历的，年龄不超过30周岁（1991年1月 29日后出生）；全日制研究生学历的，年龄不超过32周岁（1989年1月29日后出生）</w:t>
            </w:r>
          </w:p>
        </w:tc>
        <w:tc>
          <w:tcPr>
            <w:tcW w:w="100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  <w:t>全日制本科及以上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学士以上学位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人事管理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  <w:t>从事人事、资产管理等工作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人力资源管理（B120206）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行政管理（B120402）</w:t>
            </w:r>
          </w:p>
        </w:tc>
        <w:tc>
          <w:tcPr>
            <w:tcW w:w="1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  <w:jc w:val="center"/>
        </w:trPr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财务</w:t>
            </w:r>
          </w:p>
        </w:tc>
        <w:tc>
          <w:tcPr>
            <w:tcW w:w="15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  <w:t>从事公积金财务核算等工作</w:t>
            </w:r>
          </w:p>
        </w:tc>
        <w:tc>
          <w:tcPr>
            <w:tcW w:w="8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财政学（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B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会计学（B120203）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财务管理（B120204）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审计学（B120207）</w:t>
            </w:r>
          </w:p>
        </w:tc>
        <w:tc>
          <w:tcPr>
            <w:tcW w:w="1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1" w:hRule="atLeast"/>
          <w:jc w:val="center"/>
        </w:trPr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稽查</w:t>
            </w:r>
          </w:p>
        </w:tc>
        <w:tc>
          <w:tcPr>
            <w:tcW w:w="15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  <w:t>从事住房公积金执法稽查等工作，适合男性</w:t>
            </w:r>
          </w:p>
        </w:tc>
        <w:tc>
          <w:tcPr>
            <w:tcW w:w="8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16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法学类（B0301）</w:t>
            </w:r>
          </w:p>
        </w:tc>
        <w:tc>
          <w:tcPr>
            <w:tcW w:w="19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7" w:hRule="atLeast"/>
          <w:jc w:val="center"/>
        </w:trPr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信息技术</w:t>
            </w:r>
          </w:p>
        </w:tc>
        <w:tc>
          <w:tcPr>
            <w:tcW w:w="15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  <w:t>从事公积金信息技术等工作</w:t>
            </w:r>
          </w:p>
        </w:tc>
        <w:tc>
          <w:tcPr>
            <w:tcW w:w="8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计算机科学与技术（B080901）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软件工程（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B08090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网络工程（B080903）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信息安全（B080904）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电子信息工程（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B080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全日制大学本科学历的，年龄不超过36周岁（1985年1月  29日后出生）；全日制研究生学历的，年龄不超过38周岁（1983年1月29日后出生）</w:t>
            </w:r>
          </w:p>
        </w:tc>
        <w:tc>
          <w:tcPr>
            <w:tcW w:w="100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备注：专业名称及代码参照《广东省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2020年考试录用公务员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3" w:firstLineChars="3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专业参考目录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254CAF"/>
    <w:rsid w:val="516935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ぺ灬cc果冻ル</cp:lastModifiedBy>
  <dcterms:modified xsi:type="dcterms:W3CDTF">2021-02-02T07:54:16Z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