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26D4C" w:rsidRDefault="00D26D4C" w:rsidP="00D26D4C">
      <w:pPr>
        <w:spacing w:line="4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/>
          <w:sz w:val="32"/>
          <w:szCs w:val="32"/>
        </w:rPr>
        <w:t xml:space="preserve">： </w:t>
      </w:r>
    </w:p>
    <w:p w:rsidR="00D26D4C" w:rsidRDefault="00D26D4C" w:rsidP="00D26D4C">
      <w:pPr>
        <w:jc w:val="center"/>
        <w:spacing w:line="47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bCs/>
          <w:rFonts w:ascii="黑体" w:eastAsia="黑体" w:hAnsi="黑体" w:hint="eastAsia"/>
          <w:sz w:val="32"/>
          <w:szCs w:val="32"/>
        </w:rPr>
        <w:t>体能测试、技能测试内容和标准</w:t>
      </w:r>
    </w:p>
    <w:bookmarkEnd w:id="0"/>
    <w:p w:rsidR="00D26D4C" w:rsidRDefault="00D26D4C" w:rsidP="00D26D4C">
      <w:pPr>
        <w:spacing w:line="470" w:lineRule="exact"/>
        <w:rPr>
          <w:rFonts w:ascii="仿宋" w:eastAsia="仿宋" w:hAnsi="仿宋"/>
          <w:sz w:val="32"/>
          <w:szCs w:val="32"/>
        </w:rPr>
      </w:pPr>
    </w:p>
    <w:p w:rsidR="00D26D4C" w:rsidRDefault="00D26D4C" w:rsidP="00D26D4C">
      <w:pPr>
        <w:widowControl/>
        <w:ind w:firstLine="640"/>
        <w:spacing w:line="47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一、（01岗位）体能测试</w:t>
      </w:r>
      <w:r>
        <w:rPr>
          <w:rFonts w:ascii="仿宋" w:eastAsia="仿宋" w:hAnsi="仿宋"/>
          <w:sz w:val="32"/>
          <w:szCs w:val="32"/>
        </w:rPr>
        <w:t>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（一）3000米跑（占</w:t>
      </w:r>
      <w:r>
        <w:rPr>
          <w:kern w:val="0"/>
          <w:rFonts w:ascii="仿宋" w:eastAsia="仿宋" w:hAnsi="仿宋" w:hint="eastAsia"/>
          <w:sz w:val="32"/>
          <w:szCs w:val="32"/>
        </w:rPr>
        <w:t>体能测试成绩的</w:t>
      </w:r>
      <w:r>
        <w:rPr>
          <w:kern w:val="0"/>
          <w:rFonts w:ascii="仿宋" w:eastAsia="仿宋" w:hAnsi="仿宋"/>
          <w:sz w:val="32"/>
          <w:szCs w:val="32"/>
        </w:rPr>
        <w:t>50%）：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场地器材：在400米标准田径场跑道上标出弧形起跑线和终点线，在起跑线后3米处标出集合线。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预设器材：码表若干块。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操作程序：考核人员在</w:t>
      </w:r>
      <w:proofErr w:type="gramStart"/>
      <w:r>
        <w:rPr>
          <w:kern w:val="0"/>
          <w:rFonts w:ascii="仿宋" w:eastAsia="仿宋" w:hAnsi="仿宋"/>
          <w:sz w:val="32"/>
          <w:szCs w:val="32"/>
        </w:rPr>
        <w:t>集合线</w:t>
      </w:r>
      <w:proofErr w:type="gramEnd"/>
      <w:r>
        <w:rPr>
          <w:kern w:val="0"/>
          <w:rFonts w:ascii="仿宋" w:eastAsia="仿宋" w:hAnsi="仿宋"/>
          <w:sz w:val="32"/>
          <w:szCs w:val="32"/>
        </w:rPr>
        <w:t>上站好，听到“各就位”的口令，考核人员至起点线处做好起跑准备；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听到“开始”信号，考核人员沿跑道逆时针方向向前跑进。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操作要求：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1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考核人员在跑进中不得离开跑道；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2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考核人员在跑进中不得以推、拉、挡等形式妨碍他人考试；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3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发出“开始”信号前，考核人员身体任何部位不得触及或越过起跑线，有考核人员</w:t>
      </w:r>
      <w:proofErr w:type="gramStart"/>
      <w:r>
        <w:rPr>
          <w:kern w:val="0"/>
          <w:rFonts w:ascii="仿宋" w:eastAsia="仿宋" w:hAnsi="仿宋"/>
          <w:sz w:val="32"/>
          <w:szCs w:val="32"/>
        </w:rPr>
        <w:t>抢跑须</w:t>
      </w:r>
      <w:proofErr w:type="gramEnd"/>
      <w:r>
        <w:rPr>
          <w:kern w:val="0"/>
          <w:rFonts w:ascii="仿宋" w:eastAsia="仿宋" w:hAnsi="仿宋"/>
          <w:sz w:val="32"/>
          <w:szCs w:val="32"/>
        </w:rPr>
        <w:t>召回重跑；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4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起跑后不分跑道，但不得踏出规定的跑道线外，同时遵循右侧超越的田径规则。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成绩评定：</w:t>
      </w:r>
    </w:p>
    <w:tbl>
      <w:tblPr>
        <w:tblW w:w="5856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901"/>
        <w:gridCol w:w="991"/>
        <w:gridCol w:w="991"/>
        <w:gridCol w:w="991"/>
        <w:gridCol w:w="991"/>
        <w:gridCol w:w="991"/>
      </w:tblGrid>
      <w:tr w:rsidR="00D26D4C" w:rsidTr="006A1B89">
        <w:trPr>
          <w:jc w:val="center"/>
          <w:trHeight w:val="882"/>
        </w:trPr>
        <w:tc>
          <w:tcPr>
            <w:vAlign w:val="center"/>
            <w:tcW w:w="901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得分</w:t>
            </w:r>
          </w:p>
        </w:tc>
        <w:tc>
          <w:tcPr>
            <w:vAlign w:val="center"/>
            <w:tcW w:w="991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60分</w:t>
            </w:r>
          </w:p>
        </w:tc>
        <w:tc>
          <w:tcPr>
            <w:vAlign w:val="center"/>
            <w:tcW w:w="991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70分</w:t>
            </w:r>
          </w:p>
        </w:tc>
        <w:tc>
          <w:tcPr>
            <w:vAlign w:val="center"/>
            <w:tcW w:w="991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80分</w:t>
            </w:r>
          </w:p>
        </w:tc>
        <w:tc>
          <w:tcPr>
            <w:vAlign w:val="center"/>
            <w:tcW w:w="991" w:type="dxa"/>
          </w:tcPr>
          <w:p w:rsidR="00D26D4C" w:rsidRDefault="00D26D4C" w:rsidP="006A1B89">
            <w:pPr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90分</w:t>
            </w:r>
          </w:p>
        </w:tc>
        <w:tc>
          <w:tcPr>
            <w:vAlign w:val="center"/>
            <w:tcW w:w="991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100分</w:t>
            </w:r>
          </w:p>
        </w:tc>
      </w:tr>
      <w:tr w:rsidR="00D26D4C" w:rsidTr="006A1B89">
        <w:trPr>
          <w:jc w:val="center"/>
          <w:trHeight w:val="478"/>
        </w:trPr>
        <w:tc>
          <w:tcPr>
            <w:vAlign w:val="center"/>
            <w:tcW w:w="901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时间</w:t>
            </w:r>
          </w:p>
        </w:tc>
        <w:tc>
          <w:tcPr>
            <w:vAlign w:val="center"/>
            <w:tcW w:w="991" w:type="dxa"/>
          </w:tcPr>
          <w:p w:rsidR="00D26D4C" w:rsidRDefault="00D26D4C" w:rsidP="006A1B89">
            <w:pPr>
              <w:jc w:val="center"/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14ˊ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3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  <w:tc>
          <w:tcPr>
            <w:vAlign w:val="center"/>
            <w:tcW w:w="991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1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4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0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  <w:tc>
          <w:tcPr>
            <w:vAlign w:val="center"/>
            <w:tcW w:w="991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13ˊ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3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  <w:tc>
          <w:tcPr>
            <w:vAlign w:val="center"/>
            <w:tcW w:w="991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1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3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0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  <w:tc>
          <w:tcPr>
            <w:vAlign w:val="center"/>
            <w:tcW w:w="991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12ˊ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3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</w:tr>
    </w:tbl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评判细则：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1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考生在奔跑中离开规定跑道的，不合格；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2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考生挤、撞、推、拉、挡等形式妨碍他人跑进的，不合格；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（二）</w:t>
      </w:r>
      <w:r>
        <w:rPr>
          <w:kern w:val="0"/>
          <w:rFonts w:ascii="仿宋" w:eastAsia="仿宋" w:hAnsi="仿宋" w:hint="eastAsia"/>
          <w:sz w:val="32"/>
          <w:szCs w:val="32"/>
        </w:rPr>
        <w:t>10</w:t>
      </w:r>
      <w:r>
        <w:rPr>
          <w:kern w:val="0"/>
          <w:rFonts w:ascii="仿宋" w:eastAsia="仿宋" w:hAnsi="仿宋"/>
          <w:sz w:val="32"/>
          <w:szCs w:val="32"/>
        </w:rPr>
        <w:t>0米跑（占</w:t>
      </w:r>
      <w:r>
        <w:rPr>
          <w:kern w:val="0"/>
          <w:rFonts w:ascii="仿宋" w:eastAsia="仿宋" w:hAnsi="仿宋" w:hint="eastAsia"/>
          <w:sz w:val="32"/>
          <w:szCs w:val="32"/>
        </w:rPr>
        <w:t>体能测试成绩的</w:t>
      </w:r>
      <w:r>
        <w:rPr>
          <w:kern w:val="0"/>
          <w:rFonts w:ascii="仿宋" w:eastAsia="仿宋" w:hAnsi="仿宋"/>
          <w:sz w:val="32"/>
          <w:szCs w:val="32"/>
        </w:rPr>
        <w:t>30%）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场地器材：在训练场上设置</w:t>
        <w:lastRenderedPageBreak/>
      </w:r>
      <w:r>
        <w:rPr>
          <w:kern w:val="0"/>
          <w:rFonts w:ascii="仿宋" w:eastAsia="仿宋" w:hAnsi="仿宋" w:hint="eastAsia"/>
          <w:sz w:val="32"/>
          <w:szCs w:val="32"/>
        </w:rPr>
        <w:t>10</w:t>
      </w:r>
      <w:r>
        <w:rPr>
          <w:kern w:val="0"/>
          <w:rFonts w:ascii="仿宋" w:eastAsia="仿宋" w:hAnsi="仿宋"/>
          <w:sz w:val="32"/>
          <w:szCs w:val="32"/>
        </w:rPr>
        <w:t>0米长的直线跑道，在跑到两端线标出起点线A和</w:t>
      </w:r>
      <w:r>
        <w:rPr>
          <w:kern w:val="0"/>
          <w:rFonts w:ascii="仿宋" w:eastAsia="仿宋" w:hAnsi="仿宋" w:hint="eastAsia"/>
          <w:sz w:val="32"/>
          <w:szCs w:val="32"/>
        </w:rPr>
        <w:t>终点</w:t>
      </w:r>
      <w:r>
        <w:rPr>
          <w:kern w:val="0"/>
          <w:rFonts w:ascii="仿宋" w:eastAsia="仿宋" w:hAnsi="仿宋"/>
          <w:sz w:val="32"/>
          <w:szCs w:val="32"/>
        </w:rPr>
        <w:t>线B。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操作程序：考核人员在直线跑道一侧列队。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听到“</w:t>
      </w:r>
      <w:r>
        <w:rPr>
          <w:kern w:val="0"/>
          <w:rFonts w:ascii="仿宋" w:eastAsia="仿宋" w:hAnsi="仿宋" w:hint="eastAsia"/>
          <w:sz w:val="32"/>
          <w:szCs w:val="32"/>
        </w:rPr>
        <w:t>预备</w:t>
      </w:r>
      <w:r>
        <w:rPr>
          <w:kern w:val="0"/>
          <w:rFonts w:ascii="仿宋" w:eastAsia="仿宋" w:hAnsi="仿宋"/>
          <w:sz w:val="32"/>
          <w:szCs w:val="32"/>
        </w:rPr>
        <w:t>”后，考核人员</w:t>
      </w:r>
      <w:r>
        <w:rPr>
          <w:kern w:val="0"/>
          <w:rFonts w:ascii="仿宋" w:eastAsia="仿宋" w:hAnsi="仿宋" w:hint="eastAsia"/>
          <w:sz w:val="32"/>
          <w:szCs w:val="32"/>
        </w:rPr>
        <w:t>从</w:t>
      </w:r>
      <w:r>
        <w:rPr>
          <w:kern w:val="0"/>
          <w:rFonts w:ascii="仿宋" w:eastAsia="仿宋" w:hAnsi="仿宋"/>
          <w:sz w:val="32"/>
          <w:szCs w:val="32"/>
        </w:rPr>
        <w:t>A线外做好起跑准备。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听到“开始”的口令后，考核人员从A线外起跑，最后冲出</w:t>
      </w:r>
      <w:r>
        <w:rPr>
          <w:kern w:val="0"/>
          <w:rFonts w:ascii="仿宋" w:eastAsia="仿宋" w:hAnsi="仿宋" w:hint="eastAsia"/>
          <w:sz w:val="32"/>
          <w:szCs w:val="32"/>
        </w:rPr>
        <w:t>B</w:t>
      </w:r>
      <w:r>
        <w:rPr>
          <w:kern w:val="0"/>
          <w:rFonts w:ascii="仿宋" w:eastAsia="仿宋" w:hAnsi="仿宋"/>
          <w:sz w:val="32"/>
          <w:szCs w:val="32"/>
        </w:rPr>
        <w:t>线。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听到“入列”口令，考核人员跑步入列。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操作要求：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1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发出“开始”的口令前，考核人员不得越过或触碰起跑线。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2</w:t>
      </w:r>
      <w:r>
        <w:rPr>
          <w:kern w:val="0"/>
          <w:rFonts w:ascii="仿宋" w:eastAsia="仿宋" w:hAnsi="仿宋" w:hint="eastAsia"/>
          <w:sz w:val="32"/>
          <w:szCs w:val="32"/>
        </w:rPr>
        <w:t>.冲出B线</w:t>
      </w:r>
      <w:r>
        <w:rPr>
          <w:kern w:val="0"/>
          <w:rFonts w:ascii="仿宋" w:eastAsia="仿宋" w:hAnsi="仿宋"/>
          <w:sz w:val="32"/>
          <w:szCs w:val="32"/>
        </w:rPr>
        <w:t>，必须身体</w:t>
      </w:r>
      <w:r>
        <w:rPr>
          <w:kern w:val="0"/>
          <w:rFonts w:ascii="仿宋" w:eastAsia="仿宋" w:hAnsi="仿宋" w:hint="eastAsia"/>
          <w:sz w:val="32"/>
          <w:szCs w:val="32"/>
        </w:rPr>
        <w:t>整体越线</w:t>
      </w:r>
      <w:r>
        <w:rPr>
          <w:kern w:val="0"/>
          <w:rFonts w:ascii="仿宋" w:eastAsia="仿宋" w:hAnsi="仿宋"/>
          <w:sz w:val="32"/>
          <w:szCs w:val="32"/>
        </w:rPr>
        <w:t>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成绩评定：</w:t>
      </w:r>
    </w:p>
    <w:tbl>
      <w:tblPr>
        <w:tblW w:w="5357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892"/>
        <w:gridCol w:w="893"/>
        <w:gridCol w:w="893"/>
        <w:gridCol w:w="893"/>
        <w:gridCol w:w="893"/>
        <w:gridCol w:w="893"/>
      </w:tblGrid>
      <w:tr w:rsidR="00D26D4C" w:rsidTr="006A1B89">
        <w:trPr>
          <w:jc w:val="center"/>
          <w:trHeight w:val="551"/>
        </w:trPr>
        <w:tc>
          <w:tcPr>
            <w:vAlign w:val="center"/>
            <w:tcW w:w="892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color w:val="000000"/>
                <w:rFonts w:ascii="仿宋" w:eastAsia="仿宋" w:hAnsi="仿宋"/>
                <w:sz w:val="24"/>
              </w:rPr>
              <w:t>得分</w:t>
            </w:r>
          </w:p>
        </w:tc>
        <w:tc>
          <w:tcPr>
            <w:vAlign w:val="center"/>
            <w:tcW w:w="893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color w:val="000000"/>
                <w:rFonts w:ascii="仿宋" w:eastAsia="仿宋" w:hAnsi="仿宋"/>
                <w:sz w:val="24"/>
              </w:rPr>
              <w:t>60分</w:t>
            </w:r>
          </w:p>
        </w:tc>
        <w:tc>
          <w:tcPr>
            <w:vAlign w:val="center"/>
            <w:tcW w:w="893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color w:val="000000"/>
                <w:rFonts w:ascii="仿宋" w:eastAsia="仿宋" w:hAnsi="仿宋"/>
                <w:sz w:val="24"/>
              </w:rPr>
              <w:t>70分</w:t>
            </w:r>
          </w:p>
        </w:tc>
        <w:tc>
          <w:tcPr>
            <w:vAlign w:val="center"/>
            <w:tcW w:w="893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color w:val="000000"/>
                <w:rFonts w:ascii="仿宋" w:eastAsia="仿宋" w:hAnsi="仿宋"/>
                <w:sz w:val="24"/>
              </w:rPr>
              <w:t>80分</w:t>
            </w:r>
          </w:p>
        </w:tc>
        <w:tc>
          <w:tcPr>
            <w:vAlign w:val="center"/>
            <w:tcW w:w="893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color w:val="000000"/>
                <w:rFonts w:ascii="仿宋" w:eastAsia="仿宋" w:hAnsi="仿宋"/>
                <w:sz w:val="24"/>
              </w:rPr>
              <w:t>90分</w:t>
            </w:r>
          </w:p>
        </w:tc>
        <w:tc>
          <w:tcPr>
            <w:vAlign w:val="center"/>
            <w:tcW w:w="893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color w:val="000000"/>
                <w:rFonts w:ascii="仿宋" w:eastAsia="仿宋" w:hAnsi="仿宋"/>
                <w:sz w:val="24"/>
              </w:rPr>
              <w:t>100分</w:t>
            </w:r>
          </w:p>
        </w:tc>
      </w:tr>
      <w:tr w:rsidR="00D26D4C" w:rsidTr="006A1B89">
        <w:trPr>
          <w:jc w:val="center"/>
          <w:trHeight w:val="551"/>
        </w:trPr>
        <w:tc>
          <w:tcPr>
            <w:vAlign w:val="center"/>
            <w:tcW w:w="892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color w:val="000000"/>
                <w:rFonts w:ascii="仿宋" w:eastAsia="仿宋" w:hAnsi="仿宋"/>
                <w:sz w:val="24"/>
              </w:rPr>
              <w:t>时间</w:t>
            </w:r>
          </w:p>
        </w:tc>
        <w:tc>
          <w:tcPr>
            <w:vAlign w:val="center"/>
            <w:tcW w:w="893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spacing w:val="-20"/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spacing w:val="-20"/>
                <w:color w:val="000000"/>
                <w:rFonts w:ascii="仿宋" w:eastAsia="仿宋" w:hAnsi="仿宋" w:hint="eastAsia"/>
                <w:sz w:val="24"/>
              </w:rPr>
              <w:t>15</w:t>
            </w:r>
            <w:r w:rsidRPr="00373F2B">
              <w:rPr>
                <w:spacing w:val="-20"/>
                <w:color w:val="000000"/>
                <w:rFonts w:ascii="仿宋" w:eastAsia="仿宋" w:hAnsi="仿宋"/>
                <w:sz w:val="24"/>
              </w:rPr>
              <w:t>〞</w:t>
            </w:r>
            <w:r w:rsidRPr="00373F2B">
              <w:rPr>
                <w:spacing w:val="-20"/>
                <w:color w:val="000000"/>
                <w:rFonts w:ascii="仿宋" w:eastAsia="仿宋" w:hAnsi="仿宋" w:hint="eastAsia"/>
                <w:sz w:val="24"/>
              </w:rPr>
              <w:t>0</w:t>
            </w:r>
            <w:r w:rsidRPr="00373F2B">
              <w:rPr>
                <w:spacing w:val="-20"/>
                <w:color w:val="000000"/>
                <w:rFonts w:ascii="仿宋" w:eastAsia="仿宋" w:hAnsi="仿宋"/>
                <w:sz w:val="24"/>
              </w:rPr>
              <w:t>0</w:t>
            </w:r>
          </w:p>
        </w:tc>
        <w:tc>
          <w:tcPr>
            <w:vAlign w:val="center"/>
            <w:tcW w:w="893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spacing w:val="-20"/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spacing w:val="-20"/>
                <w:color w:val="000000"/>
                <w:rFonts w:ascii="仿宋" w:eastAsia="仿宋" w:hAnsi="仿宋" w:hint="eastAsia"/>
                <w:sz w:val="24"/>
              </w:rPr>
              <w:t>14</w:t>
            </w:r>
            <w:r w:rsidRPr="00373F2B">
              <w:rPr>
                <w:spacing w:val="-20"/>
                <w:color w:val="000000"/>
                <w:rFonts w:ascii="仿宋" w:eastAsia="仿宋" w:hAnsi="仿宋"/>
                <w:sz w:val="24"/>
              </w:rPr>
              <w:t>〞</w:t>
            </w:r>
            <w:r w:rsidRPr="00373F2B">
              <w:rPr>
                <w:spacing w:val="-20"/>
                <w:color w:val="000000"/>
                <w:rFonts w:ascii="仿宋" w:eastAsia="仿宋" w:hAnsi="仿宋" w:hint="eastAsia"/>
                <w:sz w:val="24"/>
              </w:rPr>
              <w:t>5</w:t>
            </w:r>
            <w:r w:rsidRPr="00373F2B">
              <w:rPr>
                <w:spacing w:val="-20"/>
                <w:color w:val="000000"/>
                <w:rFonts w:ascii="仿宋" w:eastAsia="仿宋" w:hAnsi="仿宋"/>
                <w:sz w:val="24"/>
              </w:rPr>
              <w:t>0</w:t>
            </w:r>
          </w:p>
        </w:tc>
        <w:tc>
          <w:tcPr>
            <w:vAlign w:val="center"/>
            <w:tcW w:w="893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spacing w:val="-20"/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spacing w:val="-20"/>
                <w:color w:val="000000"/>
                <w:rFonts w:ascii="仿宋" w:eastAsia="仿宋" w:hAnsi="仿宋" w:hint="eastAsia"/>
                <w:sz w:val="24"/>
              </w:rPr>
              <w:t>14</w:t>
            </w:r>
            <w:r w:rsidRPr="00373F2B">
              <w:rPr>
                <w:spacing w:val="-20"/>
                <w:color w:val="000000"/>
                <w:rFonts w:ascii="仿宋" w:eastAsia="仿宋" w:hAnsi="仿宋"/>
                <w:sz w:val="24"/>
              </w:rPr>
              <w:t>〞</w:t>
            </w:r>
            <w:r w:rsidRPr="00373F2B">
              <w:rPr>
                <w:spacing w:val="-20"/>
                <w:color w:val="000000"/>
                <w:rFonts w:ascii="仿宋" w:eastAsia="仿宋" w:hAnsi="仿宋" w:hint="eastAsia"/>
                <w:sz w:val="24"/>
              </w:rPr>
              <w:t>0</w:t>
            </w:r>
            <w:r w:rsidRPr="00373F2B">
              <w:rPr>
                <w:spacing w:val="-20"/>
                <w:color w:val="000000"/>
                <w:rFonts w:ascii="仿宋" w:eastAsia="仿宋" w:hAnsi="仿宋"/>
                <w:sz w:val="24"/>
              </w:rPr>
              <w:t>0</w:t>
            </w:r>
          </w:p>
        </w:tc>
        <w:tc>
          <w:tcPr>
            <w:vAlign w:val="center"/>
            <w:tcW w:w="893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spacing w:val="-20"/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spacing w:val="-20"/>
                <w:color w:val="000000"/>
                <w:rFonts w:ascii="仿宋" w:eastAsia="仿宋" w:hAnsi="仿宋" w:hint="eastAsia"/>
                <w:sz w:val="24"/>
              </w:rPr>
              <w:t>13</w:t>
            </w:r>
            <w:r w:rsidRPr="00373F2B">
              <w:rPr>
                <w:spacing w:val="-20"/>
                <w:color w:val="000000"/>
                <w:rFonts w:ascii="仿宋" w:eastAsia="仿宋" w:hAnsi="仿宋"/>
                <w:sz w:val="24"/>
              </w:rPr>
              <w:t>〞</w:t>
            </w:r>
            <w:r w:rsidRPr="00373F2B">
              <w:rPr>
                <w:spacing w:val="-20"/>
                <w:color w:val="000000"/>
                <w:rFonts w:ascii="仿宋" w:eastAsia="仿宋" w:hAnsi="仿宋" w:hint="eastAsia"/>
                <w:sz w:val="24"/>
              </w:rPr>
              <w:t>5</w:t>
            </w:r>
            <w:r w:rsidRPr="00373F2B">
              <w:rPr>
                <w:spacing w:val="-20"/>
                <w:color w:val="000000"/>
                <w:rFonts w:ascii="仿宋" w:eastAsia="仿宋" w:hAnsi="仿宋"/>
                <w:sz w:val="24"/>
              </w:rPr>
              <w:t>0</w:t>
            </w:r>
          </w:p>
        </w:tc>
        <w:tc>
          <w:tcPr>
            <w:vAlign w:val="center"/>
            <w:tcW w:w="893" w:type="dxa"/>
          </w:tcPr>
          <w:p w:rsidR="00D26D4C" w:rsidRDefault="00D26D4C" w:rsidP="006A1B89" w:rsidRPr="00373F2B">
            <w:pPr>
              <w:jc w:val="center"/>
              <w:spacing w:line="470" w:lineRule="exact"/>
              <w:rPr>
                <w:spacing w:val="-20"/>
                <w:color w:val="000000"/>
                <w:rFonts w:ascii="仿宋" w:eastAsia="仿宋" w:hAnsi="仿宋"/>
                <w:sz w:val="24"/>
              </w:rPr>
            </w:pPr>
            <w:r w:rsidRPr="00373F2B">
              <w:rPr>
                <w:spacing w:val="-20"/>
                <w:color w:val="000000"/>
                <w:rFonts w:ascii="仿宋" w:eastAsia="仿宋" w:hAnsi="仿宋" w:hint="eastAsia"/>
                <w:sz w:val="24"/>
              </w:rPr>
              <w:t>13</w:t>
            </w:r>
            <w:r w:rsidRPr="00373F2B">
              <w:rPr>
                <w:spacing w:val="-20"/>
                <w:color w:val="000000"/>
                <w:rFonts w:ascii="仿宋" w:eastAsia="仿宋" w:hAnsi="仿宋"/>
                <w:sz w:val="24"/>
              </w:rPr>
              <w:t>〞</w:t>
            </w:r>
            <w:r w:rsidRPr="00373F2B">
              <w:rPr>
                <w:spacing w:val="-20"/>
                <w:color w:val="000000"/>
                <w:rFonts w:ascii="仿宋" w:eastAsia="仿宋" w:hAnsi="仿宋" w:hint="eastAsia"/>
                <w:sz w:val="24"/>
              </w:rPr>
              <w:t>0</w:t>
            </w:r>
            <w:r w:rsidRPr="00373F2B">
              <w:rPr>
                <w:spacing w:val="-20"/>
                <w:color w:val="000000"/>
                <w:rFonts w:ascii="仿宋" w:eastAsia="仿宋" w:hAnsi="仿宋"/>
                <w:sz w:val="24"/>
              </w:rPr>
              <w:t>0</w:t>
            </w:r>
          </w:p>
        </w:tc>
      </w:tr>
    </w:tbl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1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计时从发令“开始”起至考生结束操作，停止记时。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2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达不到最低分值的，作不合格处理。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评判细则：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1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在操作过程中，抢跑的，不计成绩。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2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在操作过程中，未按操作要求</w:t>
      </w:r>
      <w:r>
        <w:rPr>
          <w:kern w:val="0"/>
          <w:rFonts w:ascii="仿宋" w:eastAsia="仿宋" w:hAnsi="仿宋" w:hint="eastAsia"/>
          <w:sz w:val="32"/>
          <w:szCs w:val="32"/>
        </w:rPr>
        <w:t>操作</w:t>
      </w:r>
      <w:r>
        <w:rPr>
          <w:kern w:val="0"/>
          <w:rFonts w:ascii="仿宋" w:eastAsia="仿宋" w:hAnsi="仿宋"/>
          <w:sz w:val="32"/>
          <w:szCs w:val="32"/>
        </w:rPr>
        <w:t>的，</w:t>
      </w:r>
      <w:r>
        <w:rPr>
          <w:kern w:val="0"/>
          <w:rFonts w:ascii="仿宋" w:eastAsia="仿宋" w:hAnsi="仿宋" w:hint="eastAsia"/>
          <w:sz w:val="32"/>
          <w:szCs w:val="32"/>
        </w:rPr>
        <w:t>不计成绩</w:t>
      </w:r>
      <w:r>
        <w:rPr>
          <w:kern w:val="0"/>
          <w:rFonts w:ascii="仿宋" w:eastAsia="仿宋" w:hAnsi="仿宋"/>
          <w:sz w:val="32"/>
          <w:szCs w:val="32"/>
        </w:rPr>
        <w:t>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（三）三分钟俯卧撑（占</w:t>
      </w:r>
      <w:r>
        <w:rPr>
          <w:kern w:val="0"/>
          <w:rFonts w:ascii="仿宋" w:eastAsia="仿宋" w:hAnsi="仿宋" w:hint="eastAsia"/>
          <w:sz w:val="32"/>
          <w:szCs w:val="32"/>
        </w:rPr>
        <w:t>体能测试成绩的</w:t>
      </w:r>
      <w:r>
        <w:rPr>
          <w:kern w:val="0"/>
          <w:rFonts w:ascii="仿宋" w:eastAsia="仿宋" w:hAnsi="仿宋"/>
          <w:sz w:val="32"/>
          <w:szCs w:val="32"/>
        </w:rPr>
        <w:t>20%）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操作程序：考核人员在</w:t>
      </w:r>
      <w:proofErr w:type="gramStart"/>
      <w:r>
        <w:rPr>
          <w:kern w:val="0"/>
          <w:rFonts w:ascii="仿宋" w:eastAsia="仿宋" w:hAnsi="仿宋"/>
          <w:sz w:val="32"/>
          <w:szCs w:val="32"/>
        </w:rPr>
        <w:t>集合线</w:t>
      </w:r>
      <w:proofErr w:type="gramEnd"/>
      <w:r>
        <w:rPr>
          <w:kern w:val="0"/>
          <w:rFonts w:ascii="仿宋" w:eastAsia="仿宋" w:hAnsi="仿宋"/>
          <w:sz w:val="32"/>
          <w:szCs w:val="32"/>
        </w:rPr>
        <w:t>上站好，听到“各就位”的口令，考核人员</w:t>
      </w:r>
      <w:proofErr w:type="gramStart"/>
      <w:r>
        <w:rPr>
          <w:kern w:val="0"/>
          <w:rFonts w:ascii="仿宋" w:eastAsia="仿宋" w:hAnsi="仿宋"/>
          <w:sz w:val="32"/>
          <w:szCs w:val="32"/>
        </w:rPr>
        <w:t>至考核线处匐</w:t>
      </w:r>
      <w:proofErr w:type="gramEnd"/>
      <w:r>
        <w:rPr>
          <w:kern w:val="0"/>
          <w:rFonts w:ascii="仿宋" w:eastAsia="仿宋" w:hAnsi="仿宋"/>
          <w:sz w:val="32"/>
          <w:szCs w:val="32"/>
        </w:rPr>
        <w:t>地做好准备；听到“开始”信号，裁判员进行计时，考核人员进行俯卧撑考核。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操作要求：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1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考核人员在考核中不得站立休息；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2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考核人员在考核中不得以推、拉、挡等形式妨碍他人考试；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3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发出“开始”信号前，考核人员大臂和小臂曲臂必须不小于90度且身体躯干任意处不得触地；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4</w:t>
        <w:lastRenderedPageBreak/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当听到裁判员发出“结束”口令时应结束该项考试。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成绩评定：</w:t>
      </w:r>
    </w:p>
    <w:tbl>
      <w:tblPr>
        <w:tblW w:w="6633" w:type="dxa"/>
        <w:tblLayout w:type="fixed"/>
        <w:jc w:val="center"/>
        <w:tblStyle w:val="a7"/>
        <w:tblLook w:val="4A0"/>
      </w:tblPr>
      <w:tblGrid>
        <w:gridCol w:w="1105"/>
        <w:gridCol w:w="1105"/>
        <w:gridCol w:w="1105"/>
        <w:gridCol w:w="1106"/>
        <w:gridCol w:w="1106"/>
        <w:gridCol w:w="1106"/>
      </w:tblGrid>
      <w:tr w:rsidR="00D26D4C" w:rsidTr="006A1B89">
        <w:trPr>
          <w:jc w:val="center"/>
          <w:trHeight w:val="677"/>
        </w:trPr>
        <w:tc>
          <w:tcPr>
            <w:vAlign w:val="center"/>
            <w:tcW w:w="1105" w:type="dxa"/>
          </w:tcPr>
          <w:p w:rsidR="00D26D4C" w:rsidRDefault="00D26D4C" w:rsidP="006A1B89">
            <w:pPr>
              <w:jc w:val="center"/>
              <w:spacing w:line="470" w:lineRule="exact"/>
              <w:rPr>
                <w:rFonts w:ascii="仿宋" w:eastAsia="仿宋" w:hAnsi="仿宋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得分</w:t>
            </w:r>
          </w:p>
        </w:tc>
        <w:tc>
          <w:tcPr>
            <w:vAlign w:val="center"/>
            <w:tcW w:w="1105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60分</w:t>
            </w:r>
          </w:p>
        </w:tc>
        <w:tc>
          <w:tcPr>
            <w:vAlign w:val="center"/>
            <w:tcW w:w="1105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70分</w:t>
            </w:r>
          </w:p>
        </w:tc>
        <w:tc>
          <w:tcPr>
            <w:vAlign w:val="center"/>
            <w:tcW w:w="1106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80分</w:t>
            </w:r>
          </w:p>
        </w:tc>
        <w:tc>
          <w:tcPr>
            <w:vAlign w:val="center"/>
            <w:tcW w:w="1106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90分</w:t>
            </w:r>
          </w:p>
        </w:tc>
        <w:tc>
          <w:tcPr>
            <w:vAlign w:val="center"/>
            <w:tcW w:w="1106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100分</w:t>
            </w:r>
          </w:p>
        </w:tc>
      </w:tr>
      <w:tr w:rsidR="00D26D4C" w:rsidTr="006A1B89">
        <w:trPr>
          <w:jc w:val="center"/>
          <w:trHeight w:val="689"/>
        </w:trPr>
        <w:tc>
          <w:tcPr>
            <w:vAlign w:val="center"/>
            <w:tcW w:w="1105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个数</w:t>
            </w:r>
          </w:p>
        </w:tc>
        <w:tc>
          <w:tcPr>
            <w:vAlign w:val="center"/>
            <w:tcW w:w="1105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 w:hint="eastAsia"/>
                <w:sz w:val="24"/>
              </w:rPr>
              <w:t>35</w:t>
            </w:r>
          </w:p>
        </w:tc>
        <w:tc>
          <w:tcPr>
            <w:vAlign w:val="center"/>
            <w:tcW w:w="1105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 w:hint="eastAsia"/>
                <w:sz w:val="24"/>
              </w:rPr>
              <w:t>40</w:t>
            </w:r>
          </w:p>
        </w:tc>
        <w:tc>
          <w:tcPr>
            <w:vAlign w:val="center"/>
            <w:tcW w:w="1106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 w:hint="eastAsia"/>
                <w:sz w:val="24"/>
              </w:rPr>
              <w:t>45</w:t>
            </w:r>
          </w:p>
        </w:tc>
        <w:tc>
          <w:tcPr>
            <w:vAlign w:val="center"/>
            <w:tcW w:w="1106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 w:hint="eastAsia"/>
                <w:sz w:val="24"/>
              </w:rPr>
              <w:t>50</w:t>
            </w:r>
          </w:p>
        </w:tc>
        <w:tc>
          <w:tcPr>
            <w:vAlign w:val="center"/>
            <w:tcW w:w="1106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 w:hint="eastAsia"/>
                <w:sz w:val="24"/>
              </w:rPr>
              <w:t>60</w:t>
            </w:r>
          </w:p>
        </w:tc>
      </w:tr>
    </w:tbl>
    <w:p w:rsidR="00D26D4C" w:rsidRDefault="00D26D4C" w:rsidP="00D26D4C">
      <w:pPr>
        <w:ind w:left="420"/>
        <w:spacing w:line="470" w:lineRule="exact"/>
        <w:rPr>
          <w:rFonts w:ascii="仿宋" w:eastAsia="仿宋" w:hAnsi="仿宋"/>
        </w:rPr>
      </w:pPr>
    </w:p>
    <w:p w:rsidR="00D26D4C" w:rsidRDefault="00D26D4C" w:rsidP="00D26D4C">
      <w:pPr>
        <w:ind w:firstLine="640"/>
        <w:spacing w:line="470" w:lineRule="exact"/>
        <w:rPr>
          <w:bCs/>
          <w:kern w:val="0"/>
          <w:b/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二、（02-06岗位）体能测试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1500米跑</w:t>
      </w:r>
      <w:r>
        <w:rPr>
          <w:kern w:val="0"/>
          <w:rFonts w:ascii="仿宋" w:eastAsia="仿宋" w:hAnsi="仿宋" w:hint="eastAsia"/>
          <w:sz w:val="32"/>
          <w:szCs w:val="32"/>
        </w:rPr>
        <w:t>（女子1000米跑）</w:t>
      </w:r>
      <w:r>
        <w:rPr>
          <w:kern w:val="0"/>
          <w:rFonts w:ascii="仿宋" w:eastAsia="仿宋" w:hAnsi="仿宋"/>
          <w:sz w:val="32"/>
          <w:szCs w:val="32"/>
        </w:rPr>
        <w:t>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场地器材：在400米标准田径场跑道上标出弧形起跑线和终点线，在起跑线后3米处标出集合线。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预设器材：码表若干块。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操作程序：考核人员在</w:t>
      </w:r>
      <w:proofErr w:type="gramStart"/>
      <w:r>
        <w:rPr>
          <w:kern w:val="0"/>
          <w:rFonts w:ascii="仿宋" w:eastAsia="仿宋" w:hAnsi="仿宋"/>
          <w:sz w:val="32"/>
          <w:szCs w:val="32"/>
        </w:rPr>
        <w:t>集合线</w:t>
      </w:r>
      <w:proofErr w:type="gramEnd"/>
      <w:r>
        <w:rPr>
          <w:kern w:val="0"/>
          <w:rFonts w:ascii="仿宋" w:eastAsia="仿宋" w:hAnsi="仿宋"/>
          <w:sz w:val="32"/>
          <w:szCs w:val="32"/>
        </w:rPr>
        <w:t>上站好，听到“各就位”的口令，考核人员至起点线处做好起跑准备；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听到“开始”信号，考核人员沿跑道逆时针方向向前跑进。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操作要求：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1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考核人员在跑进中不得离开跑道；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2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考核人员在跑进中不得以推、拉、挡等形式妨碍他人考试；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3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发出“开始”信号前，考核人员身体任何部位不得触及或越过起跑线，有考核人员</w:t>
      </w:r>
      <w:proofErr w:type="gramStart"/>
      <w:r>
        <w:rPr>
          <w:kern w:val="0"/>
          <w:rFonts w:ascii="仿宋" w:eastAsia="仿宋" w:hAnsi="仿宋"/>
          <w:sz w:val="32"/>
          <w:szCs w:val="32"/>
        </w:rPr>
        <w:t>抢跑须</w:t>
      </w:r>
      <w:proofErr w:type="gramEnd"/>
      <w:r>
        <w:rPr>
          <w:kern w:val="0"/>
          <w:rFonts w:ascii="仿宋" w:eastAsia="仿宋" w:hAnsi="仿宋"/>
          <w:sz w:val="32"/>
          <w:szCs w:val="32"/>
        </w:rPr>
        <w:t>召回重跑；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4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起跑后不分跑道，但不得踏出规定的跑道线外，同时遵循右侧超越的田径规则。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成绩评定：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男子：</w:t>
      </w:r>
      <w:r>
        <w:rPr>
          <w:kern w:val="0"/>
          <w:rFonts w:ascii="仿宋" w:eastAsia="仿宋" w:hAnsi="仿宋" w:hint="eastAsia"/>
          <w:sz w:val="32"/>
          <w:szCs w:val="32"/>
        </w:rPr>
        <w:t>1500m</w:t>
      </w:r>
    </w:p>
    <w:tbl>
      <w:tblPr>
        <w:tblW w:w="5478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903"/>
        <w:gridCol w:w="915"/>
        <w:gridCol w:w="915"/>
        <w:gridCol w:w="915"/>
        <w:gridCol w:w="915"/>
        <w:gridCol w:w="915"/>
      </w:tblGrid>
      <w:tr w:rsidR="00D26D4C" w:rsidTr="006A1B89">
        <w:trPr>
          <w:jc w:val="center"/>
          <w:trHeight w:val="831"/>
        </w:trPr>
        <w:tc>
          <w:tcPr>
            <w:vAlign w:val="center"/>
            <w:tcW w:w="903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得分</w:t>
            </w:r>
          </w:p>
        </w:tc>
        <w:tc>
          <w:tcPr>
            <w:vAlign w:val="center"/>
            <w:tcW w:w="915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60分</w:t>
            </w:r>
          </w:p>
        </w:tc>
        <w:tc>
          <w:tcPr>
            <w:vAlign w:val="center"/>
            <w:tcW w:w="915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70分</w:t>
            </w:r>
          </w:p>
        </w:tc>
        <w:tc>
          <w:tcPr>
            <w:vAlign w:val="center"/>
            <w:tcW w:w="915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80分</w:t>
            </w:r>
          </w:p>
        </w:tc>
        <w:tc>
          <w:tcPr>
            <w:vAlign w:val="center"/>
            <w:tcW w:w="915" w:type="dxa"/>
          </w:tcPr>
          <w:p w:rsidR="00D26D4C" w:rsidRDefault="00D26D4C" w:rsidP="006A1B89">
            <w:pPr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90分</w:t>
            </w:r>
          </w:p>
        </w:tc>
        <w:tc>
          <w:tcPr>
            <w:vAlign w:val="center"/>
            <w:tcW w:w="915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100分</w:t>
            </w:r>
          </w:p>
        </w:tc>
      </w:tr>
      <w:tr w:rsidR="00D26D4C" w:rsidTr="006A1B89">
        <w:trPr>
          <w:jc w:val="center"/>
          <w:trHeight w:val="405"/>
        </w:trPr>
        <w:tc>
          <w:tcPr>
            <w:vAlign w:val="center"/>
            <w:tcW w:w="903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时间</w:t>
            </w:r>
          </w:p>
        </w:tc>
        <w:tc>
          <w:tcPr>
            <w:vAlign w:val="center"/>
            <w:tcW w:w="915" w:type="dxa"/>
          </w:tcPr>
          <w:p w:rsidR="00D26D4C" w:rsidRDefault="00D26D4C" w:rsidP="006A1B89">
            <w:pPr>
              <w:jc w:val="center"/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8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0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  <w:tc>
          <w:tcPr>
            <w:vAlign w:val="center"/>
            <w:tcW w:w="915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7ˊ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4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  <w:tc>
          <w:tcPr>
            <w:vAlign w:val="center"/>
            <w:tcW w:w="915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7ˊ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25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〞</w:t>
            </w:r>
          </w:p>
        </w:tc>
        <w:tc>
          <w:tcPr>
            <w:vAlign w:val="center"/>
            <w:tcW w:w="915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7ˊ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15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〞</w:t>
            </w:r>
          </w:p>
        </w:tc>
        <w:tc>
          <w:tcPr>
            <w:vAlign w:val="center"/>
            <w:tcW w:w="915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7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0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</w:tr>
    </w:tbl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女子：</w:t>
      </w:r>
      <w:r>
        <w:rPr>
          <w:kern w:val="0"/>
          <w:rFonts w:ascii="仿宋" w:eastAsia="仿宋" w:hAnsi="仿宋" w:hint="eastAsia"/>
          <w:sz w:val="32"/>
          <w:szCs w:val="32"/>
        </w:rPr>
        <w:t>1000m</w:t>
      </w:r>
    </w:p>
    <w:tbl>
      <w:tblPr>
        <w:tblW w:w="5533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913"/>
        <w:gridCol w:w="924"/>
        <w:gridCol w:w="924"/>
        <w:gridCol w:w="924"/>
        <w:gridCol w:w="924"/>
        <w:gridCol w:w="924"/>
      </w:tblGrid>
      <w:tr w:rsidR="00D26D4C" w:rsidTr="006A1B89">
        <w:trPr>
          <w:jc w:val="center"/>
          <w:trHeight w:val="883"/>
        </w:trPr>
        <w:tc>
          <w:tcPr>
            <w:vAlign w:val="center"/>
            <w:tcW w:w="913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得分</w:t>
              <w:lastRenderedPageBreak/>
            </w:r>
          </w:p>
        </w:tc>
        <w:tc>
          <w:tcPr>
            <w:vAlign w:val="center"/>
            <w:tcW w:w="924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60分</w:t>
            </w:r>
          </w:p>
        </w:tc>
        <w:tc>
          <w:tcPr>
            <w:vAlign w:val="center"/>
            <w:tcW w:w="924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70分</w:t>
            </w:r>
          </w:p>
        </w:tc>
        <w:tc>
          <w:tcPr>
            <w:vAlign w:val="center"/>
            <w:tcW w:w="924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80分</w:t>
            </w:r>
          </w:p>
        </w:tc>
        <w:tc>
          <w:tcPr>
            <w:vAlign w:val="center"/>
            <w:tcW w:w="924" w:type="dxa"/>
          </w:tcPr>
          <w:p w:rsidR="00D26D4C" w:rsidRDefault="00D26D4C" w:rsidP="006A1B89">
            <w:pPr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90分</w:t>
            </w:r>
          </w:p>
        </w:tc>
        <w:tc>
          <w:tcPr>
            <w:vAlign w:val="center"/>
            <w:tcW w:w="924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100分</w:t>
            </w:r>
          </w:p>
        </w:tc>
      </w:tr>
      <w:tr w:rsidR="00D26D4C" w:rsidTr="006A1B89">
        <w:trPr>
          <w:jc w:val="center"/>
          <w:trHeight w:val="430"/>
        </w:trPr>
        <w:tc>
          <w:tcPr>
            <w:vAlign w:val="center"/>
            <w:tcW w:w="913" w:type="dxa"/>
          </w:tcPr>
          <w:p w:rsidR="00D26D4C" w:rsidRDefault="00D26D4C" w:rsidP="006A1B89">
            <w:pPr>
              <w:jc w:val="center"/>
              <w:spacing w:line="470" w:lineRule="exact"/>
              <w:rPr>
                <w:color w:val="000000"/>
                <w:rFonts w:ascii="仿宋" w:eastAsia="仿宋" w:hAnsi="仿宋"/>
                <w:sz w:val="24"/>
              </w:rPr>
            </w:pPr>
            <w:r>
              <w:rPr>
                <w:color w:val="000000"/>
                <w:rFonts w:ascii="仿宋" w:eastAsia="仿宋" w:hAnsi="仿宋"/>
                <w:sz w:val="24"/>
              </w:rPr>
              <w:t>时间</w:t>
            </w:r>
          </w:p>
        </w:tc>
        <w:tc>
          <w:tcPr>
            <w:vAlign w:val="center"/>
            <w:tcW w:w="924" w:type="dxa"/>
          </w:tcPr>
          <w:p w:rsidR="00D26D4C" w:rsidRDefault="00D26D4C" w:rsidP="006A1B89">
            <w:pPr>
              <w:jc w:val="center"/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9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0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  <w:tc>
          <w:tcPr>
            <w:vAlign w:val="center"/>
            <w:tcW w:w="924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8ˊ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2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  <w:tc>
          <w:tcPr>
            <w:vAlign w:val="center"/>
            <w:tcW w:w="924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8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0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5〞</w:t>
            </w:r>
          </w:p>
        </w:tc>
        <w:tc>
          <w:tcPr>
            <w:vAlign w:val="center"/>
            <w:tcW w:w="924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7ˊ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4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5〞</w:t>
            </w:r>
          </w:p>
        </w:tc>
        <w:tc>
          <w:tcPr>
            <w:vAlign w:val="center"/>
            <w:tcW w:w="924" w:type="dxa"/>
          </w:tcPr>
          <w:p w:rsidR="00D26D4C" w:rsidRDefault="00D26D4C" w:rsidP="006A1B89">
            <w:pPr>
              <w:spacing w:line="470" w:lineRule="exact"/>
              <w:rPr>
                <w:spacing w:val="-30"/>
                <w:color w:val="000000"/>
                <w:rFonts w:ascii="仿宋" w:eastAsia="仿宋" w:hAnsi="仿宋"/>
                <w:sz w:val="24"/>
              </w:rPr>
            </w:pP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7ˊ</w:t>
            </w:r>
            <w:r>
              <w:rPr>
                <w:spacing w:val="-30"/>
                <w:color w:val="000000"/>
                <w:rFonts w:ascii="仿宋" w:eastAsia="仿宋" w:hAnsi="仿宋" w:hint="eastAsia"/>
                <w:sz w:val="24"/>
              </w:rPr>
              <w:t>2</w:t>
            </w:r>
            <w:r>
              <w:rPr>
                <w:spacing w:val="-30"/>
                <w:color w:val="000000"/>
                <w:rFonts w:ascii="仿宋" w:eastAsia="仿宋" w:hAnsi="仿宋"/>
                <w:sz w:val="24"/>
              </w:rPr>
              <w:t>0〞</w:t>
            </w:r>
          </w:p>
        </w:tc>
      </w:tr>
    </w:tbl>
    <w:p w:rsidR="00D26D4C" w:rsidRDefault="00D26D4C" w:rsidP="00D26D4C">
      <w:pPr>
        <w:ind w:firstLine="420"/>
        <w:spacing w:line="470" w:lineRule="exact"/>
        <w:rPr>
          <w:color w:val="000000"/>
          <w:rFonts w:ascii="仿宋" w:eastAsia="仿宋" w:hAnsi="仿宋"/>
        </w:rPr>
      </w:pP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评判细则：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1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考生在奔跑中离开规定跑道的，不合格；</w:t>
      </w:r>
    </w:p>
    <w:p w:rsidR="00D26D4C" w:rsidRDefault="00D26D4C" w:rsidP="00D26D4C">
      <w:pPr>
        <w:widowControl/>
        <w:ind w:firstLine="640"/>
        <w:spacing w:line="470" w:lineRule="exact"/>
        <w:rPr>
          <w:kern w:val="0"/>
          <w:rFonts w:ascii="仿宋" w:eastAsia="仿宋" w:hAnsi="仿宋"/>
          <w:sz w:val="32"/>
          <w:szCs w:val="32"/>
        </w:rPr>
      </w:pPr>
      <w:r>
        <w:rPr>
          <w:kern w:val="0"/>
          <w:rFonts w:ascii="仿宋" w:eastAsia="仿宋" w:hAnsi="仿宋"/>
          <w:sz w:val="32"/>
          <w:szCs w:val="32"/>
        </w:rPr>
        <w:t>2</w:t>
      </w:r>
      <w:r>
        <w:rPr>
          <w:kern w:val="0"/>
          <w:rFonts w:ascii="仿宋" w:eastAsia="仿宋" w:hAnsi="仿宋" w:hint="eastAsia"/>
          <w:sz w:val="32"/>
          <w:szCs w:val="32"/>
        </w:rPr>
        <w:t>.</w:t>
      </w:r>
      <w:r>
        <w:rPr>
          <w:kern w:val="0"/>
          <w:rFonts w:ascii="仿宋" w:eastAsia="仿宋" w:hAnsi="仿宋"/>
          <w:sz w:val="32"/>
          <w:szCs w:val="32"/>
        </w:rPr>
        <w:t>考生挤、撞、推、拉、挡等形式妨碍他人跑进的，不合格；</w:t>
      </w:r>
    </w:p>
    <w:p w:rsidR="00D26D4C" w:rsidRDefault="00D26D4C" w:rsidP="00D26D4C">
      <w:pPr>
        <w:widowControl/>
        <w:ind w:firstLine="640"/>
        <w:spacing w:line="470" w:lineRule="exact"/>
        <w:rPr>
          <w:color w:val="FF0000"/>
          <w:rFonts w:ascii="仿宋" w:eastAsia="仿宋" w:hAnsi="仿宋"/>
          <w:sz w:val="32"/>
          <w:szCs w:val="32"/>
        </w:rPr>
      </w:pPr>
    </w:p>
    <w:p w:rsidR="00D26D4C" w:rsidRDefault="00D26D4C" w:rsidP="00D26D4C">
      <w:pPr>
        <w:widowControl/>
        <w:ind w:firstLine="640"/>
        <w:spacing w:line="470" w:lineRule="exact"/>
        <w:rPr>
          <w:bCs/>
          <w:kern w:val="0"/>
          <w:b/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三、（02-06岗位）技能测试</w:t>
      </w:r>
      <w:r>
        <w:rPr>
          <w:rFonts w:ascii="仿宋" w:eastAsia="仿宋" w:hAnsi="仿宋"/>
          <w:sz w:val="32"/>
          <w:szCs w:val="32"/>
        </w:rPr>
        <w:t>：</w:t>
      </w:r>
    </w:p>
    <w:p w:rsidR="00D26D4C" w:rsidRDefault="00D26D4C" w:rsidP="00D26D4C" w:rsidRPr="00373F2B">
      <w:pPr>
        <w:widowControl/>
        <w:ind w:firstLine="640"/>
        <w:spacing w:line="470" w:lineRule="exact"/>
        <w:rPr>
          <w:kern w:val="0"/>
          <w:color w:val="000000"/>
          <w:rFonts w:ascii="仿宋" w:eastAsia="仿宋" w:hAnsi="仿宋"/>
          <w:sz w:val="32"/>
          <w:szCs w:val="32"/>
        </w:rPr>
      </w:pPr>
      <w:r w:rsidRPr="00373F2B">
        <w:rPr>
          <w:kern w:val="0"/>
          <w:color w:val="000000"/>
          <w:rFonts w:ascii="仿宋" w:eastAsia="仿宋" w:hAnsi="仿宋" w:hint="eastAsia"/>
          <w:sz w:val="32"/>
          <w:szCs w:val="32"/>
        </w:rPr>
        <w:t>现场进行</w:t>
      </w:r>
      <w:r w:rsidRPr="00373F2B">
        <w:rPr>
          <w:kern w:val="0"/>
          <w:color w:val="000000"/>
          <w:rFonts w:ascii="仿宋" w:eastAsia="仿宋" w:hAnsi="仿宋"/>
          <w:sz w:val="32"/>
          <w:szCs w:val="32"/>
        </w:rPr>
        <w:t>摄影、照相、视频编辑</w:t>
      </w:r>
      <w:r w:rsidRPr="00373F2B">
        <w:rPr>
          <w:kern w:val="0"/>
          <w:color w:val="000000"/>
          <w:rFonts w:ascii="仿宋" w:eastAsia="仿宋" w:hAnsi="仿宋" w:hint="eastAsia"/>
          <w:sz w:val="32"/>
          <w:szCs w:val="32"/>
        </w:rPr>
        <w:t>、图文</w:t>
      </w:r>
      <w:r w:rsidRPr="00373F2B">
        <w:rPr>
          <w:kern w:val="0"/>
          <w:color w:val="000000"/>
          <w:rFonts w:ascii="仿宋" w:eastAsia="仿宋" w:hAnsi="仿宋"/>
          <w:sz w:val="32"/>
          <w:szCs w:val="32"/>
        </w:rPr>
        <w:t>编辑</w:t>
      </w:r>
      <w:r w:rsidRPr="00373F2B">
        <w:rPr>
          <w:kern w:val="0"/>
          <w:color w:val="000000"/>
          <w:rFonts w:ascii="仿宋" w:eastAsia="仿宋" w:hAnsi="仿宋" w:hint="eastAsia"/>
          <w:sz w:val="32"/>
          <w:szCs w:val="32"/>
        </w:rPr>
        <w:t>、新媒体编辑等技能测试。由考核组进行综合评定打分。</w:t>
      </w:r>
    </w:p>
    <w:p w:rsidR="00D26D4C" w:rsidRDefault="00D26D4C" w:rsidP="00D26D4C" w:rsidRPr="00373F2B">
      <w:pPr>
        <w:widowControl/>
        <w:ind w:firstLine="640"/>
        <w:spacing w:line="470" w:lineRule="exact"/>
        <w:rPr>
          <w:kern w:val="0"/>
          <w:color w:val="000000"/>
          <w:rFonts w:ascii="仿宋" w:eastAsia="仿宋" w:hAnsi="仿宋"/>
          <w:sz w:val="32"/>
          <w:szCs w:val="32"/>
        </w:rPr>
      </w:pPr>
      <w:r w:rsidRPr="00373F2B">
        <w:rPr>
          <w:kern w:val="0"/>
          <w:color w:val="000000"/>
          <w:rFonts w:ascii="仿宋" w:eastAsia="仿宋" w:hAnsi="仿宋" w:hint="eastAsia"/>
          <w:sz w:val="32"/>
          <w:szCs w:val="32"/>
        </w:rPr>
        <w:t>02岗位：①现场电脑绘制东台市区主要道路平面图。标注主要建筑；②现场拍摄照片、视频，并简单处理、编辑。</w:t>
      </w:r>
    </w:p>
    <w:p w:rsidR="00D26D4C" w:rsidRDefault="00D26D4C" w:rsidP="00D26D4C" w:rsidRPr="00373F2B">
      <w:pPr>
        <w:widowControl/>
        <w:ind w:firstLine="640"/>
        <w:spacing w:line="470" w:lineRule="exact"/>
        <w:rPr>
          <w:kern w:val="0"/>
          <w:color w:val="000000"/>
          <w:rFonts w:ascii="仿宋" w:eastAsia="仿宋" w:hAnsi="仿宋"/>
          <w:sz w:val="32"/>
          <w:szCs w:val="32"/>
        </w:rPr>
      </w:pPr>
      <w:r w:rsidRPr="00373F2B">
        <w:rPr>
          <w:kern w:val="0"/>
          <w:color w:val="000000"/>
          <w:rFonts w:ascii="仿宋" w:eastAsia="仿宋" w:hAnsi="仿宋" w:hint="eastAsia"/>
          <w:sz w:val="32"/>
          <w:szCs w:val="32"/>
        </w:rPr>
        <w:t>03-1岗位：①word文字录入和编辑测试；②现场独立完成1篇消防工作的图文宣传文稿。</w:t>
      </w:r>
    </w:p>
    <w:p w:rsidR="00D26D4C" w:rsidRDefault="00D26D4C" w:rsidP="00D26D4C" w:rsidRPr="00373F2B">
      <w:pPr>
        <w:widowControl/>
        <w:ind w:firstLine="640"/>
        <w:spacing w:line="470" w:lineRule="exact"/>
        <w:rPr>
          <w:kern w:val="0"/>
          <w:color w:val="000000"/>
          <w:rFonts w:ascii="仿宋" w:eastAsia="仿宋" w:hAnsi="仿宋"/>
          <w:sz w:val="32"/>
          <w:szCs w:val="32"/>
        </w:rPr>
      </w:pPr>
      <w:r w:rsidRPr="00373F2B">
        <w:rPr>
          <w:kern w:val="0"/>
          <w:color w:val="000000"/>
          <w:rFonts w:ascii="仿宋" w:eastAsia="仿宋" w:hAnsi="仿宋" w:hint="eastAsia"/>
          <w:sz w:val="32"/>
          <w:szCs w:val="32"/>
        </w:rPr>
        <w:t>03-2岗位：①现场拍摄图片、视频并独立完成图片处理、视频编辑；②word文字录入和编辑测试。</w:t>
      </w:r>
    </w:p>
    <w:p w:rsidR="00D26D4C" w:rsidRDefault="00D26D4C" w:rsidP="00D26D4C" w:rsidRPr="00373F2B">
      <w:pPr>
        <w:widowControl/>
        <w:ind w:firstLine="640"/>
        <w:spacing w:line="470" w:lineRule="exact"/>
        <w:rPr>
          <w:kern w:val="0"/>
          <w:color w:val="000000"/>
          <w:rFonts w:ascii="仿宋" w:eastAsia="仿宋" w:hAnsi="仿宋"/>
          <w:sz w:val="32"/>
          <w:szCs w:val="32"/>
        </w:rPr>
      </w:pPr>
      <w:r w:rsidRPr="00373F2B">
        <w:rPr>
          <w:kern w:val="0"/>
          <w:color w:val="000000"/>
          <w:rFonts w:ascii="仿宋" w:eastAsia="仿宋" w:hAnsi="仿宋" w:hint="eastAsia"/>
          <w:sz w:val="32"/>
          <w:szCs w:val="32"/>
        </w:rPr>
        <w:t>04岗位：①word文字录入和编辑测试；②现场独立完成计划、教案、方案、总结等公文写作。</w:t>
      </w:r>
    </w:p>
    <w:p w:rsidR="00D26D4C" w:rsidRDefault="00D26D4C" w:rsidP="00D26D4C" w:rsidRPr="00373F2B">
      <w:pPr>
        <w:widowControl/>
        <w:ind w:firstLine="640"/>
        <w:spacing w:line="470" w:lineRule="exact"/>
        <w:rPr>
          <w:kern w:val="0"/>
          <w:color w:val="000000"/>
          <w:rFonts w:ascii="仿宋" w:eastAsia="仿宋" w:hAnsi="仿宋"/>
          <w:sz w:val="32"/>
          <w:szCs w:val="32"/>
        </w:rPr>
      </w:pPr>
      <w:r w:rsidRPr="00373F2B">
        <w:rPr>
          <w:kern w:val="0"/>
          <w:color w:val="000000"/>
          <w:rFonts w:ascii="仿宋" w:eastAsia="仿宋" w:hAnsi="仿宋" w:hint="eastAsia"/>
          <w:sz w:val="32"/>
          <w:szCs w:val="32"/>
        </w:rPr>
        <w:t>05岗位：①word文字录入和编辑测试；②简单平面图电脑绘制。</w:t>
      </w:r>
    </w:p>
    <w:p w:rsidR="00D26D4C" w:rsidRDefault="00D26D4C" w:rsidP="00D26D4C" w:rsidRPr="00373F2B">
      <w:pPr>
        <w:widowControl/>
        <w:ind w:firstLine="640"/>
        <w:spacing w:line="470" w:lineRule="exact"/>
        <w:rPr>
          <w:kern w:val="0"/>
          <w:color w:val="000000"/>
          <w:rFonts w:ascii="仿宋" w:eastAsia="仿宋" w:hAnsi="仿宋"/>
          <w:sz w:val="32"/>
          <w:szCs w:val="32"/>
        </w:rPr>
      </w:pPr>
      <w:r w:rsidRPr="00373F2B">
        <w:rPr>
          <w:kern w:val="0"/>
          <w:color w:val="000000"/>
          <w:rFonts w:ascii="仿宋" w:eastAsia="仿宋" w:hAnsi="仿宋" w:hint="eastAsia"/>
          <w:sz w:val="32"/>
          <w:szCs w:val="32"/>
        </w:rPr>
        <w:t>06岗位：①word文字录入和编辑测试；②现场独立完成计划、方案、总结等公文写作。</w:t>
      </w:r>
    </w:p>
    <w:p w:rsidR="00FD7744" w:rsidRDefault="00FD7744" w:rsidP="00D26D4C" w:rsidRPr="00D26D4C"/>
    <w:sectPr w:rsidR="00FD7744" w:rsidRPr="00D26D4C" w:rsidSect="001D0CB8">
      <w:docGrid w:type="linesAndChars" w:linePitch="312"/>
      <w:pgSz w:w="11906" w:h="16838"/>
      <w:pgMar w:left="1797" w:right="1797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F8688C"/>
    <w:rsid val="0019690B"/>
    <w:rsid val="002169B1"/>
    <w:rsid val="00352F2F"/>
    <w:rsid val="003E3E37"/>
    <w:rsid val="006571DA"/>
    <w:rsid val="008D464E"/>
    <w:rsid val="00B3071A"/>
    <w:rsid val="00D26D4C"/>
    <w:rsid val="00DD195D"/>
    <w:rsid val="00E80237"/>
    <w:rsid val="00F8688C"/>
    <w:rsid val="00FD774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cs="Times New Roman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jc w:val="left"/>
      <w:spacing w:before="100" w:beforeAutospacing="1" w:after="100" w:afterAutospacing="1"/>
    </w:pPr>
    <w:rPr>
      <w:kern w:val="0"/>
      <w:rFonts w:ascii="宋体" w:cs="宋体" w:hAnsi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u w:val="single"/>
      <w:color w:val="0000FF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="Calibri" w:eastAsiaTheme="minorEastAsia" w:hAnsiTheme="minorHAnsi" w:cstheme="minorBidi"/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qFormat/>
    <w:basedOn w:val="a0"/>
    <w:uiPriority w:val="22"/>
    <w:rsid w:val="002169B1"/>
    <w:rPr>
      <w:bCs/>
      <w:b/>
    </w:rPr>
  </w:style>
  <w:style w:type="character" w:styleId="NormalCharacter">
    <w:name w:val="NormalCharacter"/>
    <w:qFormat/>
    <w:semiHidden/>
    <w:rsid w:val="002169B1"/>
  </w:style>
  <w:style w:type="table" w:styleId="a7">
    <w:name w:val="Table Grid"/>
    <w:qFormat/>
    <w:basedOn w:val="a1"/>
    <w:pPr>
      <w:widowControl w:val="0"/>
      <w:jc w:val="both"/>
    </w:pPr>
    <w:rPr>
      <w:kern w:val="0"/>
      <w:rFonts w:ascii="Times New Roman" w:cs="Times New Roman" w:eastAsia="宋体" w:hAnsi="Times New Roman"/>
      <w:sz w:val="20"/>
      <w:szCs w:val="20"/>
    </w:r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rsid w:val="00D26D4C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  <w:style w:type="table" w:styleId="a7">
    <w:name w:val="Table Grid"/>
    <w:basedOn w:val="a1"/>
    <w:qFormat/>
    <w:rsid w:val="00D26D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750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1634</Characters>
  <Application>Microsoft Office Word</Application>
  <DocSecurity>0</DocSecurity>
  <Lines>13</Lines>
  <Paragraphs>3</Paragraphs>
  <ScaleCrop>false</ScaleCrop>
  <Company>微软中国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2021-01-29T06:06:00Z</dcterms:created>
  <dcterms:modified xsi:type="dcterms:W3CDTF">2021-01-29T06:06:00Z</dcterms:modified>
</cp:coreProperties>
</file>