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"/>
        <w:jc w:val="left"/>
        <w:rPr>
          <w:highlight w:val="black"/>
        </w:rPr>
      </w:pPr>
      <w:r>
        <w:rPr>
          <w:highlight w:val="black"/>
        </w:rPr>
        <w:t>附件</w:t>
      </w:r>
      <w:r>
        <w:rPr>
          <w:highlight w:val="black"/>
        </w:rPr>
        <w:t xml:space="preserve">2： </w:t>
      </w:r>
    </w:p>
    <w:p>
      <w:pPr>
        <w:pStyle w:val="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/>
          <w:sz w:val="44"/>
          <w:szCs w:val="44"/>
        </w:rPr>
        <w:t>体能考核标准</w:t>
      </w: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jc w:val="center"/>
        <w:tblStyle w:val="普通表格"/>
        <w:tblLook w:val="1E0"/>
        <w:tblW w:w="9044" w:type="dxa"/>
      </w:tblPr>
      <w:tblGrid>
        <w:gridCol w:w="468"/>
        <w:gridCol w:w="1068"/>
        <w:gridCol w:w="1050"/>
        <w:gridCol w:w="717"/>
        <w:gridCol w:w="717"/>
        <w:gridCol w:w="717"/>
        <w:gridCol w:w="717"/>
        <w:gridCol w:w="717"/>
        <w:gridCol w:w="717"/>
        <w:gridCol w:w="717"/>
        <w:gridCol w:w="717"/>
        <w:gridCol w:w="722"/>
      </w:tblGrid>
      <w:tr>
        <w:trPr>
          <w:trHeight w:val="538" w:hRule="atLeast"/>
        </w:trPr>
        <w:tc>
          <w:tcPr>
            <w:gridSpan w:val="12"/>
            <w:vAlign w:val="center"/>
            <w:tcW w:w="0" w:type="nil"/>
          </w:tcPr>
          <w:p>
            <w:pPr>
              <w:pStyle w:val=""/>
              <w:jc w:val="center"/>
              <w:spacing w:line="420" w:lineRule="atLeast"/>
            </w:pPr>
            <w:r>
              <w:rPr>
                <w:b/>
                <w:color w:val="333333"/>
                <w:rFonts w:ascii="Arial" w:hAnsi="Arial"/>
                <w:sz w:val="18"/>
                <w:szCs w:val="18"/>
              </w:rPr>
              <w:t>男性</w:t>
            </w:r>
            <w:r>
              <w:rPr>
                <w:b/>
                <w:color w:val="333333"/>
                <w:rFonts w:ascii="Arial" w:hAnsi="Arial"/>
                <w:sz w:val="18"/>
                <w:szCs w:val="18"/>
              </w:rPr>
              <w:t>体能测试项目及标准</w:t>
            </w:r>
          </w:p>
        </w:tc>
      </w:tr>
      <w:tr>
        <w:trPr>
          <w:trHeight w:val="538" w:hRule="atLeast"/>
        </w:trPr>
        <w:tc>
          <w:tcPr>
            <w:gridSpan w:val="2"/>
            <w:vAlign w:val="center"/>
            <w:vMerge w:val="restart"/>
            <w:tcW w:w="0" w:type="nil"/>
          </w:tcPr>
          <w:p>
            <w:pPr>
              <w:pStyle w:val=""/>
              <w:jc w:val="center"/>
              <w:spacing w:line="420" w:lineRule="atLeast"/>
            </w:pPr>
            <w:r>
              <w:rPr>
                <w:color w:val="333333"/>
                <w:rFonts w:ascii="Arial" w:hAnsi="Arial"/>
                <w:sz w:val="18"/>
                <w:szCs w:val="18"/>
              </w:rPr>
              <w:t>项目</w:t>
            </w:r>
          </w:p>
        </w:tc>
        <w:tc>
          <w:tcPr>
            <w:gridSpan w:val="10"/>
            <w:vAlign w:val="center"/>
            <w:tcW w:w="0" w:type="nil"/>
          </w:tcPr>
          <w:p>
            <w:pPr>
              <w:pStyle w:val=""/>
              <w:jc w:val="center"/>
              <w:spacing w:line="420" w:lineRule="atLeast"/>
            </w:pPr>
            <w:r>
              <w:rPr>
                <w:color w:val="333333"/>
                <w:rFonts w:ascii="Arial" w:hAnsi="Arial"/>
                <w:sz w:val="18"/>
                <w:szCs w:val="18"/>
              </w:rPr>
              <w:t>测试成绩对应分值、测试办法</w:t>
            </w:r>
          </w:p>
        </w:tc>
      </w:tr>
      <w:tr>
        <w:trPr>
          <w:trHeight w:val="538" w:hRule="atLeast"/>
        </w:trPr>
        <w:tc>
          <w:tcPr>
            <w:vMerge/>
            <w:gridSpan w:val="2"/>
          </w:tcPr>
          <w:p/>
        </w:tc>
        <w:tc>
          <w:tcPr>
            <w:vAlign w:val="center"/>
            <w:tcW w:w="0" w:type="nil"/>
          </w:tcPr>
          <w:p>
            <w:pPr>
              <w:pStyle w:val=""/>
              <w:jc w:val="center"/>
              <w:spacing w:line="420" w:lineRule="atLeast"/>
            </w:pPr>
            <w:r>
              <w:rPr>
                <w:color w:val="333333"/>
                <w:rFonts w:ascii="Arial" w:hAnsi="Arial"/>
                <w:sz w:val="18"/>
                <w:szCs w:val="18"/>
              </w:rPr>
              <w:t>1 分</w:t>
            </w:r>
            <w:r>
              <w:rPr>
                <w:color w:val="333333"/>
                <w:rFonts w:ascii="Arial" w:hAnsi="Arial"/>
                <w:sz w:val="18"/>
                <w:szCs w:val="18"/>
              </w:rPr>
              <w:t>（</w:t>
            </w:r>
            <w:r>
              <w:rPr>
                <w:color w:val="333333"/>
                <w:rFonts w:ascii="Arial" w:hAnsi="Arial"/>
                <w:sz w:val="18"/>
                <w:szCs w:val="18"/>
              </w:rPr>
              <w:t>达标</w:t>
            </w:r>
            <w:r>
              <w:rPr>
                <w:color w:val="333333"/>
                <w:rFonts w:ascii="Arial" w:hAnsi="Arial"/>
                <w:sz w:val="18"/>
                <w:szCs w:val="18"/>
              </w:rPr>
              <w:t>）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spacing w:line="420" w:lineRule="atLeast"/>
            </w:pPr>
            <w:r>
              <w:rPr>
                <w:color w:val="333333"/>
                <w:rFonts w:ascii="Arial" w:hAnsi="Arial"/>
                <w:sz w:val="18"/>
                <w:szCs w:val="18"/>
              </w:rPr>
              <w:t>2 分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spacing w:line="420" w:lineRule="atLeast"/>
            </w:pPr>
            <w:r>
              <w:rPr>
                <w:color w:val="333333"/>
                <w:rFonts w:ascii="Arial" w:hAnsi="Arial"/>
                <w:sz w:val="18"/>
                <w:szCs w:val="18"/>
              </w:rPr>
              <w:t>3 分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spacing w:line="420" w:lineRule="atLeast"/>
            </w:pPr>
            <w:r>
              <w:rPr>
                <w:color w:val="333333"/>
                <w:rFonts w:ascii="Arial" w:hAnsi="Arial"/>
                <w:sz w:val="18"/>
                <w:szCs w:val="18"/>
              </w:rPr>
              <w:t>4 分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spacing w:line="420" w:lineRule="atLeast"/>
            </w:pPr>
            <w:r>
              <w:rPr>
                <w:color w:val="333333"/>
                <w:rFonts w:ascii="Arial" w:hAnsi="Arial"/>
                <w:sz w:val="18"/>
                <w:szCs w:val="18"/>
              </w:rPr>
              <w:t>5 分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spacing w:line="420" w:lineRule="atLeast"/>
            </w:pPr>
            <w:r>
              <w:rPr>
                <w:color w:val="333333"/>
                <w:rFonts w:ascii="Arial" w:hAnsi="Arial"/>
                <w:sz w:val="18"/>
                <w:szCs w:val="18"/>
              </w:rPr>
              <w:t>6 分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spacing w:line="420" w:lineRule="atLeast"/>
            </w:pPr>
            <w:r>
              <w:rPr>
                <w:color w:val="333333"/>
                <w:rFonts w:ascii="Arial" w:hAnsi="Arial"/>
                <w:sz w:val="18"/>
                <w:szCs w:val="18"/>
              </w:rPr>
              <w:t>7 分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spacing w:line="420" w:lineRule="atLeast"/>
            </w:pPr>
            <w:r>
              <w:rPr>
                <w:color w:val="333333"/>
                <w:rFonts w:ascii="Arial" w:hAnsi="Arial"/>
                <w:sz w:val="18"/>
                <w:szCs w:val="18"/>
              </w:rPr>
              <w:t>8 分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spacing w:line="420" w:lineRule="atLeast"/>
            </w:pPr>
            <w:r>
              <w:rPr>
                <w:color w:val="333333"/>
                <w:rFonts w:ascii="Arial" w:hAnsi="Arial"/>
                <w:sz w:val="18"/>
                <w:szCs w:val="18"/>
              </w:rPr>
              <w:t>9 分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spacing w:line="420" w:lineRule="atLeast"/>
            </w:pPr>
            <w:r>
              <w:rPr>
                <w:color w:val="333333"/>
                <w:rFonts w:ascii="Arial" w:hAnsi="Arial"/>
                <w:sz w:val="18"/>
                <w:szCs w:val="18"/>
              </w:rPr>
              <w:t>10 分</w:t>
            </w:r>
          </w:p>
        </w:tc>
      </w:tr>
      <w:tr>
        <w:trPr>
          <w:trHeight w:val="538" w:hRule="atLeast"/>
        </w:trPr>
        <w:tc>
          <w:tcPr>
            <w:vAlign w:val="center"/>
            <w:vMerge w:val="restart"/>
            <w:tcW w:w="0" w:type="nil"/>
          </w:tcPr>
          <w:p>
            <w:pPr>
              <w:pStyle w:val=""/>
              <w:jc w:val="center"/>
              <w:spacing w:line="420" w:lineRule="atLeast"/>
            </w:pPr>
            <w:r>
              <w:rPr>
                <w:color w:val="000000"/>
                <w:rFonts w:ascii="Arial" w:hAnsi="Arial"/>
                <w:sz w:val="18"/>
                <w:szCs w:val="18"/>
              </w:rPr>
              <w:t>男 性</w:t>
            </w:r>
          </w:p>
        </w:tc>
        <w:tc>
          <w:tcPr>
            <w:vAlign w:val="center"/>
            <w:vMerge w:val="restart"/>
            <w:tcW w:w="0" w:type="nil"/>
          </w:tcPr>
          <w:p>
            <w:pPr>
              <w:pStyle w:val=""/>
              <w:jc w:val="center"/>
              <w:spacing w:line="420" w:lineRule="atLeast"/>
            </w:pPr>
            <w:r>
              <w:rPr>
                <w:color w:val="000000"/>
                <w:rFonts w:ascii="Arial" w:hAnsi="Arial"/>
                <w:sz w:val="18"/>
                <w:szCs w:val="18"/>
              </w:rPr>
              <w:t>单杠引体向</w:t>
            </w:r>
            <w:r>
              <w:rPr>
                <w:color w:val="000000"/>
                <w:rFonts w:ascii="Arial" w:hAnsi="Arial"/>
                <w:sz w:val="18"/>
                <w:szCs w:val="18"/>
              </w:rPr>
              <w:t> </w:t>
            </w:r>
            <w:r>
              <w:rPr>
                <w:color w:val="000000"/>
                <w:rFonts w:ascii="Arial" w:hAnsi="Arial"/>
                <w:sz w:val="18"/>
                <w:szCs w:val="18"/>
              </w:rPr>
              <w:t>上（次/</w:t>
            </w:r>
            <w:r>
              <w:rPr>
                <w:color w:val="000000"/>
                <w:rFonts w:ascii="Arial" w:hAnsi="Arial"/>
                <w:sz w:val="18"/>
                <w:szCs w:val="18"/>
              </w:rPr>
              <w:t>1</w:t>
            </w:r>
            <w:r>
              <w:rPr>
                <w:color w:val="000000"/>
                <w:rFonts w:ascii="Arial" w:hAnsi="Arial"/>
                <w:sz w:val="18"/>
                <w:szCs w:val="18"/>
              </w:rPr>
              <w:t> 分</w:t>
            </w:r>
            <w:r>
              <w:rPr>
                <w:color w:val="000000"/>
                <w:rFonts w:ascii="Arial" w:hAnsi="Arial"/>
                <w:sz w:val="18"/>
                <w:szCs w:val="18"/>
              </w:rPr>
              <w:t> </w:t>
            </w:r>
            <w:r>
              <w:rPr>
                <w:color w:val="000000"/>
                <w:rFonts w:ascii="Arial" w:hAnsi="Arial"/>
                <w:sz w:val="18"/>
                <w:szCs w:val="18"/>
              </w:rPr>
              <w:t>钟）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spacing w:line="420" w:lineRule="atLeast"/>
            </w:pPr>
            <w:r>
              <w:rPr>
                <w:color w:val="000000"/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spacing w:line="420" w:lineRule="atLeast"/>
            </w:pPr>
            <w:r>
              <w:rPr>
                <w:color w:val="000000"/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spacing w:line="420" w:lineRule="atLeast"/>
            </w:pPr>
            <w:r>
              <w:rPr>
                <w:color w:val="000000"/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spacing w:line="420" w:lineRule="atLeast"/>
            </w:pPr>
            <w:r>
              <w:rPr>
                <w:color w:val="000000"/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spacing w:line="420" w:lineRule="atLeast"/>
            </w:pPr>
            <w:r>
              <w:rPr>
                <w:color w:val="000000"/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spacing w:line="420" w:lineRule="atLeast"/>
            </w:pPr>
            <w:r>
              <w:rPr>
                <w:color w:val="000000"/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spacing w:line="420" w:lineRule="atLeast"/>
            </w:pPr>
            <w:r>
              <w:rPr>
                <w:color w:val="000000"/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spacing w:line="420" w:lineRule="atLeast"/>
            </w:pPr>
            <w:r>
              <w:rPr>
                <w:color w:val="000000"/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spacing w:line="420" w:lineRule="atLeast"/>
            </w:pPr>
            <w:r>
              <w:rPr>
                <w:color w:val="000000"/>
                <w:rFonts w:ascii="Arial" w:hAnsi="Arial"/>
                <w:sz w:val="18"/>
                <w:szCs w:val="18"/>
              </w:rPr>
              <w:t>1</w:t>
            </w:r>
            <w:r>
              <w:rPr>
                <w:color w:val="000000"/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spacing w:line="420" w:lineRule="atLeast"/>
            </w:pPr>
            <w:r>
              <w:rPr>
                <w:color w:val="000000"/>
                <w:rFonts w:ascii="Arial" w:hAnsi="Arial"/>
                <w:sz w:val="18"/>
                <w:szCs w:val="18"/>
              </w:rPr>
              <w:t>20</w:t>
            </w:r>
          </w:p>
        </w:tc>
      </w:tr>
      <w:tr>
        <w:trPr>
          <w:trHeight w:val="1372" w:hRule="atLeast"/>
        </w:trPr>
        <w:tc>
          <w:tcPr>
            <w:vMerge/>
          </w:tcPr>
          <w:p/>
        </w:tc>
        <w:tc>
          <w:tcPr>
            <w:vMerge/>
          </w:tcPr>
          <w:p/>
        </w:tc>
        <w:tc>
          <w:tcPr>
            <w:gridSpan w:val="10"/>
            <w:vAlign w:val="center"/>
            <w:tcW w:w="0" w:type="nil"/>
          </w:tcPr>
          <w:p>
            <w:pPr>
              <w:pStyle w:val=""/>
              <w:jc w:val="left"/>
            </w:pPr>
            <w:r>
              <w:rPr>
                <w:color w:val="000000"/>
                <w:rFonts w:ascii="Arial" w:hAnsi="Arial"/>
                <w:sz w:val="18"/>
                <w:szCs w:val="18"/>
              </w:rPr>
              <w:t>1.单个或分组考核。</w:t>
            </w:r>
            <w:r>
              <w:rPr>
                <w:color w:val="000000"/>
                <w:rFonts w:ascii="Arial" w:hAnsi="Arial"/>
                <w:sz w:val="18"/>
                <w:szCs w:val="18"/>
              </w:rPr>
              <w:t> </w:t>
            </w:r>
            <w:r>
              <w:rPr>
                <w:color w:val="000000"/>
                <w:rFonts w:ascii="Arial" w:hAnsi="Arial"/>
                <w:sz w:val="18"/>
                <w:szCs w:val="18"/>
              </w:rPr>
              <w:t>2.按照规定动作要领完成动作。引体时下颌高于杠面、悬垂时双肘关节伸直；脚触及地面或立柱，结束考核。</w:t>
            </w:r>
            <w:r>
              <w:rPr>
                <w:color w:val="000000"/>
                <w:rFonts w:ascii="Arial" w:hAnsi="Arial"/>
                <w:sz w:val="18"/>
                <w:szCs w:val="18"/>
              </w:rPr>
              <w:t> </w:t>
            </w:r>
            <w:r>
              <w:rPr>
                <w:color w:val="000000"/>
                <w:rFonts w:ascii="Arial" w:hAnsi="Arial"/>
                <w:sz w:val="18"/>
                <w:szCs w:val="18"/>
              </w:rPr>
              <w:t>3.考核以完成次数计算成绩。</w:t>
            </w:r>
            <w:r>
              <w:rPr>
                <w:color w:val="000000"/>
                <w:rFonts w:ascii="Arial" w:hAnsi="Arial"/>
                <w:sz w:val="18"/>
                <w:szCs w:val="18"/>
              </w:rPr>
              <w:t> </w:t>
            </w:r>
            <w:r>
              <w:rPr>
                <w:color w:val="000000"/>
                <w:rFonts w:ascii="Arial" w:hAnsi="Arial"/>
                <w:sz w:val="18"/>
                <w:szCs w:val="18"/>
              </w:rPr>
              <w:t>4.得分超出 10 分的，每递增 1 次增加 1 分。</w:t>
            </w:r>
          </w:p>
        </w:tc>
      </w:tr>
      <w:tr>
        <w:trPr>
          <w:trHeight w:val="538" w:hRule="atLeast"/>
        </w:trPr>
        <w:tc>
          <w:tcPr>
            <w:vMerge/>
          </w:tcPr>
          <w:p/>
        </w:tc>
        <w:tc>
          <w:tcPr>
            <w:vAlign w:val="center"/>
            <w:vMerge w:val="restart"/>
            <w:tcW w:w="0" w:type="nil"/>
          </w:tcPr>
          <w:p>
            <w:pPr>
              <w:pStyle w:val=""/>
              <w:jc w:val="center"/>
              <w:spacing w:line="420" w:lineRule="atLeast"/>
            </w:pPr>
            <w:r>
              <w:rPr>
                <w:color w:val="000000"/>
                <w:rFonts w:ascii="Arial" w:hAnsi="Arial"/>
                <w:sz w:val="18"/>
                <w:szCs w:val="18"/>
              </w:rPr>
              <w:t>1000 米跑</w:t>
            </w:r>
            <w:r>
              <w:rPr>
                <w:color w:val="000000"/>
                <w:rFonts w:ascii="Arial" w:hAnsi="Arial"/>
                <w:sz w:val="18"/>
                <w:szCs w:val="18"/>
              </w:rPr>
              <w:t> </w:t>
            </w:r>
            <w:r>
              <w:rPr>
                <w:color w:val="000000"/>
                <w:rFonts w:ascii="Arial" w:hAnsi="Arial"/>
                <w:sz w:val="18"/>
                <w:szCs w:val="18"/>
              </w:rPr>
              <w:t>（分、秒）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spacing w:line="420" w:lineRule="atLeast"/>
            </w:pPr>
            <w:r>
              <w:rPr>
                <w:color w:val="000000"/>
                <w:rFonts w:ascii="Arial" w:hAnsi="Arial"/>
                <w:sz w:val="18"/>
                <w:szCs w:val="18"/>
              </w:rPr>
              <w:t>4′25″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spacing w:line="420" w:lineRule="atLeast"/>
            </w:pPr>
            <w:r>
              <w:rPr>
                <w:color w:val="000000"/>
                <w:rFonts w:ascii="Arial" w:hAnsi="Arial"/>
                <w:sz w:val="18"/>
                <w:szCs w:val="18"/>
              </w:rPr>
              <w:t>4′20″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spacing w:line="420" w:lineRule="atLeast"/>
            </w:pPr>
            <w:r>
              <w:rPr>
                <w:color w:val="000000"/>
                <w:rFonts w:ascii="Arial" w:hAnsi="Arial"/>
                <w:sz w:val="18"/>
                <w:szCs w:val="18"/>
              </w:rPr>
              <w:t>4′15″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spacing w:line="420" w:lineRule="atLeast"/>
            </w:pPr>
            <w:r>
              <w:rPr>
                <w:color w:val="000000"/>
                <w:rFonts w:ascii="Arial" w:hAnsi="Arial"/>
                <w:sz w:val="18"/>
                <w:szCs w:val="18"/>
              </w:rPr>
              <w:t>4′10″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spacing w:line="420" w:lineRule="atLeast"/>
            </w:pPr>
            <w:r>
              <w:rPr>
                <w:color w:val="000000"/>
                <w:rFonts w:ascii="Arial" w:hAnsi="Arial"/>
                <w:sz w:val="18"/>
                <w:szCs w:val="18"/>
              </w:rPr>
              <w:t>4′05″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spacing w:line="420" w:lineRule="atLeast"/>
            </w:pPr>
            <w:r>
              <w:rPr>
                <w:color w:val="000000"/>
                <w:rFonts w:ascii="Arial" w:hAnsi="Arial"/>
                <w:sz w:val="18"/>
                <w:szCs w:val="18"/>
              </w:rPr>
              <w:t>4′00″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spacing w:line="420" w:lineRule="atLeast"/>
            </w:pPr>
            <w:r>
              <w:rPr>
                <w:color w:val="000000"/>
                <w:rFonts w:ascii="Arial" w:hAnsi="Arial"/>
                <w:sz w:val="18"/>
                <w:szCs w:val="18"/>
              </w:rPr>
              <w:t>3′55″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spacing w:line="420" w:lineRule="atLeast"/>
            </w:pPr>
            <w:r>
              <w:rPr>
                <w:color w:val="000000"/>
                <w:rFonts w:ascii="Arial" w:hAnsi="Arial"/>
                <w:sz w:val="18"/>
                <w:szCs w:val="18"/>
              </w:rPr>
              <w:t>3′50″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spacing w:line="420" w:lineRule="atLeast"/>
            </w:pPr>
            <w:r>
              <w:rPr>
                <w:color w:val="000000"/>
                <w:rFonts w:ascii="Arial" w:hAnsi="Arial"/>
                <w:sz w:val="18"/>
                <w:szCs w:val="18"/>
              </w:rPr>
              <w:t>3′45″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spacing w:line="420" w:lineRule="atLeast"/>
            </w:pPr>
            <w:r>
              <w:rPr>
                <w:color w:val="000000"/>
                <w:rFonts w:ascii="Arial" w:hAnsi="Arial"/>
                <w:sz w:val="18"/>
                <w:szCs w:val="18"/>
              </w:rPr>
              <w:t>3′40″</w:t>
            </w:r>
          </w:p>
        </w:tc>
      </w:tr>
      <w:tr>
        <w:trPr>
          <w:trHeight w:val="1342" w:hRule="atLeast"/>
        </w:trPr>
        <w:tc>
          <w:tcPr>
            <w:vMerge/>
          </w:tcPr>
          <w:p/>
        </w:tc>
        <w:tc>
          <w:tcPr>
            <w:vMerge/>
          </w:tcPr>
          <w:p/>
        </w:tc>
        <w:tc>
          <w:tcPr>
            <w:gridSpan w:val="10"/>
            <w:vAlign w:val="center"/>
            <w:tcW w:w="0" w:type="nil"/>
          </w:tcPr>
          <w:p>
            <w:pPr>
              <w:pStyle w:val=""/>
              <w:jc w:val="left"/>
            </w:pPr>
            <w:r>
              <w:rPr>
                <w:color w:val="000000"/>
                <w:rFonts w:ascii="Arial" w:hAnsi="Arial"/>
                <w:sz w:val="18"/>
                <w:szCs w:val="18"/>
              </w:rPr>
              <w:t>1.分组考核。</w:t>
            </w:r>
            <w:r>
              <w:rPr>
                <w:color w:val="000000"/>
                <w:rFonts w:ascii="Arial" w:hAnsi="Arial"/>
                <w:sz w:val="18"/>
                <w:szCs w:val="18"/>
              </w:rPr>
              <w:t> </w:t>
            </w:r>
            <w:r>
              <w:rPr>
                <w:color w:val="000000"/>
                <w:rFonts w:ascii="Arial" w:hAnsi="Arial"/>
                <w:sz w:val="18"/>
                <w:szCs w:val="18"/>
              </w:rPr>
              <w:t>2.在跑道或平地上标出起点线，考生从起点线处听到起跑口令后起跑，完成 1000 米距离到达终点线，记录时间。</w:t>
            </w:r>
            <w:r>
              <w:rPr>
                <w:color w:val="000000"/>
                <w:rFonts w:ascii="Arial" w:hAnsi="Arial"/>
                <w:sz w:val="18"/>
                <w:szCs w:val="18"/>
              </w:rPr>
              <w:t> </w:t>
            </w:r>
            <w:r>
              <w:rPr>
                <w:color w:val="000000"/>
                <w:rFonts w:ascii="Arial" w:hAnsi="Arial"/>
                <w:sz w:val="18"/>
                <w:szCs w:val="18"/>
              </w:rPr>
              <w:t>3.考核以完成时间计算成绩。</w:t>
            </w:r>
            <w:r>
              <w:rPr>
                <w:color w:val="000000"/>
                <w:rFonts w:ascii="Arial" w:hAnsi="Arial"/>
                <w:sz w:val="18"/>
                <w:szCs w:val="18"/>
              </w:rPr>
              <w:t> </w:t>
            </w:r>
            <w:r>
              <w:rPr>
                <w:color w:val="000000"/>
                <w:rFonts w:ascii="Arial" w:hAnsi="Arial"/>
                <w:sz w:val="18"/>
                <w:szCs w:val="18"/>
              </w:rPr>
              <w:t>4.得分超出 10 分的，每递减 5 秒增加 1 分。</w:t>
            </w:r>
          </w:p>
        </w:tc>
      </w:tr>
      <w:tr>
        <w:trPr>
          <w:trHeight w:val="538" w:hRule="atLeast"/>
        </w:trPr>
        <w:tc>
          <w:tcPr>
            <w:vMerge/>
          </w:tcPr>
          <w:p/>
        </w:tc>
        <w:tc>
          <w:tcPr>
            <w:vAlign w:val="center"/>
            <w:vMerge w:val="restart"/>
            <w:tcW w:w="0" w:type="nil"/>
          </w:tcPr>
          <w:p>
            <w:pPr>
              <w:pStyle w:val=""/>
              <w:jc w:val="center"/>
              <w:spacing w:line="420" w:lineRule="atLeast"/>
            </w:pPr>
            <w:r>
              <w:rPr>
                <w:color w:val="000000"/>
                <w:rFonts w:ascii="Arial" w:hAnsi="Arial"/>
                <w:sz w:val="18"/>
                <w:szCs w:val="18"/>
              </w:rPr>
              <w:t>双杠曲臂伸</w:t>
            </w:r>
            <w:r>
              <w:rPr>
                <w:color w:val="000000"/>
                <w:rFonts w:ascii="Arial" w:hAnsi="Arial"/>
                <w:sz w:val="18"/>
                <w:szCs w:val="18"/>
              </w:rPr>
              <w:t>（次/</w:t>
            </w:r>
            <w:r>
              <w:rPr>
                <w:color w:val="000000"/>
                <w:rFonts w:ascii="Arial" w:hAnsi="Arial"/>
                <w:sz w:val="18"/>
                <w:szCs w:val="18"/>
              </w:rPr>
              <w:t>1</w:t>
            </w:r>
            <w:r>
              <w:rPr>
                <w:color w:val="000000"/>
                <w:rFonts w:ascii="Arial" w:hAnsi="Arial"/>
                <w:sz w:val="18"/>
                <w:szCs w:val="18"/>
              </w:rPr>
              <w:t> 分</w:t>
            </w:r>
            <w:r>
              <w:rPr>
                <w:color w:val="000000"/>
                <w:rFonts w:ascii="Arial" w:hAnsi="Arial"/>
                <w:sz w:val="18"/>
                <w:szCs w:val="18"/>
              </w:rPr>
              <w:t> </w:t>
            </w:r>
            <w:r>
              <w:rPr>
                <w:color w:val="000000"/>
                <w:rFonts w:ascii="Arial" w:hAnsi="Arial"/>
                <w:sz w:val="18"/>
                <w:szCs w:val="18"/>
              </w:rPr>
              <w:t>钟）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spacing w:line="420" w:lineRule="atLeast"/>
            </w:pPr>
            <w:r>
              <w:rPr>
                <w:color w:val="000000"/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spacing w:line="420" w:lineRule="atLeast"/>
            </w:pPr>
            <w:r>
              <w:rPr>
                <w:color w:val="000000"/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spacing w:line="420" w:lineRule="atLeast"/>
            </w:pPr>
            <w:r>
              <w:rPr>
                <w:color w:val="000000"/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spacing w:line="420" w:lineRule="atLeast"/>
            </w:pPr>
            <w:r>
              <w:rPr>
                <w:color w:val="000000"/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spacing w:line="420" w:lineRule="atLeast"/>
            </w:pPr>
            <w:r>
              <w:rPr>
                <w:color w:val="000000"/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spacing w:line="420" w:lineRule="atLeast"/>
            </w:pPr>
            <w:r>
              <w:rPr>
                <w:color w:val="000000"/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spacing w:line="420" w:lineRule="atLeast"/>
            </w:pPr>
            <w:r>
              <w:rPr>
                <w:color w:val="000000"/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spacing w:line="420" w:lineRule="atLeast"/>
            </w:pPr>
            <w:r>
              <w:rPr>
                <w:color w:val="000000"/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spacing w:line="420" w:lineRule="atLeast"/>
            </w:pPr>
            <w:r>
              <w:rPr>
                <w:color w:val="000000"/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spacing w:line="420" w:lineRule="atLeast"/>
            </w:pPr>
            <w:r>
              <w:rPr>
                <w:color w:val="000000"/>
                <w:rFonts w:ascii="Arial" w:hAnsi="Arial"/>
                <w:sz w:val="18"/>
                <w:szCs w:val="18"/>
              </w:rPr>
              <w:t>20</w:t>
            </w:r>
          </w:p>
        </w:tc>
      </w:tr>
      <w:tr>
        <w:trPr>
          <w:trHeight w:val="1427" w:hRule="atLeast"/>
        </w:trPr>
        <w:tc>
          <w:tcPr>
            <w:vMerge/>
          </w:tcPr>
          <w:p/>
        </w:tc>
        <w:tc>
          <w:tcPr>
            <w:vMerge/>
          </w:tcPr>
          <w:p/>
        </w:tc>
        <w:tc>
          <w:tcPr>
            <w:gridSpan w:val="10"/>
            <w:vAlign w:val="center"/>
            <w:tcW w:w="0" w:type="nil"/>
          </w:tcPr>
          <w:p>
            <w:pPr>
              <w:pStyle w:val=""/>
              <w:jc w:val="left"/>
            </w:pPr>
            <w:r>
              <w:rPr>
                <w:color w:val="000000"/>
                <w:rFonts w:ascii="Arial" w:hAnsi="Arial"/>
                <w:sz w:val="18"/>
                <w:szCs w:val="18"/>
              </w:rPr>
              <w:t>1.按照规定动作要领完成动作。</w:t>
            </w:r>
            <w:r>
              <w:rPr>
                <w:color w:val="000000"/>
                <w:rFonts w:ascii="Arial" w:hAnsi="Arial"/>
                <w:sz w:val="18"/>
                <w:szCs w:val="18"/>
              </w:rPr>
              <w:t>曲臂</w:t>
            </w:r>
            <w:r>
              <w:rPr>
                <w:color w:val="000000"/>
                <w:rFonts w:ascii="Arial" w:hAnsi="Arial"/>
                <w:sz w:val="18"/>
                <w:szCs w:val="18"/>
              </w:rPr>
              <w:t>时</w:t>
            </w:r>
            <w:r>
              <w:rPr>
                <w:color w:val="000000"/>
                <w:rFonts w:ascii="Arial" w:hAnsi="Arial"/>
                <w:sz w:val="18"/>
                <w:szCs w:val="18"/>
              </w:rPr>
              <w:t>大臂与小臂角度小于或等于90度，</w:t>
            </w:r>
            <w:r>
              <w:rPr>
                <w:color w:val="000000"/>
                <w:rFonts w:ascii="Arial" w:hAnsi="Arial"/>
                <w:sz w:val="18"/>
                <w:szCs w:val="18"/>
              </w:rPr>
              <w:t>悬垂时双肘关节伸直；脚触及地面或立柱，结束考核。</w:t>
            </w:r>
            <w:r>
              <w:rPr>
                <w:color w:val="000000"/>
                <w:rFonts w:ascii="Arial" w:hAnsi="Arial"/>
                <w:sz w:val="18"/>
                <w:szCs w:val="18"/>
              </w:rPr>
              <w:t> </w:t>
            </w:r>
            <w:r>
              <w:rPr>
                <w:color w:val="000000"/>
                <w:rFonts w:ascii="Arial" w:hAnsi="Arial"/>
                <w:sz w:val="18"/>
                <w:szCs w:val="18"/>
              </w:rPr>
              <w:t>2</w:t>
            </w:r>
            <w:r>
              <w:rPr>
                <w:color w:val="000000"/>
                <w:rFonts w:ascii="Arial" w:hAnsi="Arial"/>
                <w:sz w:val="18"/>
                <w:szCs w:val="18"/>
              </w:rPr>
              <w:t>.考核以完成次数计算成绩。</w:t>
            </w:r>
            <w:r>
              <w:rPr>
                <w:color w:val="000000"/>
                <w:rFonts w:ascii="Arial" w:hAnsi="Arial"/>
                <w:sz w:val="18"/>
                <w:szCs w:val="18"/>
              </w:rPr>
              <w:t> </w:t>
            </w:r>
            <w:r>
              <w:rPr>
                <w:color w:val="000000"/>
                <w:rFonts w:ascii="Arial" w:hAnsi="Arial"/>
                <w:sz w:val="18"/>
                <w:szCs w:val="18"/>
              </w:rPr>
              <w:t>3</w:t>
            </w:r>
            <w:r>
              <w:rPr>
                <w:color w:val="000000"/>
                <w:rFonts w:ascii="Arial" w:hAnsi="Arial"/>
                <w:sz w:val="18"/>
                <w:szCs w:val="18"/>
              </w:rPr>
              <w:t>.得分超出 10 分的，每递增 1 次增加 1 分。</w:t>
            </w:r>
          </w:p>
        </w:tc>
      </w:tr>
      <w:tr>
        <w:trPr>
          <w:trHeight w:val="450" w:hRule="atLeast"/>
        </w:trPr>
        <w:tc>
          <w:tcPr>
            <w:vMerge/>
          </w:tcPr>
          <w:p/>
        </w:tc>
        <w:tc>
          <w:tcPr>
            <w:vAlign w:val="center"/>
            <w:vMerge w:val="restart"/>
            <w:tcW w:w="0" w:type="nil"/>
          </w:tcPr>
          <w:p>
            <w:pPr>
              <w:pStyle w:val=""/>
              <w:jc w:val="center"/>
              <w:spacing w:line="420" w:lineRule="atLeast"/>
              <w:rPr>
                <w:color w:val="000000"/>
                <w:rFonts w:ascii="Arial" w:hAnsi="Arial"/>
                <w:sz w:val="18"/>
                <w:szCs w:val="18"/>
              </w:rPr>
            </w:pPr>
            <w:r>
              <w:rPr>
                <w:color w:val="000000"/>
                <w:rFonts w:ascii="Arial" w:hAnsi="Arial"/>
                <w:sz w:val="18"/>
                <w:szCs w:val="18"/>
              </w:rPr>
              <w:t>俯卧撑</w:t>
            </w:r>
          </w:p>
          <w:p>
            <w:pPr>
              <w:pStyle w:val=""/>
              <w:jc w:val="center"/>
              <w:spacing w:line="420" w:lineRule="atLeast"/>
            </w:pPr>
            <w:r>
              <w:rPr>
                <w:color w:val="000000"/>
                <w:rFonts w:ascii="Arial" w:hAnsi="Arial"/>
                <w:sz w:val="18"/>
                <w:szCs w:val="18"/>
              </w:rPr>
              <w:t>（次/</w:t>
            </w:r>
            <w:r>
              <w:rPr>
                <w:color w:val="000000"/>
                <w:rFonts w:ascii="Arial" w:hAnsi="Arial"/>
                <w:sz w:val="18"/>
                <w:szCs w:val="18"/>
              </w:rPr>
              <w:t>1</w:t>
            </w:r>
            <w:r>
              <w:rPr>
                <w:color w:val="000000"/>
                <w:rFonts w:ascii="Arial" w:hAnsi="Arial"/>
                <w:sz w:val="18"/>
                <w:szCs w:val="18"/>
              </w:rPr>
              <w:t> 分</w:t>
            </w:r>
            <w:r>
              <w:rPr>
                <w:color w:val="000000"/>
                <w:rFonts w:ascii="Arial" w:hAnsi="Arial"/>
                <w:sz w:val="18"/>
                <w:szCs w:val="18"/>
              </w:rPr>
              <w:t> </w:t>
            </w:r>
            <w:r>
              <w:rPr>
                <w:color w:val="000000"/>
                <w:rFonts w:ascii="Arial" w:hAnsi="Arial"/>
                <w:sz w:val="18"/>
                <w:szCs w:val="18"/>
              </w:rPr>
              <w:t>钟）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color w:val="000000"/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color w:val="000000"/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color w:val="000000"/>
                <w:rFonts w:ascii="Arial" w:hAnsi="Arial"/>
                <w:sz w:val="18"/>
                <w:szCs w:val="18"/>
              </w:rPr>
              <w:t>2</w:t>
            </w:r>
            <w:r>
              <w:rPr>
                <w:color w:val="000000"/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color w:val="000000"/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color w:val="000000"/>
                <w:rFonts w:ascii="Arial" w:hAnsi="Arial"/>
                <w:sz w:val="18"/>
                <w:szCs w:val="18"/>
              </w:rPr>
              <w:t>35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color w:val="000000"/>
                <w:rFonts w:ascii="Arial" w:hAnsi="Arial"/>
                <w:sz w:val="18"/>
                <w:szCs w:val="18"/>
              </w:rPr>
              <w:t>40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color w:val="000000"/>
                <w:rFonts w:ascii="Arial" w:hAnsi="Arial"/>
                <w:sz w:val="18"/>
                <w:szCs w:val="18"/>
              </w:rPr>
              <w:t>4</w:t>
            </w:r>
            <w:r>
              <w:rPr>
                <w:color w:val="000000"/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color w:val="000000"/>
                <w:rFonts w:ascii="Arial" w:hAnsi="Arial"/>
                <w:sz w:val="18"/>
                <w:szCs w:val="18"/>
              </w:rPr>
              <w:t>4</w:t>
            </w:r>
            <w:r>
              <w:rPr>
                <w:color w:val="000000"/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color w:val="000000"/>
                <w:rFonts w:ascii="Arial" w:hAnsi="Arial"/>
                <w:sz w:val="18"/>
                <w:szCs w:val="18"/>
              </w:rPr>
              <w:t>4</w:t>
            </w:r>
            <w:r>
              <w:rPr>
                <w:color w:val="000000"/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color w:val="000000"/>
                <w:rFonts w:ascii="Arial" w:hAnsi="Arial"/>
                <w:sz w:val="18"/>
                <w:szCs w:val="18"/>
              </w:rPr>
              <w:t>50</w:t>
            </w:r>
          </w:p>
        </w:tc>
      </w:tr>
      <w:tr>
        <w:trPr>
          <w:trHeight w:val="1317" w:hRule="atLeast"/>
        </w:trPr>
        <w:tc>
          <w:tcPr>
            <w:vMerge/>
          </w:tcPr>
          <w:p/>
        </w:tc>
        <w:tc>
          <w:tcPr>
            <w:vMerge/>
          </w:tcPr>
          <w:p/>
        </w:tc>
        <w:tc>
          <w:tcPr>
            <w:gridSpan w:val="10"/>
            <w:vAlign w:val="center"/>
            <w:tcW w:w="0" w:type="nil"/>
          </w:tcPr>
          <w:p>
            <w:pPr>
              <w:pStyle w:val=""/>
              <w:numPr>
                <w:ilvl w:val="0"/>
                <w:numId w:val="1"/>
              </w:numPr>
              <w:jc w:val="left"/>
              <w:rPr>
                <w:color w:val="000000"/>
                <w:rFonts w:ascii="Arial" w:hAnsi="Arial"/>
                <w:sz w:val="18"/>
                <w:szCs w:val="18"/>
              </w:rPr>
            </w:pPr>
            <w:r>
              <w:rPr>
                <w:color w:val="000000"/>
                <w:rFonts w:ascii="Arial" w:hAnsi="Arial"/>
                <w:sz w:val="18"/>
                <w:szCs w:val="18"/>
              </w:rPr>
              <w:t>单个或分组考核。</w:t>
            </w:r>
            <w:r>
              <w:rPr>
                <w:color w:val="000000"/>
                <w:rFonts w:ascii="Arial" w:hAnsi="Arial"/>
                <w:sz w:val="18"/>
                <w:szCs w:val="18"/>
              </w:rPr>
              <w:t> </w:t>
            </w:r>
            <w:r>
              <w:rPr>
                <w:color w:val="000000"/>
                <w:rFonts w:ascii="Arial" w:hAnsi="Arial"/>
                <w:sz w:val="18"/>
                <w:szCs w:val="18"/>
              </w:rPr>
              <w:t>2.按照规定动作要领完成动作。</w:t>
            </w:r>
            <w:r>
              <w:rPr>
                <w:color w:val="000000"/>
                <w:rFonts w:ascii="Arial" w:hAnsi="Arial"/>
                <w:sz w:val="18"/>
                <w:szCs w:val="18"/>
              </w:rPr>
              <w:t>身体平落，两臂弯曲，肘关节高出背，曲臂</w:t>
            </w:r>
            <w:r>
              <w:rPr>
                <w:color w:val="000000"/>
                <w:rFonts w:ascii="Arial" w:hAnsi="Arial"/>
                <w:sz w:val="18"/>
                <w:szCs w:val="18"/>
              </w:rPr>
              <w:t>时</w:t>
            </w:r>
            <w:r>
              <w:rPr>
                <w:color w:val="000000"/>
                <w:rFonts w:ascii="Arial" w:hAnsi="Arial"/>
                <w:sz w:val="18"/>
                <w:szCs w:val="18"/>
              </w:rPr>
              <w:t>大臂与小臂角度小于或等于90度，起立</w:t>
            </w:r>
            <w:r>
              <w:rPr>
                <w:color w:val="000000"/>
                <w:rFonts w:ascii="Arial" w:hAnsi="Arial"/>
                <w:sz w:val="18"/>
                <w:szCs w:val="18"/>
              </w:rPr>
              <w:t>及</w:t>
            </w:r>
            <w:r>
              <w:rPr>
                <w:color w:val="000000"/>
                <w:rFonts w:ascii="Arial" w:hAnsi="Arial"/>
                <w:sz w:val="18"/>
                <w:szCs w:val="18"/>
              </w:rPr>
              <w:t>身体除脚和手掌以外其他部位触地</w:t>
            </w:r>
            <w:r>
              <w:rPr>
                <w:color w:val="000000"/>
                <w:rFonts w:ascii="Arial" w:hAnsi="Arial"/>
                <w:sz w:val="18"/>
                <w:szCs w:val="18"/>
              </w:rPr>
              <w:t>，结束考核。</w:t>
            </w:r>
          </w:p>
          <w:p>
            <w:pPr>
              <w:pStyle w:val=""/>
              <w:jc w:val="left"/>
            </w:pPr>
            <w:r>
              <w:rPr>
                <w:color w:val="000000"/>
                <w:rFonts w:ascii="Arial" w:hAnsi="Arial"/>
                <w:sz w:val="18"/>
                <w:szCs w:val="18"/>
              </w:rPr>
              <w:t>3.考核以完成次数计算成绩。</w:t>
            </w:r>
            <w:r>
              <w:rPr>
                <w:color w:val="000000"/>
                <w:rFonts w:ascii="Arial" w:hAnsi="Arial"/>
                <w:sz w:val="18"/>
                <w:szCs w:val="18"/>
              </w:rPr>
              <w:t> </w:t>
            </w:r>
            <w:r>
              <w:rPr>
                <w:color w:val="000000"/>
                <w:rFonts w:ascii="Arial" w:hAnsi="Arial"/>
                <w:sz w:val="18"/>
                <w:szCs w:val="18"/>
              </w:rPr>
              <w:t>4.得分超出 10 分的，每递增</w:t>
            </w:r>
            <w:r>
              <w:rPr>
                <w:color w:val="000000"/>
                <w:rFonts w:ascii="Arial" w:hAnsi="Arial"/>
                <w:sz w:val="18"/>
                <w:szCs w:val="18"/>
              </w:rPr>
              <w:t>5</w:t>
            </w:r>
            <w:r>
              <w:rPr>
                <w:color w:val="000000"/>
                <w:rFonts w:ascii="Arial" w:hAnsi="Arial"/>
                <w:sz w:val="18"/>
                <w:szCs w:val="18"/>
              </w:rPr>
              <w:t>次增加 1 分。</w:t>
            </w:r>
          </w:p>
        </w:tc>
      </w:tr>
      <w:tr>
        <w:trPr>
          <w:trHeight w:val="543" w:hRule="atLeast"/>
        </w:trPr>
        <w:tc>
          <w:tcPr>
            <w:vMerge/>
          </w:tcPr>
          <w:p/>
        </w:tc>
        <w:tc>
          <w:tcPr>
            <w:vAlign w:val="center"/>
            <w:vMerge w:val="restart"/>
            <w:tcW w:w="0" w:type="nil"/>
          </w:tcPr>
          <w:p>
            <w:pPr>
              <w:pStyle w:val=""/>
              <w:jc w:val="center"/>
              <w:spacing w:line="420" w:lineRule="atLeast"/>
              <w:rPr>
                <w:color w:val="000000"/>
                <w:rFonts w:ascii="Arial" w:hAnsi="Arial"/>
                <w:sz w:val="18"/>
                <w:szCs w:val="18"/>
              </w:rPr>
            </w:pPr>
            <w:r>
              <w:rPr>
                <w:color w:val="000000"/>
                <w:rFonts w:ascii="Arial" w:hAnsi="Arial"/>
                <w:sz w:val="18"/>
                <w:szCs w:val="18"/>
              </w:rPr>
              <w:t>仰卧起坐</w:t>
            </w:r>
          </w:p>
          <w:p>
            <w:pPr>
              <w:pStyle w:val=""/>
              <w:jc w:val="center"/>
              <w:spacing w:line="420" w:lineRule="atLeast"/>
            </w:pPr>
            <w:r>
              <w:rPr>
                <w:color w:val="000000"/>
                <w:rFonts w:ascii="Arial" w:hAnsi="Arial"/>
                <w:sz w:val="18"/>
                <w:szCs w:val="18"/>
              </w:rPr>
              <w:t>（次/</w:t>
            </w:r>
            <w:r>
              <w:rPr>
                <w:color w:val="000000"/>
                <w:rFonts w:ascii="Arial" w:hAnsi="Arial"/>
                <w:sz w:val="18"/>
                <w:szCs w:val="18"/>
              </w:rPr>
              <w:t>1</w:t>
            </w:r>
            <w:r>
              <w:rPr>
                <w:color w:val="000000"/>
                <w:rFonts w:ascii="Arial" w:hAnsi="Arial"/>
                <w:sz w:val="18"/>
                <w:szCs w:val="18"/>
              </w:rPr>
              <w:t> 分</w:t>
            </w:r>
            <w:r>
              <w:rPr>
                <w:color w:val="000000"/>
                <w:rFonts w:ascii="Arial" w:hAnsi="Arial"/>
                <w:sz w:val="18"/>
                <w:szCs w:val="18"/>
              </w:rPr>
              <w:t> </w:t>
            </w:r>
            <w:r>
              <w:rPr>
                <w:color w:val="000000"/>
                <w:rFonts w:ascii="Arial" w:hAnsi="Arial"/>
                <w:sz w:val="18"/>
                <w:szCs w:val="18"/>
              </w:rPr>
              <w:t>钟）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color w:val="000000"/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color w:val="000000"/>
                <w:rFonts w:ascii="Arial" w:hAnsi="Arial"/>
                <w:sz w:val="18"/>
                <w:szCs w:val="18"/>
              </w:rPr>
              <w:t>2</w:t>
            </w:r>
            <w:r>
              <w:rPr>
                <w:color w:val="000000"/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color w:val="000000"/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color w:val="000000"/>
                <w:rFonts w:ascii="Arial" w:hAnsi="Arial"/>
                <w:sz w:val="18"/>
                <w:szCs w:val="18"/>
              </w:rPr>
              <w:t>35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color w:val="000000"/>
                <w:rFonts w:ascii="Arial" w:hAnsi="Arial"/>
                <w:sz w:val="18"/>
                <w:szCs w:val="18"/>
              </w:rPr>
              <w:t>4</w:t>
            </w:r>
            <w:r>
              <w:rPr>
                <w:color w:val="000000"/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color w:val="000000"/>
                <w:rFonts w:ascii="Arial" w:hAnsi="Arial"/>
                <w:sz w:val="18"/>
                <w:szCs w:val="18"/>
              </w:rPr>
              <w:t>45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color w:val="000000"/>
                <w:rFonts w:ascii="Arial" w:hAnsi="Arial"/>
                <w:sz w:val="18"/>
                <w:szCs w:val="18"/>
              </w:rPr>
              <w:t>50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color w:val="000000"/>
                <w:rFonts w:ascii="Arial" w:hAnsi="Arial"/>
                <w:sz w:val="18"/>
                <w:szCs w:val="18"/>
              </w:rPr>
              <w:t>55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color w:val="000000"/>
                <w:rFonts w:ascii="Arial" w:hAnsi="Arial"/>
                <w:sz w:val="18"/>
                <w:szCs w:val="18"/>
              </w:rPr>
              <w:t>60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color w:val="000000"/>
                <w:rFonts w:ascii="Arial" w:hAnsi="Arial"/>
                <w:sz w:val="18"/>
                <w:szCs w:val="18"/>
              </w:rPr>
              <w:t>65</w:t>
            </w:r>
          </w:p>
        </w:tc>
      </w:tr>
      <w:tr>
        <w:trPr>
          <w:trHeight w:val="1168" w:hRule="atLeast"/>
        </w:trPr>
        <w:tc>
          <w:tcPr>
            <w:vMerge/>
          </w:tcPr>
          <w:p/>
        </w:tc>
        <w:tc>
          <w:tcPr>
            <w:vMerge/>
          </w:tcPr>
          <w:p/>
        </w:tc>
        <w:tc>
          <w:tcPr>
            <w:gridSpan w:val="10"/>
            <w:vAlign w:val="center"/>
            <w:tcW w:w="0" w:type="nil"/>
          </w:tcPr>
          <w:p>
            <w:pPr>
              <w:pStyle w:val=""/>
              <w:jc w:val="left"/>
            </w:pPr>
            <w:r>
              <w:rPr>
                <w:color w:val="000000"/>
                <w:rFonts w:ascii="Arial" w:hAnsi="Arial"/>
                <w:sz w:val="18"/>
                <w:szCs w:val="18"/>
              </w:rPr>
              <w:t>1.单个或分组考核。</w:t>
            </w:r>
            <w:r>
              <w:rPr>
                <w:color w:val="000000"/>
                <w:rFonts w:ascii="Arial" w:hAnsi="Arial"/>
                <w:sz w:val="18"/>
                <w:szCs w:val="18"/>
              </w:rPr>
              <w:t> </w:t>
            </w:r>
            <w:r>
              <w:rPr>
                <w:color w:val="000000"/>
                <w:rFonts w:ascii="Arial" w:hAnsi="Arial"/>
                <w:sz w:val="18"/>
                <w:szCs w:val="18"/>
              </w:rPr>
              <w:t>2.按照规定动作要领完成动作。</w:t>
            </w:r>
            <w:r>
              <w:rPr>
                <w:color w:val="000000"/>
                <w:rFonts w:ascii="Arial" w:hAnsi="Arial"/>
                <w:sz w:val="18"/>
                <w:szCs w:val="18"/>
              </w:rPr>
              <w:t> </w:t>
            </w:r>
            <w:r>
              <w:rPr>
                <w:color w:val="000000"/>
                <w:rFonts w:ascii="Arial" w:hAnsi="Arial"/>
                <w:sz w:val="18"/>
                <w:szCs w:val="18"/>
              </w:rPr>
              <w:t>3.考核以完成次数计算成绩。</w:t>
            </w:r>
            <w:r>
              <w:rPr>
                <w:color w:val="000000"/>
                <w:rFonts w:ascii="Arial" w:hAnsi="Arial"/>
                <w:sz w:val="18"/>
                <w:szCs w:val="18"/>
              </w:rPr>
              <w:t> </w:t>
            </w:r>
            <w:r>
              <w:rPr>
                <w:color w:val="000000"/>
                <w:rFonts w:ascii="Arial" w:hAnsi="Arial"/>
                <w:sz w:val="18"/>
                <w:szCs w:val="18"/>
              </w:rPr>
              <w:t>4.得分超出 10 分的，每递增</w:t>
            </w:r>
            <w:r>
              <w:rPr>
                <w:color w:val="000000"/>
                <w:rFonts w:ascii="Arial" w:hAnsi="Arial"/>
                <w:sz w:val="18"/>
                <w:szCs w:val="18"/>
              </w:rPr>
              <w:t>5</w:t>
            </w:r>
            <w:r>
              <w:rPr>
                <w:color w:val="000000"/>
                <w:rFonts w:ascii="Arial" w:hAnsi="Arial"/>
                <w:sz w:val="18"/>
                <w:szCs w:val="18"/>
              </w:rPr>
              <w:t> 次增加 1 分。</w:t>
            </w:r>
          </w:p>
        </w:tc>
      </w:tr>
    </w:tbl>
    <w:p>
      <w:pPr>
        <w:pStyle w:val=""/>
        <w:spacing w:line="220" w:lineRule="atLeast"/>
        <w:sectPr>
          <w:pgSz w:w="11906" w:h="16838"/>
          <w:pgMar w:left="1588" w:right="1588" w:top="1440" w:bottom="1440"/>
          <w:type w:val="nextPage"/>
        </w:sectPr>
      </w:pPr>
    </w:p>
    <w:p>
      <w:pPr>
        <w:pStyle w:val=""/>
        <w:jc w:val="center"/>
        <w:pageBreakBefore w:val="0"/>
        <w:spacing w:line="600" w:lineRule="exact"/>
        <w:rPr>
          <w:color w:val="000000"/>
          <w:rFonts w:ascii="方正小标宋简体" w:hAnsi="方正小标宋简体"/>
          <w:sz w:val="44"/>
          <w:szCs w:val="44"/>
        </w:rPr>
      </w:pPr>
      <w:r>
        <w:rPr>
          <w:color w:val="000000"/>
          <w:rFonts w:ascii="方正小标宋简体" w:hAnsi="方正小标宋简体"/>
          <w:sz w:val="44"/>
          <w:szCs w:val="44"/>
        </w:rPr>
        <w:t>女同志体能考核标准</w:t>
      </w:r>
    </w:p>
    <w:p>
      <w:pPr>
        <w:pStyle w:val=""/>
        <w:rPr>
          <w:color w:val="000000"/>
          <w:sz w:val="21"/>
          <w:szCs w:val="21"/>
        </w:rPr>
      </w:pP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jc w:val="center"/>
        <w:tblStyle w:val="普通表格"/>
        <w:tblLook w:val="1E0"/>
        <w:tblW w:w="9044" w:type="dxa"/>
      </w:tblPr>
      <w:tblGrid>
        <w:gridCol w:w="468"/>
        <w:gridCol w:w="1068"/>
        <w:gridCol w:w="1050"/>
        <w:gridCol w:w="717"/>
        <w:gridCol w:w="717"/>
        <w:gridCol w:w="717"/>
        <w:gridCol w:w="717"/>
        <w:gridCol w:w="717"/>
        <w:gridCol w:w="717"/>
        <w:gridCol w:w="717"/>
        <w:gridCol w:w="717"/>
        <w:gridCol w:w="722"/>
      </w:tblGrid>
      <w:tr>
        <w:trPr>
          <w:trHeight w:val="538" w:hRule="atLeast"/>
        </w:trPr>
        <w:tc>
          <w:tcPr>
            <w:gridSpan w:val="12"/>
            <w:vAlign w:val="center"/>
            <w:tcW w:w="0" w:type="nil"/>
          </w:tcPr>
          <w:p>
            <w:pPr>
              <w:pStyle w:val=""/>
              <w:jc w:val="center"/>
              <w:spacing w:line="420" w:lineRule="atLeast"/>
            </w:pPr>
            <w:r>
              <w:rPr>
                <w:b/>
                <w:color w:val="000000"/>
                <w:rFonts w:ascii="Arial" w:hAnsi="Arial"/>
                <w:sz w:val="18"/>
                <w:szCs w:val="18"/>
              </w:rPr>
              <w:t>女性</w:t>
            </w:r>
            <w:r>
              <w:rPr>
                <w:b/>
                <w:color w:val="000000"/>
                <w:rFonts w:ascii="Arial" w:hAnsi="Arial"/>
                <w:sz w:val="18"/>
                <w:szCs w:val="18"/>
              </w:rPr>
              <w:t>体能测试项目及标准</w:t>
            </w:r>
          </w:p>
        </w:tc>
      </w:tr>
      <w:tr>
        <w:trPr>
          <w:trHeight w:val="538" w:hRule="atLeast"/>
        </w:trPr>
        <w:tc>
          <w:tcPr>
            <w:gridSpan w:val="2"/>
            <w:vAlign w:val="center"/>
            <w:vMerge w:val="restart"/>
            <w:tcW w:w="0" w:type="nil"/>
          </w:tcPr>
          <w:p>
            <w:pPr>
              <w:pStyle w:val=""/>
              <w:jc w:val="center"/>
              <w:spacing w:line="420" w:lineRule="atLeast"/>
            </w:pPr>
            <w:r>
              <w:rPr>
                <w:color w:val="000000"/>
                <w:rFonts w:ascii="Arial" w:hAnsi="Arial"/>
                <w:sz w:val="18"/>
                <w:szCs w:val="18"/>
              </w:rPr>
              <w:t>项目</w:t>
            </w:r>
          </w:p>
        </w:tc>
        <w:tc>
          <w:tcPr>
            <w:gridSpan w:val="10"/>
            <w:vAlign w:val="center"/>
            <w:tcW w:w="0" w:type="nil"/>
          </w:tcPr>
          <w:p>
            <w:pPr>
              <w:pStyle w:val=""/>
              <w:jc w:val="center"/>
              <w:spacing w:line="420" w:lineRule="atLeast"/>
            </w:pPr>
            <w:r>
              <w:rPr>
                <w:color w:val="000000"/>
                <w:rFonts w:ascii="Arial" w:hAnsi="Arial"/>
                <w:sz w:val="18"/>
                <w:szCs w:val="18"/>
              </w:rPr>
              <w:t>测试成绩对应分值、测试办法</w:t>
            </w:r>
          </w:p>
        </w:tc>
      </w:tr>
      <w:tr>
        <w:trPr>
          <w:trHeight w:val="538" w:hRule="atLeast"/>
        </w:trPr>
        <w:tc>
          <w:tcPr>
            <w:vMerge/>
            <w:gridSpan w:val="2"/>
          </w:tcPr>
          <w:p/>
        </w:tc>
        <w:tc>
          <w:tcPr>
            <w:vAlign w:val="center"/>
            <w:tcW w:w="0" w:type="nil"/>
          </w:tcPr>
          <w:p>
            <w:pPr>
              <w:pStyle w:val=""/>
              <w:jc w:val="center"/>
              <w:spacing w:line="420" w:lineRule="atLeast"/>
            </w:pPr>
            <w:r>
              <w:rPr>
                <w:color w:val="000000"/>
                <w:rFonts w:ascii="Arial" w:hAnsi="Arial"/>
                <w:sz w:val="18"/>
                <w:szCs w:val="18"/>
              </w:rPr>
              <w:t>1 分</w:t>
            </w:r>
            <w:r>
              <w:rPr>
                <w:color w:val="000000"/>
                <w:rFonts w:ascii="Arial" w:hAnsi="Arial"/>
                <w:sz w:val="18"/>
                <w:szCs w:val="18"/>
              </w:rPr>
              <w:t>（</w:t>
            </w:r>
            <w:r>
              <w:rPr>
                <w:color w:val="000000"/>
                <w:rFonts w:ascii="Arial" w:hAnsi="Arial"/>
                <w:sz w:val="18"/>
                <w:szCs w:val="18"/>
              </w:rPr>
              <w:t>达标</w:t>
            </w:r>
            <w:r>
              <w:rPr>
                <w:color w:val="000000"/>
                <w:rFonts w:ascii="Arial" w:hAnsi="Arial"/>
                <w:sz w:val="18"/>
                <w:szCs w:val="18"/>
              </w:rPr>
              <w:t>）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spacing w:line="420" w:lineRule="atLeast"/>
            </w:pPr>
            <w:r>
              <w:rPr>
                <w:color w:val="000000"/>
                <w:rFonts w:ascii="Arial" w:hAnsi="Arial"/>
                <w:sz w:val="18"/>
                <w:szCs w:val="18"/>
              </w:rPr>
              <w:t>2 分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spacing w:line="420" w:lineRule="atLeast"/>
            </w:pPr>
            <w:r>
              <w:rPr>
                <w:color w:val="000000"/>
                <w:rFonts w:ascii="Arial" w:hAnsi="Arial"/>
                <w:sz w:val="18"/>
                <w:szCs w:val="18"/>
              </w:rPr>
              <w:t>3 分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spacing w:line="420" w:lineRule="atLeast"/>
            </w:pPr>
            <w:r>
              <w:rPr>
                <w:color w:val="000000"/>
                <w:rFonts w:ascii="Arial" w:hAnsi="Arial"/>
                <w:sz w:val="18"/>
                <w:szCs w:val="18"/>
              </w:rPr>
              <w:t>4 分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spacing w:line="420" w:lineRule="atLeast"/>
            </w:pPr>
            <w:r>
              <w:rPr>
                <w:color w:val="000000"/>
                <w:rFonts w:ascii="Arial" w:hAnsi="Arial"/>
                <w:sz w:val="18"/>
                <w:szCs w:val="18"/>
              </w:rPr>
              <w:t>5 分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spacing w:line="420" w:lineRule="atLeast"/>
            </w:pPr>
            <w:r>
              <w:rPr>
                <w:color w:val="000000"/>
                <w:rFonts w:ascii="Arial" w:hAnsi="Arial"/>
                <w:sz w:val="18"/>
                <w:szCs w:val="18"/>
              </w:rPr>
              <w:t>6 分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spacing w:line="420" w:lineRule="atLeast"/>
            </w:pPr>
            <w:r>
              <w:rPr>
                <w:color w:val="000000"/>
                <w:rFonts w:ascii="Arial" w:hAnsi="Arial"/>
                <w:sz w:val="18"/>
                <w:szCs w:val="18"/>
              </w:rPr>
              <w:t>7 分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spacing w:line="420" w:lineRule="atLeast"/>
            </w:pPr>
            <w:r>
              <w:rPr>
                <w:color w:val="000000"/>
                <w:rFonts w:ascii="Arial" w:hAnsi="Arial"/>
                <w:sz w:val="18"/>
                <w:szCs w:val="18"/>
              </w:rPr>
              <w:t>8 分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spacing w:line="420" w:lineRule="atLeast"/>
            </w:pPr>
            <w:r>
              <w:rPr>
                <w:color w:val="000000"/>
                <w:rFonts w:ascii="Arial" w:hAnsi="Arial"/>
                <w:sz w:val="18"/>
                <w:szCs w:val="18"/>
              </w:rPr>
              <w:t>9 分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spacing w:line="420" w:lineRule="atLeast"/>
            </w:pPr>
            <w:r>
              <w:rPr>
                <w:color w:val="000000"/>
                <w:rFonts w:ascii="Arial" w:hAnsi="Arial"/>
                <w:sz w:val="18"/>
                <w:szCs w:val="18"/>
              </w:rPr>
              <w:t>10 分</w:t>
            </w:r>
          </w:p>
        </w:tc>
      </w:tr>
      <w:tr>
        <w:trPr>
          <w:trHeight w:val="538" w:hRule="atLeast"/>
        </w:trPr>
        <w:tc>
          <w:tcPr>
            <w:vAlign w:val="center"/>
            <w:vMerge w:val="restart"/>
            <w:tcW w:w="0" w:type="nil"/>
          </w:tcPr>
          <w:p>
            <w:pPr>
              <w:pStyle w:val=""/>
              <w:jc w:val="center"/>
              <w:spacing w:line="420" w:lineRule="atLeast"/>
            </w:pPr>
          </w:p>
        </w:tc>
        <w:tc>
          <w:tcPr>
            <w:vAlign w:val="center"/>
            <w:vMerge w:val="restart"/>
            <w:tcW w:w="0" w:type="nil"/>
          </w:tcPr>
          <w:p>
            <w:pPr>
              <w:pStyle w:val=""/>
              <w:jc w:val="center"/>
              <w:spacing w:line="420" w:lineRule="atLeast"/>
              <w:rPr>
                <w:color w:val="000000"/>
                <w:rFonts w:ascii="Arial" w:hAnsi="Arial"/>
                <w:sz w:val="18"/>
                <w:szCs w:val="18"/>
              </w:rPr>
            </w:pPr>
            <w:r>
              <w:rPr>
                <w:color w:val="000000"/>
                <w:rFonts w:ascii="Arial" w:hAnsi="Arial"/>
                <w:sz w:val="18"/>
                <w:szCs w:val="18"/>
              </w:rPr>
              <w:t>跳绳</w:t>
            </w:r>
          </w:p>
          <w:p>
            <w:pPr>
              <w:pStyle w:val=""/>
              <w:jc w:val="center"/>
              <w:spacing w:line="420" w:lineRule="atLeast"/>
            </w:pPr>
            <w:r>
              <w:rPr>
                <w:color w:val="000000"/>
                <w:rFonts w:ascii="Arial" w:hAnsi="Arial"/>
                <w:sz w:val="18"/>
                <w:szCs w:val="18"/>
              </w:rPr>
              <w:t>（次/</w:t>
            </w:r>
            <w:r>
              <w:rPr>
                <w:color w:val="000000"/>
                <w:rFonts w:ascii="Arial" w:hAnsi="Arial"/>
                <w:sz w:val="18"/>
                <w:szCs w:val="18"/>
              </w:rPr>
              <w:t>1</w:t>
            </w:r>
            <w:r>
              <w:rPr>
                <w:color w:val="000000"/>
                <w:rFonts w:ascii="Arial" w:hAnsi="Arial"/>
                <w:sz w:val="18"/>
                <w:szCs w:val="18"/>
              </w:rPr>
              <w:t> 分</w:t>
            </w:r>
            <w:r>
              <w:rPr>
                <w:color w:val="000000"/>
                <w:rFonts w:ascii="Arial" w:hAnsi="Arial"/>
                <w:sz w:val="18"/>
                <w:szCs w:val="18"/>
              </w:rPr>
              <w:t> </w:t>
            </w:r>
            <w:r>
              <w:rPr>
                <w:color w:val="000000"/>
                <w:rFonts w:ascii="Arial" w:hAnsi="Arial"/>
                <w:sz w:val="18"/>
                <w:szCs w:val="18"/>
              </w:rPr>
              <w:t>钟）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spacing w:line="420" w:lineRule="atLeast"/>
            </w:pPr>
            <w:r>
              <w:rPr>
                <w:color w:val="000000"/>
                <w:rFonts w:ascii="Arial" w:hAnsi="Arial"/>
                <w:sz w:val="18"/>
                <w:szCs w:val="18"/>
              </w:rPr>
              <w:t>60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spacing w:line="420" w:lineRule="atLeast"/>
            </w:pPr>
            <w:r>
              <w:rPr>
                <w:color w:val="000000"/>
                <w:rFonts w:ascii="Arial" w:hAnsi="Arial"/>
                <w:sz w:val="18"/>
                <w:szCs w:val="18"/>
              </w:rPr>
              <w:t>65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spacing w:line="420" w:lineRule="atLeast"/>
            </w:pPr>
            <w:r>
              <w:rPr>
                <w:color w:val="000000"/>
                <w:rFonts w:ascii="Arial" w:hAnsi="Arial"/>
                <w:sz w:val="18"/>
                <w:szCs w:val="18"/>
              </w:rPr>
              <w:t>70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spacing w:line="420" w:lineRule="atLeast"/>
            </w:pPr>
            <w:r>
              <w:rPr>
                <w:color w:val="000000"/>
                <w:rFonts w:ascii="Arial" w:hAnsi="Arial"/>
                <w:sz w:val="18"/>
                <w:szCs w:val="18"/>
              </w:rPr>
              <w:t>75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spacing w:line="420" w:lineRule="atLeast"/>
            </w:pPr>
            <w:r>
              <w:rPr>
                <w:color w:val="000000"/>
                <w:rFonts w:ascii="Arial" w:hAnsi="Arial"/>
                <w:sz w:val="18"/>
                <w:szCs w:val="18"/>
              </w:rPr>
              <w:t>80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spacing w:line="420" w:lineRule="atLeast"/>
            </w:pPr>
            <w:r>
              <w:rPr>
                <w:color w:val="000000"/>
                <w:rFonts w:ascii="Arial" w:hAnsi="Arial"/>
                <w:sz w:val="18"/>
                <w:szCs w:val="18"/>
              </w:rPr>
              <w:t>85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spacing w:line="420" w:lineRule="atLeast"/>
            </w:pPr>
            <w:r>
              <w:rPr>
                <w:color w:val="000000"/>
                <w:rFonts w:ascii="Arial" w:hAnsi="Arial"/>
                <w:sz w:val="18"/>
                <w:szCs w:val="18"/>
              </w:rPr>
              <w:t>90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spacing w:line="420" w:lineRule="atLeast"/>
            </w:pPr>
            <w:r>
              <w:rPr>
                <w:color w:val="000000"/>
                <w:rFonts w:ascii="Arial" w:hAnsi="Arial"/>
                <w:sz w:val="18"/>
                <w:szCs w:val="18"/>
              </w:rPr>
              <w:t>95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spacing w:line="420" w:lineRule="atLeast"/>
            </w:pPr>
            <w:r>
              <w:rPr>
                <w:color w:val="000000"/>
                <w:rFonts w:ascii="Arial" w:hAnsi="Arial"/>
                <w:sz w:val="18"/>
                <w:szCs w:val="18"/>
              </w:rPr>
              <w:t>100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spacing w:line="420" w:lineRule="atLeast"/>
            </w:pPr>
            <w:r>
              <w:rPr>
                <w:color w:val="000000"/>
                <w:rFonts w:ascii="Arial" w:hAnsi="Arial"/>
                <w:sz w:val="18"/>
                <w:szCs w:val="18"/>
              </w:rPr>
              <w:t>110</w:t>
            </w:r>
          </w:p>
        </w:tc>
      </w:tr>
      <w:tr>
        <w:trPr>
          <w:trHeight w:val="1342" w:hRule="atLeast"/>
        </w:trPr>
        <w:tc>
          <w:tcPr>
            <w:vMerge/>
          </w:tcPr>
          <w:p/>
        </w:tc>
        <w:tc>
          <w:tcPr>
            <w:vMerge/>
          </w:tcPr>
          <w:p/>
        </w:tc>
        <w:tc>
          <w:tcPr>
            <w:gridSpan w:val="10"/>
            <w:vAlign w:val="center"/>
            <w:tcW w:w="0" w:type="nil"/>
          </w:tcPr>
          <w:p>
            <w:pPr>
              <w:pStyle w:val=""/>
              <w:jc w:val="left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>
              <w:rPr>
                <w:color w:val="000000"/>
              </w:rPr>
              <w:t>单个或分组考核。</w:t>
            </w:r>
            <w:r>
              <w:rPr>
                <w:color w:val="000000"/>
              </w:rPr>
              <w:t> </w:t>
            </w:r>
            <w:r>
              <w:rPr>
                <w:color w:val="000000"/>
              </w:rPr>
              <w:t>2.按照规定动作要领完成动作。</w:t>
            </w:r>
          </w:p>
          <w:p>
            <w:pPr>
              <w:pStyle w:val=""/>
              <w:jc w:val="left"/>
            </w:pPr>
            <w:r>
              <w:rPr>
                <w:color w:val="000000"/>
              </w:rPr>
              <w:t>3.</w:t>
            </w:r>
            <w:r>
              <w:rPr>
                <w:color w:val="000000"/>
              </w:rPr>
              <w:t>考核以完成次数计算成绩。</w:t>
            </w:r>
          </w:p>
        </w:tc>
      </w:tr>
      <w:tr>
        <w:trPr>
          <w:trHeight w:val="538" w:hRule="atLeast"/>
        </w:trPr>
        <w:tc>
          <w:tcPr>
            <w:vMerge/>
          </w:tcPr>
          <w:p/>
        </w:tc>
        <w:tc>
          <w:tcPr>
            <w:vAlign w:val="center"/>
            <w:vMerge w:val="restart"/>
            <w:tcW w:w="0" w:type="nil"/>
          </w:tcPr>
          <w:p>
            <w:pPr>
              <w:pStyle w:val=""/>
              <w:jc w:val="center"/>
              <w:spacing w:line="420" w:lineRule="atLeast"/>
              <w:rPr>
                <w:color w:val="000000"/>
                <w:rFonts w:ascii="Arial" w:hAnsi="Arial"/>
                <w:sz w:val="18"/>
                <w:szCs w:val="18"/>
              </w:rPr>
            </w:pPr>
            <w:r>
              <w:rPr>
                <w:color w:val="000000"/>
                <w:rFonts w:ascii="Arial" w:hAnsi="Arial"/>
                <w:sz w:val="18"/>
                <w:szCs w:val="18"/>
              </w:rPr>
              <w:t>仰卧起坐</w:t>
            </w:r>
          </w:p>
          <w:p>
            <w:pPr>
              <w:pStyle w:val=""/>
              <w:jc w:val="center"/>
              <w:spacing w:line="420" w:lineRule="atLeast"/>
            </w:pPr>
            <w:r>
              <w:rPr>
                <w:color w:val="000000"/>
                <w:rFonts w:ascii="Arial" w:hAnsi="Arial"/>
                <w:sz w:val="18"/>
                <w:szCs w:val="18"/>
              </w:rPr>
              <w:t>（次/</w:t>
            </w:r>
            <w:r>
              <w:rPr>
                <w:color w:val="000000"/>
                <w:rFonts w:ascii="Arial" w:hAnsi="Arial"/>
                <w:sz w:val="18"/>
                <w:szCs w:val="18"/>
              </w:rPr>
              <w:t>1</w:t>
            </w:r>
            <w:r>
              <w:rPr>
                <w:color w:val="000000"/>
                <w:rFonts w:ascii="Arial" w:hAnsi="Arial"/>
                <w:sz w:val="18"/>
                <w:szCs w:val="18"/>
              </w:rPr>
              <w:t> 分</w:t>
            </w:r>
            <w:r>
              <w:rPr>
                <w:color w:val="000000"/>
                <w:rFonts w:ascii="Arial" w:hAnsi="Arial"/>
                <w:sz w:val="18"/>
                <w:szCs w:val="18"/>
              </w:rPr>
              <w:t> </w:t>
            </w:r>
            <w:r>
              <w:rPr>
                <w:color w:val="000000"/>
                <w:rFonts w:ascii="Arial" w:hAnsi="Arial"/>
                <w:sz w:val="18"/>
                <w:szCs w:val="18"/>
              </w:rPr>
              <w:t>钟）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color w:val="000000"/>
                <w:rFonts w:ascii="Arial" w:hAnsi="Arial"/>
                <w:sz w:val="18"/>
                <w:szCs w:val="18"/>
              </w:rPr>
              <w:t>1</w:t>
            </w:r>
            <w:r>
              <w:rPr>
                <w:color w:val="000000"/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color w:val="000000"/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color w:val="000000"/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color w:val="000000"/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color w:val="000000"/>
                <w:rFonts w:ascii="Arial" w:hAnsi="Arial"/>
                <w:sz w:val="18"/>
                <w:szCs w:val="18"/>
              </w:rPr>
              <w:t>28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color w:val="000000"/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color w:val="000000"/>
                <w:rFonts w:ascii="Arial" w:hAnsi="Arial"/>
                <w:sz w:val="18"/>
                <w:szCs w:val="18"/>
              </w:rPr>
              <w:t>33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color w:val="000000"/>
                <w:rFonts w:ascii="Arial" w:hAnsi="Arial"/>
                <w:sz w:val="18"/>
                <w:szCs w:val="18"/>
              </w:rPr>
              <w:t>35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color w:val="000000"/>
                <w:rFonts w:ascii="Arial" w:hAnsi="Arial"/>
                <w:sz w:val="18"/>
                <w:szCs w:val="18"/>
              </w:rPr>
              <w:t>38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color w:val="000000"/>
                <w:rFonts w:ascii="Arial" w:hAnsi="Arial"/>
                <w:sz w:val="18"/>
                <w:szCs w:val="18"/>
              </w:rPr>
              <w:t>4</w:t>
            </w:r>
            <w:r>
              <w:rPr>
                <w:color w:val="000000"/>
                <w:rFonts w:ascii="Arial" w:hAnsi="Arial"/>
                <w:sz w:val="18"/>
                <w:szCs w:val="18"/>
              </w:rPr>
              <w:t>0</w:t>
            </w:r>
          </w:p>
        </w:tc>
      </w:tr>
      <w:tr>
        <w:trPr>
          <w:trHeight w:val="1427" w:hRule="atLeast"/>
        </w:trPr>
        <w:tc>
          <w:tcPr>
            <w:vMerge/>
          </w:tcPr>
          <w:p/>
        </w:tc>
        <w:tc>
          <w:tcPr>
            <w:vMerge/>
          </w:tcPr>
          <w:p/>
        </w:tc>
        <w:tc>
          <w:tcPr>
            <w:gridSpan w:val="10"/>
            <w:vAlign w:val="center"/>
            <w:tcW w:w="0" w:type="nil"/>
          </w:tcPr>
          <w:p>
            <w:pPr>
              <w:pStyle w:val=""/>
              <w:jc w:val="left"/>
            </w:pPr>
            <w:r>
              <w:rPr>
                <w:color w:val="000000"/>
                <w:rFonts w:ascii="Arial" w:hAnsi="Arial"/>
                <w:sz w:val="18"/>
                <w:szCs w:val="18"/>
              </w:rPr>
              <w:t>1.单个或分组考核。</w:t>
            </w:r>
            <w:r>
              <w:rPr>
                <w:color w:val="000000"/>
                <w:rFonts w:ascii="Arial" w:hAnsi="Arial"/>
                <w:sz w:val="18"/>
                <w:szCs w:val="18"/>
              </w:rPr>
              <w:t> </w:t>
            </w:r>
            <w:r>
              <w:rPr>
                <w:color w:val="000000"/>
                <w:rFonts w:ascii="Arial" w:hAnsi="Arial"/>
                <w:sz w:val="18"/>
                <w:szCs w:val="18"/>
              </w:rPr>
              <w:t>2.按照规定动作要领完成动作。</w:t>
            </w:r>
            <w:r>
              <w:rPr>
                <w:color w:val="000000"/>
                <w:rFonts w:ascii="Arial" w:hAnsi="Arial"/>
                <w:sz w:val="18"/>
                <w:szCs w:val="18"/>
              </w:rPr>
              <w:t> </w:t>
            </w:r>
            <w:r>
              <w:rPr>
                <w:color w:val="000000"/>
                <w:rFonts w:ascii="Arial" w:hAnsi="Arial"/>
                <w:sz w:val="18"/>
                <w:szCs w:val="18"/>
              </w:rPr>
              <w:t>3.考核以完成次数计算成绩。</w:t>
            </w:r>
          </w:p>
        </w:tc>
      </w:tr>
      <w:tr>
        <w:trPr>
          <w:trHeight w:val="450" w:hRule="atLeast"/>
        </w:trPr>
        <w:tc>
          <w:tcPr>
            <w:vMerge/>
          </w:tcPr>
          <w:p/>
        </w:tc>
        <w:tc>
          <w:tcPr>
            <w:vAlign w:val="center"/>
            <w:vMerge w:val="restart"/>
            <w:tcW w:w="0" w:type="nil"/>
          </w:tcPr>
          <w:p>
            <w:pPr>
              <w:pStyle w:val=""/>
              <w:jc w:val="center"/>
              <w:spacing w:line="420" w:lineRule="atLeast"/>
            </w:pPr>
            <w:r>
              <w:rPr>
                <w:color w:val="000000"/>
                <w:rFonts w:ascii="Arial" w:hAnsi="Arial"/>
                <w:sz w:val="18"/>
                <w:szCs w:val="18"/>
              </w:rPr>
              <w:t>立定跳远（</w:t>
            </w:r>
            <w:r>
              <w:rPr>
                <w:color w:val="000000"/>
                <w:rFonts w:ascii="Arial" w:hAnsi="Arial"/>
                <w:sz w:val="18"/>
                <w:szCs w:val="18"/>
              </w:rPr>
              <w:t>按照距离评分单位：m</w:t>
            </w:r>
            <w:r>
              <w:rPr>
                <w:color w:val="000000"/>
                <w:rFonts w:ascii="Arial" w:hAnsi="Arial"/>
                <w:sz w:val="18"/>
                <w:szCs w:val="18"/>
              </w:rPr>
              <w:t>）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color w:val="000000"/>
                <w:rFonts w:ascii="Arial" w:hAnsi="Arial"/>
                <w:sz w:val="18"/>
                <w:szCs w:val="18"/>
              </w:rPr>
              <w:t>1.0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color w:val="000000"/>
                <w:rFonts w:ascii="Arial" w:hAnsi="Arial"/>
                <w:sz w:val="18"/>
                <w:szCs w:val="18"/>
              </w:rPr>
              <w:t>1.1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color w:val="000000"/>
                <w:rFonts w:ascii="Arial" w:hAnsi="Arial"/>
                <w:sz w:val="18"/>
                <w:szCs w:val="18"/>
              </w:rPr>
              <w:t>1.2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color w:val="000000"/>
                <w:rFonts w:ascii="Arial" w:hAnsi="Arial"/>
                <w:sz w:val="18"/>
                <w:szCs w:val="18"/>
              </w:rPr>
              <w:t>1.3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color w:val="000000"/>
                <w:rFonts w:ascii="Arial" w:hAnsi="Arial"/>
                <w:sz w:val="18"/>
                <w:szCs w:val="18"/>
              </w:rPr>
              <w:t>1.4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color w:val="000000"/>
                <w:rFonts w:ascii="Arial" w:hAnsi="Arial"/>
                <w:sz w:val="18"/>
                <w:szCs w:val="18"/>
              </w:rPr>
              <w:t>1.5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color w:val="000000"/>
                <w:rFonts w:ascii="Arial" w:hAnsi="Arial"/>
                <w:sz w:val="18"/>
                <w:szCs w:val="18"/>
              </w:rPr>
              <w:t>1.6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color w:val="000000"/>
                <w:rFonts w:ascii="Arial" w:hAnsi="Arial"/>
                <w:sz w:val="18"/>
                <w:szCs w:val="18"/>
              </w:rPr>
              <w:t>1.7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color w:val="000000"/>
                <w:rFonts w:ascii="Arial" w:hAnsi="Arial"/>
                <w:sz w:val="18"/>
                <w:szCs w:val="18"/>
              </w:rPr>
              <w:t>1.8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color w:val="000000"/>
                <w:rFonts w:ascii="Arial" w:hAnsi="Arial"/>
                <w:sz w:val="18"/>
                <w:szCs w:val="18"/>
              </w:rPr>
              <w:t>1.9</w:t>
            </w:r>
          </w:p>
        </w:tc>
      </w:tr>
      <w:tr>
        <w:trPr>
          <w:trHeight w:val="1317" w:hRule="atLeast"/>
        </w:trPr>
        <w:tc>
          <w:tcPr>
            <w:vMerge/>
          </w:tcPr>
          <w:p/>
        </w:tc>
        <w:tc>
          <w:tcPr>
            <w:vMerge/>
          </w:tcPr>
          <w:p/>
        </w:tc>
        <w:tc>
          <w:tcPr>
            <w:gridSpan w:val="10"/>
            <w:vAlign w:val="center"/>
            <w:tcW w:w="0" w:type="nil"/>
          </w:tcPr>
          <w:p>
            <w:pPr>
              <w:pStyle w:val=""/>
              <w:jc w:val="left"/>
            </w:pPr>
            <w:r>
              <w:rPr>
                <w:color w:val="000000"/>
                <w:rFonts w:ascii="Arial" w:hAnsi="Arial"/>
                <w:sz w:val="18"/>
                <w:szCs w:val="18"/>
              </w:rPr>
              <w:t>1.</w:t>
            </w:r>
            <w:r>
              <w:rPr>
                <w:color w:val="000000"/>
                <w:rFonts w:ascii="Arial" w:hAnsi="Arial"/>
                <w:sz w:val="18"/>
                <w:szCs w:val="18"/>
              </w:rPr>
              <w:t>受试者双脚自然分开站立，脚尖不得踩线。</w:t>
            </w:r>
            <w:r>
              <w:rPr>
                <w:color w:val="000000"/>
                <w:rFonts w:ascii="Arial" w:hAnsi="Arial"/>
                <w:sz w:val="18"/>
                <w:szCs w:val="18"/>
              </w:rPr>
              <w:t> </w:t>
            </w:r>
            <w:r>
              <w:rPr>
                <w:color w:val="000000"/>
                <w:rFonts w:ascii="Arial" w:hAnsi="Arial"/>
                <w:sz w:val="18"/>
                <w:szCs w:val="18"/>
              </w:rPr>
              <w:t>2.</w:t>
            </w:r>
            <w:r>
              <w:rPr>
                <w:color w:val="000000"/>
                <w:rFonts w:ascii="Arial" w:hAnsi="Arial"/>
                <w:sz w:val="18"/>
                <w:szCs w:val="18"/>
              </w:rPr>
              <w:t>两脚原地起跳，不得有垫步连跳动作</w:t>
            </w:r>
            <w:r>
              <w:rPr>
                <w:color w:val="000000"/>
                <w:rFonts w:ascii="Arial" w:hAnsi="Arial"/>
                <w:sz w:val="18"/>
                <w:szCs w:val="18"/>
              </w:rPr>
              <w:t>。</w:t>
            </w:r>
            <w:r>
              <w:rPr>
                <w:color w:val="000000"/>
                <w:rFonts w:ascii="Arial" w:hAnsi="Arial"/>
                <w:sz w:val="18"/>
                <w:szCs w:val="18"/>
              </w:rPr>
              <w:t> </w:t>
            </w:r>
            <w:r>
              <w:rPr>
                <w:color w:val="000000"/>
                <w:rFonts w:ascii="Arial" w:hAnsi="Arial"/>
                <w:sz w:val="18"/>
                <w:szCs w:val="18"/>
              </w:rPr>
              <w:t>3.</w:t>
            </w:r>
            <w:r>
              <w:rPr>
                <w:color w:val="000000"/>
                <w:rFonts w:ascii="Arial" w:hAnsi="Arial"/>
                <w:sz w:val="18"/>
                <w:szCs w:val="18"/>
              </w:rPr>
              <w:t>丈量起跳线至最近着地点距离</w:t>
            </w:r>
            <w:r>
              <w:rPr>
                <w:color w:val="000000"/>
                <w:rFonts w:ascii="Arial" w:hAnsi="Arial"/>
                <w:sz w:val="18"/>
                <w:szCs w:val="18"/>
              </w:rPr>
              <w:t>。</w:t>
            </w:r>
            <w:r>
              <w:rPr>
                <w:color w:val="000000"/>
                <w:rFonts w:ascii="Arial" w:hAnsi="Arial"/>
                <w:sz w:val="18"/>
                <w:szCs w:val="18"/>
              </w:rPr>
              <w:t> </w:t>
            </w:r>
            <w:r>
              <w:rPr>
                <w:color w:val="000000"/>
                <w:rFonts w:ascii="Arial" w:hAnsi="Arial"/>
                <w:sz w:val="18"/>
                <w:szCs w:val="18"/>
              </w:rPr>
              <w:t>4</w:t>
            </w:r>
            <w:r>
              <w:rPr>
                <w:color w:val="000000"/>
                <w:rFonts w:ascii="Arial" w:hAnsi="Arial"/>
                <w:sz w:val="18"/>
                <w:szCs w:val="18"/>
              </w:rPr>
              <w:t>.</w:t>
            </w:r>
            <w:r>
              <w:rPr>
                <w:color w:val="000000"/>
                <w:rFonts w:ascii="Arial" w:hAnsi="Arial"/>
                <w:sz w:val="18"/>
                <w:szCs w:val="18"/>
              </w:rPr>
              <w:t>每人三次起跳机会，记录最好成绩，保留两位小数</w:t>
            </w:r>
            <w:r>
              <w:rPr>
                <w:color w:val="000000"/>
                <w:rFonts w:ascii="Arial" w:hAnsi="Arial"/>
                <w:sz w:val="18"/>
                <w:szCs w:val="18"/>
              </w:rPr>
              <w:t>。</w:t>
            </w:r>
            <w:r>
              <w:rPr>
                <w:color w:val="000000"/>
                <w:rFonts w:ascii="Arial" w:hAnsi="Arial"/>
                <w:sz w:val="18"/>
                <w:szCs w:val="18"/>
              </w:rPr>
              <w:t> </w:t>
            </w:r>
            <w:r>
              <w:rPr>
                <w:color w:val="000000"/>
                <w:rFonts w:ascii="Arial" w:hAnsi="Arial"/>
                <w:sz w:val="18"/>
                <w:szCs w:val="18"/>
              </w:rPr>
              <w:t>5</w:t>
            </w:r>
            <w:r>
              <w:rPr>
                <w:color w:val="000000"/>
                <w:rFonts w:ascii="Arial" w:hAnsi="Arial"/>
                <w:sz w:val="18"/>
                <w:szCs w:val="18"/>
              </w:rPr>
              <w:t>.</w:t>
            </w:r>
            <w:r>
              <w:rPr>
                <w:color w:val="000000"/>
                <w:rFonts w:ascii="Arial" w:hAnsi="Arial"/>
                <w:sz w:val="18"/>
                <w:szCs w:val="18"/>
              </w:rPr>
              <w:t>犯规者，此次成绩无效</w:t>
            </w:r>
            <w:r>
              <w:rPr>
                <w:color w:val="000000"/>
                <w:rFonts w:ascii="Arial" w:hAnsi="Arial"/>
                <w:sz w:val="18"/>
                <w:szCs w:val="18"/>
              </w:rPr>
              <w:t>。</w:t>
            </w:r>
          </w:p>
        </w:tc>
      </w:tr>
    </w:tbl>
    <w:p>
      <w:pPr>
        <w:pStyle w:val=""/>
      </w:pPr>
    </w:p>
    <w:sectPr>
      <w:pgSz w:w="11906" w:h="16838"/>
      <w:pgMar w:left="1800" w:right="1800" w:top="1440" w:bottom="144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宋体"/>
  <w:font w:name="Calibri"/>
  <w:font w:name="Wingdings"/>
  <w:font w:name="仿宋_GB2312"/>
  <w:font w:name="Arial"/>
  <w:font w:name="方正小标宋简体"/>
  <w:font w:name="Cambria"/>
  <w:font w:name="Symbol"/>
  <w:font w:name="Courier New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">
    <w:multiLevelType w:val="singleLevel"/>
    <w:lvl w:ilvl="0">
      <w:numFmt w:val="decimal"/>
      <w:lvlText w:val="%1."/>
      <w:start w:val="1"/>
      <w:lvlJc w:val="left"/>
      <w:pPr/>
      <w:rPr/>
    </w:lvl>
  </w:abstractNum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>
        <w:rFonts w:ascii="Wingdings" w:hAnsi="Wingdings"/>
      </w:rPr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>
        <w:rFonts w:ascii="Wingdings" w:hAnsi="Wingdings"/>
      </w:rPr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>
        <w:rFonts w:ascii="Wingdings" w:hAnsi="Wingdings"/>
      </w:rPr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">
    <w:abstractNumId w:val="1"/>
  </w: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styleId="">
    <w:name w:val="正文"/>
    <w:qFormat/>
    <w:pPr>
      <w:jc w:val="both"/>
    </w:pPr>
    <w:rPr>
      <w:rFonts w:ascii="Calibri" w:hAnsi="Calibri"/>
      <w:sz w:val="21"/>
      <w:szCs w:val="24"/>
    </w:rPr>
  </w:style>
  <w:style w:type="character" w:styleId="">
    <w:name w:val="默认段落字体"/>
    <w:qFormat/>
  </w:style>
  <w:style w:type="table" w:styleId="">
    <w:name w:val="普通表格"/>
    <w:qFormat/>
    <w:pPr/>
    <w:tblPr>
      <w:tblStyle w:val="普通表格"/>
      <w:tblLook w:val="1E0"/>
    </w:tblPr>
  </w:style>
  <w:style w:type="paragraph" w:styleId="">
    <w:name w:val="正文文本缩进"/>
    <w:qFormat/>
    <w:basedOn w:val="正文"/>
    <w:pPr>
      <w:ind w:firstLine="640"/>
      <w:spacing w:before="156"/>
    </w:pPr>
    <w:rPr>
      <w:rFonts w:ascii="Times New Roman" w:hAnsi="Times New Roman"/>
      <w:sz w:val="32"/>
      <w:szCs w:val="32"/>
    </w:rPr>
  </w:style>
  <w:style w:type="paragraph" w:styleId="2">
    <w:name w:val="正文首行缩进 2"/>
    <w:qFormat/>
    <w:basedOn w:val="正文文本缩进"/>
    <w:pPr>
      <w:ind w:firstLine="200"/>
      <w:spacing w:line="560" w:lineRule="exact"/>
    </w:pPr>
    <w:rPr>
      <w:rFonts w:ascii="Times New Roman" w:hAnsi="Times New Roman"/>
      <w:sz w:val="28"/>
      <w:szCs w:val="28"/>
    </w:rPr>
  </w:style>
  <w:style w:type="paragraph" w:default="1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