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04" w:rsidRDefault="008F5304" w:rsidP="008F5304">
      <w:pPr>
        <w:adjustRightInd w:val="0"/>
        <w:snapToGrid w:val="0"/>
        <w:spacing w:line="580" w:lineRule="exact"/>
        <w:ind w:left="1680" w:hanging="168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附件3</w:t>
      </w:r>
    </w:p>
    <w:p w:rsidR="008F5304" w:rsidRDefault="008F5304" w:rsidP="008F5304">
      <w:pPr>
        <w:adjustRightInd w:val="0"/>
        <w:snapToGrid w:val="0"/>
        <w:spacing w:line="580" w:lineRule="exact"/>
        <w:ind w:left="1680" w:hanging="1680"/>
        <w:jc w:val="center"/>
        <w:rPr>
          <w:rFonts w:ascii="方正小标宋简体" w:eastAsia="方正小标宋简体" w:hAnsi="华文中宋" w:hint="eastAsia"/>
          <w:b/>
          <w:sz w:val="44"/>
          <w:szCs w:val="44"/>
        </w:rPr>
      </w:pPr>
      <w:r>
        <w:rPr>
          <w:rFonts w:ascii="方正小标宋简体" w:eastAsia="方正小标宋简体" w:hAnsi="华文中宋" w:hint="eastAsia"/>
          <w:b/>
          <w:sz w:val="44"/>
          <w:szCs w:val="44"/>
        </w:rPr>
        <w:t>2021年海曙区专职社区工作者、专职党务</w:t>
      </w:r>
    </w:p>
    <w:p w:rsidR="008F5304" w:rsidRDefault="008F5304" w:rsidP="008F5304">
      <w:pPr>
        <w:adjustRightInd w:val="0"/>
        <w:snapToGrid w:val="0"/>
        <w:spacing w:line="580" w:lineRule="exact"/>
        <w:ind w:left="1680" w:hanging="1680"/>
        <w:jc w:val="center"/>
        <w:rPr>
          <w:rFonts w:ascii="方正小标宋简体" w:eastAsia="方正小标宋简体" w:hAnsi="华文中宋" w:hint="eastAsia"/>
          <w:b/>
          <w:sz w:val="44"/>
          <w:szCs w:val="44"/>
        </w:rPr>
      </w:pPr>
      <w:r>
        <w:rPr>
          <w:rFonts w:ascii="方正小标宋简体" w:eastAsia="方正小标宋简体" w:hAnsi="华文中宋" w:hint="eastAsia"/>
          <w:b/>
          <w:sz w:val="44"/>
          <w:szCs w:val="44"/>
        </w:rPr>
        <w:t>工作者招聘考试疫情防控公告</w:t>
      </w:r>
    </w:p>
    <w:p w:rsidR="008F5304" w:rsidRDefault="008F5304" w:rsidP="008F5304">
      <w:pPr>
        <w:adjustRightInd w:val="0"/>
        <w:snapToGrid w:val="0"/>
        <w:spacing w:line="580" w:lineRule="exact"/>
        <w:ind w:left="1680" w:hanging="1680"/>
        <w:jc w:val="center"/>
        <w:rPr>
          <w:rFonts w:ascii="方正小标宋简体" w:eastAsia="方正小标宋简体" w:hAnsi="华文中宋" w:hint="eastAsia"/>
          <w:b/>
          <w:sz w:val="44"/>
          <w:szCs w:val="44"/>
        </w:rPr>
      </w:pPr>
    </w:p>
    <w:p w:rsidR="008F5304" w:rsidRDefault="008F5304" w:rsidP="008F5304">
      <w:pPr>
        <w:pStyle w:val="a5"/>
        <w:spacing w:before="0" w:beforeAutospacing="0" w:after="0" w:afterAutospacing="0"/>
        <w:ind w:firstLine="420"/>
        <w:jc w:val="both"/>
      </w:pPr>
      <w:r>
        <w:rPr>
          <w:color w:val="333333"/>
          <w:sz w:val="25"/>
          <w:szCs w:val="25"/>
        </w:rPr>
        <w:t> 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为确保2021年海曙区专职社区工作者、专职党务工作者招聘考试安全顺利进行，更好保障广大考生健康安全，现将海曙区专职社区工作者、专职党务工作者招聘考试笔试新冠肺炎疫情防控有关事项公告如下：</w:t>
      </w:r>
    </w:p>
    <w:p w:rsidR="008F5304" w:rsidRDefault="008F5304" w:rsidP="008F5304">
      <w:pPr>
        <w:pStyle w:val="a5"/>
        <w:spacing w:before="0" w:beforeAutospacing="0" w:after="0" w:afterAutospacing="0"/>
        <w:ind w:firstLineChars="200" w:firstLine="640"/>
        <w:jc w:val="both"/>
        <w:rPr>
          <w:rFonts w:ascii="黑体" w:eastAsia="黑体" w:hAnsi="黑体" w:cs="黑体" w:hint="eastAsia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一、浙江“健康码”申领</w:t>
      </w:r>
    </w:p>
    <w:p w:rsidR="008F5304" w:rsidRDefault="008F5304" w:rsidP="008F5304">
      <w:pPr>
        <w:pStyle w:val="a5"/>
        <w:spacing w:before="0" w:beforeAutospacing="0" w:after="0" w:afterAutospacing="0"/>
        <w:ind w:firstLine="420"/>
        <w:jc w:val="both"/>
        <w:rPr>
          <w:rFonts w:ascii="仿宋_GB2312" w:eastAsia="仿宋_GB2312" w:hAnsi="仿宋_GB2312" w:cs="仿宋_GB2312" w:hint="eastAsia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根据疫情防控工作有关要求，参加2021年度海曙区专职社区工作者、专职党务工作者招聘考试的考生须在笔试前14天完成浙江“健康码”（浙江省内各市“健康码”可通用）的申领。</w:t>
      </w:r>
    </w:p>
    <w:p w:rsidR="008F5304" w:rsidRDefault="008F5304" w:rsidP="008F5304">
      <w:pPr>
        <w:pStyle w:val="a5"/>
        <w:spacing w:before="0" w:beforeAutospacing="0" w:after="0" w:afterAutospacing="0"/>
        <w:ind w:firstLine="420"/>
        <w:jc w:val="both"/>
        <w:rPr>
          <w:rFonts w:ascii="仿宋_GB2312" w:eastAsia="仿宋_GB2312" w:hAnsi="仿宋_GB2312" w:cs="仿宋_GB2312" w:hint="eastAsia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“健康码”为绿码、健康状况正常且经现场测量体温正常的考生，可正常参加笔试。</w:t>
      </w:r>
    </w:p>
    <w:p w:rsidR="008F5304" w:rsidRDefault="008F5304" w:rsidP="008F5304">
      <w:pPr>
        <w:pStyle w:val="a5"/>
        <w:spacing w:before="0" w:beforeAutospacing="0" w:after="0" w:afterAutospacing="0"/>
        <w:ind w:firstLine="420"/>
        <w:jc w:val="both"/>
        <w:rPr>
          <w:rFonts w:ascii="仿宋_GB2312" w:eastAsia="仿宋_GB2312" w:hAnsi="仿宋_GB2312" w:cs="仿宋_GB2312" w:hint="eastAsia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“健康码”非绿码的考生，以及考前14天内有国内疫情中高风险地区所在城市旅居史但无发热（腋下37.3℃以上）、干咳、乏力、咽痛、腹泻等任一症状（以下称相关症状）的考生，须提供考前7天内核酸检测阴性（或既往血清特异性IgG抗体检测阳性）的证明材料方可参加笔试。</w:t>
      </w:r>
      <w:r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中高风险地区在市辖区的，所在城市指整个市级城区；中高风险地区在县或县级市的，所在城市指本县或县级市行政区域。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考生可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lastRenderedPageBreak/>
        <w:t>使用“国务院客户端”微信小程序点击“疫情风险查询”或在微信小程序中搜索“疫情风险等级查询”了解本地疫情风险等级。</w:t>
      </w:r>
    </w:p>
    <w:p w:rsidR="008F5304" w:rsidRDefault="008F5304" w:rsidP="008F5304">
      <w:pPr>
        <w:pStyle w:val="a5"/>
        <w:spacing w:before="0" w:beforeAutospacing="0" w:after="0" w:afterAutospacing="0"/>
        <w:ind w:firstLine="420"/>
        <w:jc w:val="both"/>
        <w:rPr>
          <w:rFonts w:ascii="仿宋_GB2312" w:eastAsia="仿宋_GB2312" w:hAnsi="仿宋_GB2312" w:cs="仿宋_GB2312" w:hint="eastAsia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 “健康码”非绿码的考生，以及考前14天内有国内疫情中高风险地区所在城市旅居史且有相关症状的考生，须在我省定点医院进行诊治，并提供考前7天内2次（间隔24小时以上）核酸检测阴性证明材料方可参加笔试。</w:t>
      </w:r>
    </w:p>
    <w:p w:rsidR="008F5304" w:rsidRDefault="008F5304" w:rsidP="008F5304">
      <w:pPr>
        <w:pStyle w:val="a5"/>
        <w:spacing w:before="0" w:beforeAutospacing="0" w:after="0" w:afterAutospacing="0"/>
        <w:ind w:firstLine="420"/>
        <w:jc w:val="both"/>
        <w:rPr>
          <w:rFonts w:ascii="仿宋_GB2312" w:eastAsia="仿宋_GB2312" w:hAnsi="仿宋_GB2312" w:cs="仿宋_GB2312" w:hint="eastAsia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既往新冠肺炎确诊病例、无症状感染者及密切接触者，应当主动向参考地人事考试机构报告。除提供考前7天内核酸检测阴性证明材料外，还须出具肺部影像学检查无异常的证明，方可参加笔试。</w:t>
      </w:r>
    </w:p>
    <w:p w:rsidR="008F5304" w:rsidRDefault="008F5304" w:rsidP="008F5304">
      <w:pPr>
        <w:pStyle w:val="a5"/>
        <w:spacing w:before="0" w:beforeAutospacing="0" w:after="0" w:afterAutospacing="0"/>
        <w:ind w:firstLine="420"/>
        <w:jc w:val="both"/>
        <w:rPr>
          <w:rFonts w:ascii="仿宋_GB2312" w:eastAsia="仿宋_GB2312" w:hAnsi="仿宋_GB2312" w:cs="仿宋_GB2312" w:hint="eastAsia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根据浙江疫情防控要求，</w:t>
      </w:r>
      <w:r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对入境人员实施“14+7+7”健康管理措施。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即14天集中隔离医学观察期满符合解除隔离条件的，继续实施7天居家健康观察，“健康码”由红码转为黄码，期满进行1次核酸检测；对居家健康观察期满核酸检测阴性者，“健康码”由黄码转为绿码，并继续实施7天日常健康监测，期满再进行1次核酸检测。完成“14+7”健康管理措施，核酸检测阴性且“健康码”为绿码的日常健康监测期考生，可以参加考试，但应主动向参考地人事考试机构报告。</w:t>
      </w:r>
    </w:p>
    <w:p w:rsidR="008F5304" w:rsidRDefault="008F5304" w:rsidP="008F5304">
      <w:pPr>
        <w:pStyle w:val="a5"/>
        <w:spacing w:before="0" w:beforeAutospacing="0" w:after="0" w:afterAutospacing="0"/>
        <w:ind w:firstLine="420"/>
        <w:jc w:val="both"/>
        <w:rPr>
          <w:rFonts w:ascii="仿宋_GB2312" w:eastAsia="仿宋_GB2312" w:hAnsi="仿宋_GB2312" w:cs="仿宋_GB2312" w:hint="eastAsia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仍在隔离治疗期的新冠肺炎确诊病例、疑似病例或无症状感染者，集中隔离期未满的密切接触者，不得参加笔试。按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lastRenderedPageBreak/>
        <w:t>照疫情防控要求需提供相关健康证明但无法提供的考生，不得参加笔试。</w:t>
      </w:r>
    </w:p>
    <w:p w:rsidR="008F5304" w:rsidRDefault="008F5304" w:rsidP="008F5304">
      <w:pPr>
        <w:pStyle w:val="a5"/>
        <w:spacing w:before="0" w:beforeAutospacing="0" w:after="0" w:afterAutospacing="0"/>
        <w:ind w:firstLineChars="200" w:firstLine="640"/>
        <w:jc w:val="both"/>
        <w:rPr>
          <w:rFonts w:ascii="黑体" w:eastAsia="黑体" w:hAnsi="黑体" w:cs="黑体" w:hint="eastAsia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二、个人健康状况自主申报</w:t>
      </w:r>
    </w:p>
    <w:p w:rsidR="008F5304" w:rsidRDefault="008F5304" w:rsidP="008F5304">
      <w:pPr>
        <w:jc w:val="left"/>
      </w:pPr>
      <w:r>
        <w:rPr>
          <w:rFonts w:ascii="仿宋_GB2312" w:eastAsia="仿宋_GB2312" w:hAnsi="仿宋_GB2312" w:cs="仿宋_GB2312" w:hint="eastAsia"/>
          <w:sz w:val="32"/>
          <w:szCs w:val="32"/>
        </w:rPr>
        <w:t>考生在报名网站下载打印笔试准考证前，应仔细阅读考试相关规定、防疫要求，如实填写《2021年海曙区专职社区工作者招聘考试考生健康状况报告表》，自愿承担因不实承诺需承担的相关责任并接受处理。凡隐瞒或谎报旅居史、接触史、健康状况等疫情防控重点信息的，不配合工作人员进行健康检疫、询问、查询、送诊等造成严重后果的，取消其相应资格，并记入社工考试诚信档案，如有违法行为将依法追究法律责任。</w:t>
      </w:r>
    </w:p>
    <w:p w:rsidR="008F5304" w:rsidRDefault="008F5304" w:rsidP="008F5304">
      <w:pPr>
        <w:pStyle w:val="a5"/>
        <w:spacing w:before="0" w:beforeAutospacing="0" w:after="0" w:afterAutospacing="0"/>
        <w:ind w:firstLineChars="200" w:firstLine="640"/>
        <w:jc w:val="both"/>
        <w:rPr>
          <w:rFonts w:ascii="黑体" w:eastAsia="黑体" w:hAnsi="黑体" w:cs="黑体" w:hint="eastAsia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三、其他注意事项</w:t>
      </w:r>
    </w:p>
    <w:p w:rsidR="008F5304" w:rsidRDefault="008F5304" w:rsidP="008F5304">
      <w:pPr>
        <w:pStyle w:val="a5"/>
        <w:spacing w:before="0" w:beforeAutospacing="0" w:after="0" w:afterAutospacing="0"/>
        <w:ind w:firstLine="420"/>
        <w:jc w:val="both"/>
        <w:rPr>
          <w:rFonts w:ascii="仿宋_GB2312" w:eastAsia="仿宋_GB2312" w:hAnsi="仿宋_GB2312" w:cs="仿宋_GB2312" w:hint="eastAsia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1、考生近期应避免前往疫情中高风险地区。被划定为高风险或中风险地区所在城市的来浙（返浙）考生，应及时到考点综合服务点核验核酸检测阴性报告，或到考点综合服务点或有资质的检测机构接受核酸检测，确保“健康码”为“绿码”。</w:t>
      </w:r>
    </w:p>
    <w:p w:rsidR="008F5304" w:rsidRDefault="008F5304" w:rsidP="008F5304">
      <w:pPr>
        <w:pStyle w:val="a5"/>
        <w:spacing w:before="0" w:beforeAutospacing="0" w:after="0" w:afterAutospacing="0"/>
        <w:ind w:firstLine="420"/>
        <w:jc w:val="both"/>
        <w:rPr>
          <w:rFonts w:ascii="仿宋_GB2312" w:eastAsia="仿宋_GB2312" w:hAnsi="仿宋_GB2312" w:cs="仿宋_GB2312" w:hint="eastAsia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2、参加笔试的考生应自备一次性医用外科口罩。除身份核验外，在考点期间全程佩带口罩。</w:t>
      </w:r>
    </w:p>
    <w:p w:rsidR="008F5304" w:rsidRDefault="008F5304" w:rsidP="008F5304">
      <w:pPr>
        <w:pStyle w:val="a5"/>
        <w:spacing w:before="0" w:beforeAutospacing="0" w:after="0" w:afterAutospacing="0"/>
        <w:ind w:firstLine="420"/>
        <w:jc w:val="both"/>
        <w:rPr>
          <w:rFonts w:ascii="仿宋_GB2312" w:eastAsia="仿宋_GB2312" w:hAnsi="仿宋_GB2312" w:cs="仿宋_GB2312" w:hint="eastAsia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3、考生应当服从配合疫情防控要求和笔试现场组织工作。经现场医务人员确认有可疑症状的考生，应配合安排隔离或就诊。</w:t>
      </w:r>
    </w:p>
    <w:p w:rsidR="008F5304" w:rsidRDefault="008F5304" w:rsidP="008F5304">
      <w:pPr>
        <w:pStyle w:val="a5"/>
        <w:spacing w:before="0" w:beforeAutospacing="0" w:after="0" w:afterAutospacing="0"/>
        <w:ind w:firstLine="420"/>
        <w:jc w:val="both"/>
        <w:rPr>
          <w:rFonts w:ascii="仿宋_GB2312" w:eastAsia="仿宋_GB2312" w:hAnsi="仿宋_GB2312" w:cs="仿宋_GB2312" w:hint="eastAsia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lastRenderedPageBreak/>
        <w:t>4、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</w:t>
      </w:r>
    </w:p>
    <w:p w:rsidR="00B404F8" w:rsidRDefault="008F5304" w:rsidP="008F5304">
      <w:r>
        <w:rPr>
          <w:rFonts w:ascii="仿宋_GB2312" w:eastAsia="仿宋_GB2312" w:hAnsi="仿宋_GB2312" w:cs="仿宋_GB2312" w:hint="eastAsia"/>
          <w:sz w:val="32"/>
          <w:szCs w:val="32"/>
        </w:rPr>
        <w:t>5、根据疫情防控管理相关要求，社会车辆禁止进入考点，考生不能提前进入考点熟悉考场。请考生尽量选择车辆接送或公共交通出行，建议至少在考前30分钟到达考点，自觉配合完成检测流程后从规定通道验证入场，逾期到场失去参加考试资格或耽误考试时间的，责任自负。</w:t>
      </w:r>
    </w:p>
    <w:sectPr w:rsidR="00B404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4F8" w:rsidRDefault="00B404F8" w:rsidP="008F5304">
      <w:r>
        <w:separator/>
      </w:r>
    </w:p>
  </w:endnote>
  <w:endnote w:type="continuationSeparator" w:id="1">
    <w:p w:rsidR="00B404F8" w:rsidRDefault="00B404F8" w:rsidP="008F5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4F8" w:rsidRDefault="00B404F8" w:rsidP="008F5304">
      <w:r>
        <w:separator/>
      </w:r>
    </w:p>
  </w:footnote>
  <w:footnote w:type="continuationSeparator" w:id="1">
    <w:p w:rsidR="00B404F8" w:rsidRDefault="00B404F8" w:rsidP="008F53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5304"/>
    <w:rsid w:val="008F5304"/>
    <w:rsid w:val="00B40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5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53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53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5304"/>
    <w:rPr>
      <w:sz w:val="18"/>
      <w:szCs w:val="18"/>
    </w:rPr>
  </w:style>
  <w:style w:type="paragraph" w:styleId="a5">
    <w:name w:val="Normal (Web)"/>
    <w:basedOn w:val="a"/>
    <w:rsid w:val="008F5304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247</Words>
  <Characters>1409</Characters>
  <Application>Microsoft Office Word</Application>
  <DocSecurity>0</DocSecurity>
  <Lines>11</Lines>
  <Paragraphs>3</Paragraphs>
  <ScaleCrop>false</ScaleCrop>
  <Company>Sky123.Org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2021-01-29T02:09:00Z</dcterms:created>
  <dcterms:modified xsi:type="dcterms:W3CDTF">2021-01-29T02:10:00Z</dcterms:modified>
</cp:coreProperties>
</file>