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4A0"/>
        <w:tblW w:w="14283" w:type="dxa"/>
      </w:tblPr>
      <w:tblGrid>
        <w:gridCol w:w="1668"/>
        <w:gridCol w:w="992"/>
        <w:gridCol w:w="5953"/>
        <w:gridCol w:w="5670"/>
      </w:tblGrid>
      <w:tr>
        <w:trPr>
          <w:trHeight w:val="841" w:hRule="atLeast"/>
        </w:trPr>
        <w:tc>
          <w:tcPr>
            <w:vAlign w:val="center"/>
            <w:tcW w:w="1668" w:type="dxa"/>
          </w:tcPr>
          <w:p>
            <w:pPr>
              <w:pStyle w:val=""/>
              <w:spacing w:after="0" w:line="56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招聘岗位</w:t>
            </w: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  <w:spacing w:after="0" w:line="56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数量</w:t>
            </w:r>
          </w:p>
        </w:tc>
        <w:tc>
          <w:tcPr>
            <w:vAlign w:val="center"/>
            <w:tcW w:w="5953" w:type="dxa"/>
          </w:tcPr>
          <w:p>
            <w:pPr>
              <w:pStyle w:val=""/>
              <w:jc w:val="center"/>
              <w:spacing w:after="0" w:line="56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岗位职责</w:t>
            </w:r>
          </w:p>
        </w:tc>
        <w:tc>
          <w:tcPr>
            <w:vAlign w:val="center"/>
            <w:tcW w:w="5670" w:type="dxa"/>
          </w:tcPr>
          <w:p>
            <w:pPr>
              <w:pStyle w:val=""/>
              <w:jc w:val="center"/>
              <w:spacing w:after="0" w:line="56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岗位条件</w:t>
            </w:r>
          </w:p>
        </w:tc>
      </w:tr>
      <w:tr>
        <w:tc>
          <w:tcPr>
            <w:vAlign w:val="center"/>
            <w:tcW w:w="1668" w:type="dxa"/>
          </w:tcPr>
          <w:p>
            <w:pPr>
              <w:pStyle w:val=""/>
              <w:jc w:val="center"/>
              <w:spacing w:after="0" w:line="540" w:lineRule="exact"/>
              <w:rPr>
                <w:b/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办公室</w:t>
            </w:r>
          </w:p>
          <w:p>
            <w:pPr>
              <w:pStyle w:val=""/>
              <w:jc w:val="center"/>
              <w:spacing w:after="0" w:line="54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岗位1</w:t>
            </w: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  <w:spacing w:after="0" w:line="54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</w:t>
            </w:r>
          </w:p>
        </w:tc>
        <w:tc>
          <w:tcPr>
            <w:vAlign w:val="center"/>
            <w:tcW w:w="5953" w:type="dxa"/>
          </w:tcPr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1、负责政府和各级单位的外联；</w:t>
            </w:r>
          </w:p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2、负责会议安排；</w:t>
            </w:r>
          </w:p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3、负责文字材料的审核；</w:t>
            </w:r>
          </w:p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4、负责服务接待安排；</w:t>
            </w:r>
          </w:p>
          <w:p>
            <w:pPr>
              <w:pStyle w:val=""/>
              <w:jc w:val="both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5、负责大队领导交办的其他重要工作。</w:t>
            </w:r>
          </w:p>
        </w:tc>
        <w:tc>
          <w:tcPr>
            <w:vAlign w:val="center"/>
            <w:tcW w:w="5670" w:type="dxa"/>
          </w:tcPr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1、全日制大学本科以上学历；</w:t>
            </w:r>
          </w:p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2、五年以上行政或办公室管理经验；</w:t>
            </w:r>
          </w:p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3、具有一定的文字功底、良好的沟通、组织、协调能力；</w:t>
            </w:r>
          </w:p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4、良好的职业形象与素养；</w:t>
            </w:r>
          </w:p>
          <w:p>
            <w:pPr>
              <w:pStyle w:val="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5、有消防从业经验者优先，可适当放宽学历要求。</w:t>
            </w:r>
          </w:p>
        </w:tc>
      </w:tr>
      <w:tr>
        <w:tc>
          <w:tcPr>
            <w:vAlign w:val="center"/>
            <w:tcW w:w="1668" w:type="dxa"/>
          </w:tcPr>
          <w:p>
            <w:pPr>
              <w:pStyle w:val=""/>
              <w:jc w:val="center"/>
              <w:spacing w:after="0" w:line="540" w:lineRule="exact"/>
              <w:rPr>
                <w:b/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办公室</w:t>
            </w:r>
          </w:p>
          <w:p>
            <w:pPr>
              <w:pStyle w:val=""/>
              <w:jc w:val="center"/>
              <w:spacing w:after="0" w:line="54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岗位2</w:t>
            </w: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  <w:spacing w:after="0" w:line="54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</w:t>
            </w:r>
          </w:p>
        </w:tc>
        <w:tc>
          <w:tcPr>
            <w:vAlign w:val="center"/>
            <w:tcW w:w="5953" w:type="dxa"/>
          </w:tcPr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1、对接政府和上级单位做好收发文、准备会议和资料报送工作；</w:t>
            </w:r>
          </w:p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2、做好文字材料的撰写工作；</w:t>
            </w:r>
          </w:p>
          <w:p>
            <w:pPr>
              <w:pStyle w:val=""/>
              <w:jc w:val="both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3、协助上级做好服务接待工作。</w:t>
            </w:r>
          </w:p>
        </w:tc>
        <w:tc>
          <w:tcPr>
            <w:vAlign w:val="center"/>
            <w:tcW w:w="5670" w:type="dxa"/>
          </w:tcPr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1、全日制大学本科以上学历；</w:t>
            </w:r>
          </w:p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2、两年以上行政工作经验；</w:t>
            </w:r>
          </w:p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3、优秀的文字功底；</w:t>
            </w:r>
          </w:p>
          <w:p>
            <w:pPr>
              <w:pStyle w:val="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4、良好的职业形象与素养。</w:t>
            </w:r>
          </w:p>
        </w:tc>
      </w:tr>
      <w:tr>
        <w:tc>
          <w:tcPr>
            <w:vAlign w:val="center"/>
            <w:tcW w:w="1668" w:type="dxa"/>
          </w:tcPr>
          <w:p>
            <w:pPr>
              <w:pStyle w:val=""/>
              <w:jc w:val="center"/>
              <w:spacing w:after="0" w:line="54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后勤岗位</w:t>
            </w: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  <w:spacing w:after="0" w:line="54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</w:t>
            </w:r>
          </w:p>
        </w:tc>
        <w:tc>
          <w:tcPr>
            <w:vAlign w:val="center"/>
            <w:tcW w:w="5953" w:type="dxa"/>
          </w:tcPr>
          <w:p>
            <w:pPr>
              <w:pStyle w:val=""/>
              <w:jc w:val="both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协助后勤干部做好：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1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大队年度预算编制，预算调整工作，预算分析工作；2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财务报账工作，补助经费发放工作，定期清理往来账款；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3、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资金支付工作、票据管理工作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；4、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资产管理工作，资产的新增报废和盘点工作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；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5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预算审计、结算审计报送工作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；6、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对接年度经济责任审计、财务检查工作；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7、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支队后勤处财务、基建、装备数据统计报送工作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。</w:t>
            </w:r>
          </w:p>
        </w:tc>
        <w:tc>
          <w:tcPr>
            <w:vAlign w:val="center"/>
            <w:tcW w:w="5670" w:type="dxa"/>
          </w:tcPr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、全日制大学本科以上学历；</w:t>
            </w:r>
          </w:p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、具有中级以上会计从业资格；</w:t>
            </w:r>
          </w:p>
          <w:p>
            <w:pPr>
              <w:pStyle w:val="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3、两年以上财务工作经验。</w:t>
            </w:r>
          </w:p>
        </w:tc>
      </w:tr>
      <w:tr>
        <w:tc>
          <w:tcPr>
            <w:vAlign w:val="center"/>
            <w:tcW w:w="1668" w:type="dxa"/>
          </w:tcPr>
          <w:p>
            <w:pPr>
              <w:pStyle w:val=""/>
              <w:jc w:val="center"/>
              <w:spacing w:after="0" w:line="540" w:lineRule="exact"/>
              <w:rPr>
                <w:b/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新闻宣传</w:t>
            </w:r>
          </w:p>
          <w:p>
            <w:pPr>
              <w:pStyle w:val=""/>
              <w:jc w:val="center"/>
              <w:spacing w:after="0" w:line="54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岗位</w:t>
            </w: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  <w:spacing w:after="0" w:line="54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</w:t>
            </w:r>
          </w:p>
        </w:tc>
        <w:tc>
          <w:tcPr>
            <w:vAlign w:val="center"/>
            <w:tcW w:w="5953" w:type="dxa"/>
          </w:tcPr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1、做好和新闻媒体的沟通协调工作；</w:t>
            </w:r>
          </w:p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2、负责日常新闻稿件撰写、摄影摄像、视频剪辑；</w:t>
            </w:r>
          </w:p>
          <w:p>
            <w:pPr>
              <w:pStyle w:val=""/>
              <w:jc w:val="both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3、开展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消防宣传教育培训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。</w:t>
            </w:r>
          </w:p>
        </w:tc>
        <w:tc>
          <w:tcPr>
            <w:vAlign w:val="center"/>
            <w:tcW w:w="5670" w:type="dxa"/>
          </w:tcPr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1、全日制大学本科以上学历；</w:t>
            </w:r>
          </w:p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2、具备一定的文字写作功底和沟通交流能力；</w:t>
            </w:r>
          </w:p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3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、具备对时事热点的敏感度；</w:t>
            </w:r>
          </w:p>
          <w:p>
            <w:pPr>
              <w:pStyle w:val="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4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、新闻学相关专业优先。</w:t>
            </w:r>
          </w:p>
        </w:tc>
      </w:tr>
      <w:tr>
        <w:tc>
          <w:tcPr>
            <w:vAlign w:val="center"/>
            <w:tcW w:w="1668" w:type="dxa"/>
          </w:tcPr>
          <w:p>
            <w:pPr>
              <w:pStyle w:val=""/>
              <w:jc w:val="center"/>
              <w:spacing w:after="0" w:line="540" w:lineRule="exact"/>
              <w:rPr>
                <w:b/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火灾事故</w:t>
            </w:r>
          </w:p>
          <w:p>
            <w:pPr>
              <w:pStyle w:val=""/>
              <w:jc w:val="center"/>
              <w:spacing w:after="0" w:line="54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调查岗位</w:t>
            </w: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  <w:spacing w:after="0" w:line="54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</w:t>
            </w:r>
          </w:p>
        </w:tc>
        <w:tc>
          <w:tcPr>
            <w:vAlign w:val="center"/>
            <w:tcW w:w="5953" w:type="dxa"/>
          </w:tcPr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协助开展火灾事故调查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；</w:t>
            </w:r>
          </w:p>
          <w:p>
            <w:pPr>
              <w:pStyle w:val=""/>
              <w:jc w:val="both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2、做好火灾案卷制作工作。</w:t>
            </w:r>
          </w:p>
        </w:tc>
        <w:tc>
          <w:tcPr>
            <w:vAlign w:val="center"/>
            <w:tcW w:w="5670" w:type="dxa"/>
          </w:tcPr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1、全日制大学专科以上学历；</w:t>
            </w:r>
          </w:p>
          <w:p>
            <w:pPr>
              <w:pStyle w:val="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2、有火灾事故调查经验者优先，可适当放宽学历要求。</w:t>
            </w:r>
          </w:p>
        </w:tc>
      </w:tr>
      <w:tr>
        <w:tc>
          <w:tcPr>
            <w:vAlign w:val="center"/>
            <w:tcW w:w="1668" w:type="dxa"/>
          </w:tcPr>
          <w:p>
            <w:pPr>
              <w:pStyle w:val=""/>
              <w:jc w:val="center"/>
              <w:spacing w:after="0" w:line="540" w:lineRule="exact"/>
              <w:rPr>
                <w:b/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辅助监督</w:t>
            </w:r>
          </w:p>
          <w:p>
            <w:pPr>
              <w:pStyle w:val=""/>
              <w:jc w:val="center"/>
              <w:spacing w:after="0" w:line="54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执法岗位</w:t>
            </w: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  <w:spacing w:after="0" w:line="54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6</w:t>
            </w:r>
          </w:p>
        </w:tc>
        <w:tc>
          <w:tcPr>
            <w:vAlign w:val="center"/>
            <w:tcW w:w="5953" w:type="dxa"/>
          </w:tcPr>
          <w:p>
            <w:pPr>
              <w:pStyle w:val=""/>
              <w:jc w:val="both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协助开展公众聚集场所投入使用、营业前消防安全检查；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2、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协助开展消防监督检查；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3、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消防档案管理；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4、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消防窗口受理、火灾隐患举报投诉受理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；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5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、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消防技术指导服务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。</w:t>
            </w:r>
          </w:p>
        </w:tc>
        <w:tc>
          <w:tcPr>
            <w:vAlign w:val="center"/>
            <w:tcW w:w="5670" w:type="dxa"/>
          </w:tcPr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1、全日制大学专科以上学历；</w:t>
            </w:r>
          </w:p>
          <w:p>
            <w:pPr>
              <w:pStyle w:val="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2、具有国家承认的资格证书者优先。</w:t>
            </w:r>
          </w:p>
        </w:tc>
      </w:tr>
      <w:tr>
        <w:tc>
          <w:tcPr>
            <w:vAlign w:val="center"/>
            <w:tcW w:w="1668" w:type="dxa"/>
          </w:tcPr>
          <w:p>
            <w:pPr>
              <w:pStyle w:val=""/>
              <w:spacing w:after="0" w:line="540" w:lineRule="exact"/>
            </w:pPr>
            <w:r>
              <w:rPr>
                <w:b/>
                <w:color w:val="000000"/>
                <w:rFonts w:ascii="仿宋" w:hAnsi="仿宋"/>
                <w:sz w:val="28"/>
                <w:szCs w:val="28"/>
              </w:rPr>
              <w:t>驾驶员岗位</w:t>
            </w:r>
          </w:p>
        </w:tc>
        <w:tc>
          <w:tcPr>
            <w:vAlign w:val="center"/>
            <w:tcW w:w="992" w:type="dxa"/>
          </w:tcPr>
          <w:p>
            <w:pPr>
              <w:pStyle w:val=""/>
              <w:jc w:val="center"/>
              <w:spacing w:after="0" w:line="54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</w:t>
            </w:r>
          </w:p>
        </w:tc>
        <w:tc>
          <w:tcPr>
            <w:vAlign w:val="center"/>
            <w:tcW w:w="5953" w:type="dxa"/>
          </w:tcPr>
          <w:p>
            <w:pPr>
              <w:pStyle w:val=""/>
              <w:jc w:val="both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1、负责大队行政车的出车工作；</w:t>
            </w:r>
          </w:p>
          <w:p>
            <w:pPr>
              <w:pStyle w:val=""/>
              <w:jc w:val="both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2、完成大队交办的其他工作。</w:t>
            </w:r>
          </w:p>
        </w:tc>
        <w:tc>
          <w:tcPr>
            <w:vAlign w:val="center"/>
            <w:tcW w:w="5670" w:type="dxa"/>
          </w:tcPr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1、大专以上学历；</w:t>
            </w:r>
          </w:p>
          <w:p>
            <w:pPr>
              <w:pStyle w:val=""/>
              <w:spacing w:after="0" w:line="480" w:lineRule="exact"/>
              <w:rPr>
                <w:color w:val="000000"/>
                <w:rFonts w:ascii="仿宋" w:hAnsi="仿宋"/>
                <w:sz w:val="28"/>
                <w:szCs w:val="28"/>
              </w:rPr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2、具有C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1</w:t>
            </w:r>
            <w:r>
              <w:rPr>
                <w:color w:val="000000"/>
                <w:rFonts w:ascii="仿宋" w:hAnsi="仿宋"/>
                <w:sz w:val="28"/>
                <w:szCs w:val="28"/>
              </w:rPr>
              <w:t>以上驾驶证，拥有两年以上实际驾驶经验，熟练驾驶小型车辆；</w:t>
            </w:r>
          </w:p>
          <w:p>
            <w:pPr>
              <w:pStyle w:val=""/>
              <w:spacing w:after="0" w:line="480" w:lineRule="exact"/>
            </w:pPr>
            <w:r>
              <w:rPr>
                <w:color w:val="000000"/>
                <w:rFonts w:ascii="仿宋" w:hAnsi="仿宋"/>
                <w:sz w:val="28"/>
                <w:szCs w:val="28"/>
              </w:rPr>
              <w:t>3、退伍军人（含消防员）优先，可适当放宽学历要求。</w:t>
            </w:r>
          </w:p>
        </w:tc>
      </w:tr>
    </w:tbl>
    <w:p>
      <w:pPr>
        <w:pStyle w:val=""/>
      </w:pPr>
    </w:p>
    <w:sectPr>
      <w:pgSz w:w="16838" w:h="11906" w:orient="landscape"/>
      <w:pgMar w:left="720" w:right="720" w:top="720" w:bottom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"/>
  <w:font w:name="方正仿宋_GBK"/>
  <w:font w:name="Calibri"/>
  <w:font w:name="宋体"/>
  <w:font w:name="Tahoma"/>
  <w:font w:name="微软雅黑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spacing w:after="200"/>
    </w:pPr>
    <w:rPr>
      <w:rFonts w:ascii="Tahoma" w:hAnsi="Tahoma"/>
      <w:sz w:val="22"/>
      <w:szCs w:val="22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>
      <w:spacing w:after="0" w:line="240" w:lineRule="auto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