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5" w:lineRule="atLeast"/>
        <w:ind w:left="0" w:right="64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附件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5：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5" w:lineRule="atLeast"/>
        <w:ind w:left="0" w:right="64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5" w:lineRule="atLeast"/>
        <w:ind w:left="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ascii="黑体" w:hAnsi="宋体" w:eastAsia="黑体" w:cs="黑体"/>
          <w:i w:val="0"/>
          <w:caps w:val="0"/>
          <w:color w:val="000000"/>
          <w:spacing w:val="0"/>
          <w:sz w:val="43"/>
          <w:szCs w:val="43"/>
          <w:bdr w:val="none" w:color="auto" w:sz="0" w:space="0"/>
        </w:rPr>
        <w:t>报考乡村全科执业助理医师资格考试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5" w:lineRule="atLeast"/>
        <w:ind w:left="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000000"/>
          <w:spacing w:val="0"/>
          <w:sz w:val="43"/>
          <w:szCs w:val="43"/>
          <w:bdr w:val="none" w:color="auto" w:sz="0" w:space="0"/>
        </w:rPr>
        <w:t>知情同意书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5" w:lineRule="atLeast"/>
        <w:ind w:left="0" w:right="64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000000"/>
          <w:spacing w:val="0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5" w:lineRule="atLeast"/>
        <w:ind w:left="0" w:right="255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依据国家卫健委医师资格考试委员会公告（2020年03号）有关要求：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（一）报考者需要在乡镇卫生院或村卫生室工作满一年且考核合格；具备符合《医师资格考试报名资格规定（2014版）》中报考临床类别或中医类别医师资格的学历要求。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5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（二）乡村全科执业助理医师限定在报名所在乡镇卫生院或村卫生室执业。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5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（三）取得乡村全科执业助理医师资格的人员，在学历和专业符合国家医师资格考试报名资格相关规定的条件下，可以报考临床或中医类别执业医师。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5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以上内容已全部知晓，并认真执行。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5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5" w:lineRule="atLeast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报考人签名：              签字日期：   年   月 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15" w:lineRule="atLeast"/>
        <w:ind w:left="0" w:right="64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Calibri" w:hAnsi="Calibri" w:eastAsia="宋体" w:cs="Calibri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B5DF9"/>
    <w:rsid w:val="0B2C3841"/>
    <w:rsid w:val="0D6A161E"/>
    <w:rsid w:val="19BD41B2"/>
    <w:rsid w:val="1F4918BB"/>
    <w:rsid w:val="200248D6"/>
    <w:rsid w:val="232B5DF9"/>
    <w:rsid w:val="25663A00"/>
    <w:rsid w:val="29A404E1"/>
    <w:rsid w:val="29ED0E1A"/>
    <w:rsid w:val="317A6D92"/>
    <w:rsid w:val="31B93E66"/>
    <w:rsid w:val="32DD3F86"/>
    <w:rsid w:val="4A395486"/>
    <w:rsid w:val="52FB4735"/>
    <w:rsid w:val="54330423"/>
    <w:rsid w:val="664B2F99"/>
    <w:rsid w:val="76983013"/>
    <w:rsid w:val="77B3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2021-01-25T06:35:00Z</dcterms:created>
  <dc:creator>dell</dc:creator>
  <cp:lastModifiedBy>dell</cp:lastModifiedBy>
  <dcterms:modified xsi:type="dcterms:W3CDTF">2021-01-25T07:07:38Z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