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napToGrid w:val="0"/>
        <w:spacing w:before="150" w:beforeAutospacing="0" w:line="560" w:lineRule="exact"/>
        <w:jc w:val="center"/>
        <w:rPr>
          <w:rStyle w:val="15"/>
          <w:rFonts w:ascii="方正小标宋简体" w:eastAsia="方正小标宋简体" w:hAnsiTheme="majorEastAsia" w:cstheme="majorEastAsia"/>
          <w:b w:val="0"/>
          <w:color w:val="000000" w:themeColor="text1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Style w:val="15"/>
          <w:rFonts w:hint="eastAsia" w:ascii="方正小标宋简体" w:eastAsia="方正小标宋简体" w:hAnsiTheme="majorEastAsia" w:cstheme="majorEastAsia"/>
          <w:b w:val="0"/>
          <w:color w:val="000000" w:themeColor="text1"/>
          <w:sz w:val="44"/>
          <w:szCs w:val="44"/>
          <w:shd w:val="clear" w:color="auto" w:fill="FFFFFF"/>
        </w:rPr>
        <w:t>小店区医疗集团                     202</w:t>
      </w:r>
      <w:r>
        <w:rPr>
          <w:rStyle w:val="15"/>
          <w:rFonts w:hint="eastAsia" w:ascii="方正小标宋简体" w:eastAsia="方正小标宋简体" w:hAnsiTheme="majorEastAsia" w:cstheme="majorEastAsia"/>
          <w:b w:val="0"/>
          <w:color w:val="000000" w:themeColor="text1"/>
          <w:sz w:val="44"/>
          <w:szCs w:val="44"/>
          <w:shd w:val="clear" w:color="auto" w:fill="FFFFFF"/>
          <w:lang w:val="en-US" w:eastAsia="zh-CN"/>
        </w:rPr>
        <w:t>1</w:t>
      </w:r>
      <w:r>
        <w:rPr>
          <w:rStyle w:val="15"/>
          <w:rFonts w:hint="eastAsia" w:ascii="方正小标宋简体" w:eastAsia="方正小标宋简体" w:hAnsiTheme="majorEastAsia" w:cstheme="majorEastAsia"/>
          <w:b w:val="0"/>
          <w:color w:val="000000" w:themeColor="text1"/>
          <w:sz w:val="44"/>
          <w:szCs w:val="44"/>
          <w:shd w:val="clear" w:color="auto" w:fill="FFFFFF"/>
        </w:rPr>
        <w:t>年招聘编外人员公告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Theme="minorEastAsia" w:hAnsiTheme="minorEastAsia" w:cstheme="minorEastAsia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小店区医疗集团于</w:t>
      </w:r>
      <w:r>
        <w:rPr>
          <w:rFonts w:hint="eastAsia" w:asciiTheme="minorEastAsia" w:hAnsiTheme="minorEastAsia" w:cstheme="minorEastAsia"/>
          <w:sz w:val="32"/>
          <w:szCs w:val="32"/>
        </w:rPr>
        <w:t>2019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年</w:t>
      </w:r>
      <w:r>
        <w:rPr>
          <w:rFonts w:hint="eastAsia" w:asciiTheme="minorEastAsia" w:hAnsiTheme="minorEastAsia" w:cstheme="minorEastAsia"/>
          <w:sz w:val="32"/>
          <w:szCs w:val="32"/>
        </w:rPr>
        <w:t>1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月</w:t>
      </w:r>
      <w:r>
        <w:rPr>
          <w:rFonts w:hint="eastAsia" w:asciiTheme="minorEastAsia" w:hAnsiTheme="minorEastAsia" w:cstheme="minorEastAsia"/>
          <w:sz w:val="32"/>
          <w:szCs w:val="32"/>
        </w:rPr>
        <w:t>4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日正式启动，以太原市中心医院为龙头，</w:t>
      </w:r>
      <w:r>
        <w:rPr>
          <w:rFonts w:hint="eastAsia" w:asciiTheme="minorEastAsia" w:hAnsiTheme="minorEastAsia" w:cstheme="minorEastAsia"/>
          <w:sz w:val="32"/>
          <w:szCs w:val="32"/>
          <w:lang w:val="zh-TW"/>
        </w:rPr>
        <w:t>小店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区人民医院为枢纽，社区卫生服务中心</w:t>
      </w:r>
      <w:r>
        <w:rPr>
          <w:rFonts w:hint="eastAsia" w:asciiTheme="minorEastAsia" w:hAnsiTheme="minorEastAsia" w:cstheme="minorEastAsia"/>
          <w:sz w:val="32"/>
          <w:szCs w:val="32"/>
          <w:lang w:val="zh-TW"/>
        </w:rPr>
        <w:t>、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卫生院为基础</w:t>
      </w:r>
      <w:r>
        <w:rPr>
          <w:rFonts w:hint="eastAsia" w:asciiTheme="minorEastAsia" w:hAnsiTheme="minorEastAsia" w:cstheme="minorEastAsia"/>
          <w:sz w:val="32"/>
          <w:szCs w:val="32"/>
          <w:lang w:val="zh-CN"/>
        </w:rPr>
        <w:t>，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开创了一条由三级医院带领二级医院及社区紧密型发展的新模式。小店区医疗集团</w:t>
      </w:r>
      <w:r>
        <w:rPr>
          <w:rFonts w:hint="eastAsia" w:asciiTheme="minorEastAsia" w:hAnsiTheme="minorEastAsia" w:cstheme="minorEastAsia"/>
          <w:sz w:val="32"/>
          <w:szCs w:val="32"/>
          <w:lang w:val="zh-TW"/>
        </w:rPr>
        <w:t>已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搬迁新址位于小店区</w:t>
      </w:r>
      <w:r>
        <w:rPr>
          <w:rFonts w:hint="eastAsia" w:ascii="宋体" w:hAnsi="宋体" w:eastAsia="宋体" w:cs="宋体"/>
          <w:sz w:val="32"/>
          <w:szCs w:val="32"/>
          <w:lang w:val="zh-TW"/>
        </w:rPr>
        <w:t>汾东大街256号</w:t>
      </w:r>
      <w:r>
        <w:rPr>
          <w:rFonts w:hint="eastAsia" w:ascii="宋体" w:hAnsi="宋体" w:eastAsia="宋体" w:cs="宋体"/>
          <w:sz w:val="32"/>
          <w:szCs w:val="32"/>
        </w:rPr>
        <w:t>B3区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，</w:t>
      </w:r>
      <w:r>
        <w:rPr>
          <w:rFonts w:hint="eastAsia" w:asciiTheme="minorEastAsia" w:hAnsiTheme="minorEastAsia" w:cstheme="minorEastAsia"/>
          <w:sz w:val="32"/>
          <w:szCs w:val="32"/>
        </w:rPr>
        <w:t>为进一步加强集团医疗人才队伍建设，适应集团发展的需求，切实为人民健康提供服务和保障，根据集团不同发展需求，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shd w:val="clear" w:color="auto" w:fill="FFFFFF"/>
        </w:rPr>
        <w:t>面向社会公开招聘。经集团会议研究决定共招聘编外人员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:lang w:val="en-US" w:eastAsia="zh-CN"/>
        </w:rPr>
        <w:t>27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shd w:val="clear" w:color="auto" w:fill="FFFFFF"/>
        </w:rPr>
        <w:t>名，公告如下：</w:t>
      </w:r>
    </w:p>
    <w:p>
      <w:pPr>
        <w:adjustRightInd w:val="0"/>
        <w:snapToGrid w:val="0"/>
        <w:spacing w:line="560" w:lineRule="exact"/>
        <w:ind w:firstLine="683" w:firstLineChars="200"/>
        <w:contextualSpacing/>
        <w:rPr>
          <w:rFonts w:ascii="仿宋" w:hAnsi="仿宋" w:eastAsia="仿宋" w:cstheme="minorEastAsia"/>
          <w:b/>
          <w:bCs/>
          <w:color w:val="000000" w:themeColor="text1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theme="minorEastAsia"/>
          <w:b/>
          <w:bCs/>
          <w:color w:val="000000" w:themeColor="text1"/>
          <w:sz w:val="34"/>
          <w:szCs w:val="34"/>
          <w:shd w:val="clear" w:color="auto" w:fill="FFFFFF"/>
        </w:rPr>
        <w:t>一、招聘原则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Theme="minorEastAsia" w:hAnsiTheme="minorEastAsia" w:cstheme="minorEastAsia"/>
          <w:sz w:val="32"/>
          <w:szCs w:val="32"/>
          <w:lang w:val="zh-TW" w:eastAsia="zh-TW"/>
        </w:rPr>
      </w:pP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坚持德才兼备、以德为先的用人标准，坚持公开、平等、竞争、择优的原则。</w:t>
      </w:r>
    </w:p>
    <w:p>
      <w:pPr>
        <w:adjustRightInd w:val="0"/>
        <w:snapToGrid w:val="0"/>
        <w:spacing w:line="560" w:lineRule="exact"/>
        <w:ind w:firstLine="683" w:firstLineChars="200"/>
        <w:contextualSpacing/>
        <w:rPr>
          <w:rStyle w:val="15"/>
          <w:rFonts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</w:pPr>
      <w:r>
        <w:rPr>
          <w:rStyle w:val="15"/>
          <w:rFonts w:hint="eastAsia"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  <w:t>二、招聘基本条件</w:t>
      </w:r>
    </w:p>
    <w:p>
      <w:pPr>
        <w:adjustRightInd w:val="0"/>
        <w:snapToGrid w:val="0"/>
        <w:spacing w:line="560" w:lineRule="exact"/>
        <w:ind w:firstLine="680" w:firstLineChars="200"/>
        <w:contextualSpacing/>
        <w:rPr>
          <w:rFonts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  <w:t>（一）招聘条件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Theme="minorEastAsia" w:hAnsiTheme="minorEastAsia" w:cstheme="minorEastAsia"/>
          <w:sz w:val="32"/>
          <w:szCs w:val="32"/>
          <w:lang w:val="zh-TW" w:eastAsia="zh-TW"/>
        </w:rPr>
      </w:pP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1</w:t>
      </w:r>
      <w:r>
        <w:rPr>
          <w:rFonts w:hint="eastAsia" w:asciiTheme="minorEastAsia" w:hAnsiTheme="minorEastAsia" w:cstheme="minorEastAsia"/>
          <w:sz w:val="32"/>
          <w:szCs w:val="32"/>
        </w:rPr>
        <w:t>.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具有中华人民共和国国籍且年满18周岁，遵守中华人民共和国宪法、法律和法规，具有良好的品行和职业道德;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Theme="minorEastAsia" w:hAnsiTheme="minorEastAsia" w:cstheme="minorEastAsia"/>
          <w:sz w:val="32"/>
          <w:szCs w:val="32"/>
          <w:lang w:val="zh-TW" w:eastAsia="zh-TW"/>
        </w:rPr>
      </w:pP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2</w:t>
      </w:r>
      <w:r>
        <w:rPr>
          <w:rFonts w:hint="eastAsia" w:asciiTheme="minorEastAsia" w:hAnsiTheme="minorEastAsia" w:cstheme="minorEastAsia"/>
          <w:sz w:val="32"/>
          <w:szCs w:val="32"/>
        </w:rPr>
        <w:t>.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具备招聘岗位所需国家承认的相应学历和所要求的资格条件，能够熟练掌握应聘岗位所需要的专业知识及实践操作技能;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仿宋" w:hAnsi="仿宋" w:eastAsia="仿宋" w:cs="仿宋_GB2312"/>
          <w:sz w:val="32"/>
          <w:szCs w:val="32"/>
          <w:lang w:val="zh-TW" w:eastAsia="zh-TW"/>
        </w:rPr>
      </w:pP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3</w:t>
      </w:r>
      <w:r>
        <w:rPr>
          <w:rFonts w:hint="eastAsia" w:asciiTheme="minorEastAsia" w:hAnsiTheme="minorEastAsia" w:cstheme="minorEastAsia"/>
          <w:sz w:val="32"/>
          <w:szCs w:val="32"/>
        </w:rPr>
        <w:t>.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适应岗位要求的身体条件。</w:t>
      </w:r>
    </w:p>
    <w:p>
      <w:pPr>
        <w:adjustRightInd w:val="0"/>
        <w:snapToGrid w:val="0"/>
        <w:spacing w:line="560" w:lineRule="exact"/>
        <w:ind w:firstLine="680" w:firstLineChars="200"/>
        <w:contextualSpacing/>
        <w:rPr>
          <w:rFonts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  <w:t>（二）下列人员不得报考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Theme="minorEastAsia" w:hAnsiTheme="minorEastAsia" w:cstheme="minorEastAsia"/>
          <w:sz w:val="32"/>
          <w:szCs w:val="32"/>
          <w:lang w:val="zh-TW" w:eastAsia="zh-TW"/>
        </w:rPr>
      </w:pP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1</w:t>
      </w:r>
      <w:r>
        <w:rPr>
          <w:rFonts w:hint="eastAsia" w:asciiTheme="minorEastAsia" w:hAnsiTheme="minorEastAsia" w:cstheme="minorEastAsia"/>
          <w:sz w:val="32"/>
          <w:szCs w:val="32"/>
        </w:rPr>
        <w:t>.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现役军人、在校学生（在校就读的学生不得以原取得的学历报名）；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Theme="minorEastAsia" w:hAnsiTheme="minorEastAsia" w:cstheme="minorEastAsia"/>
          <w:sz w:val="32"/>
          <w:szCs w:val="32"/>
          <w:lang w:val="zh-TW" w:eastAsia="zh-TW"/>
        </w:rPr>
      </w:pP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2</w:t>
      </w:r>
      <w:r>
        <w:rPr>
          <w:rFonts w:hint="eastAsia" w:asciiTheme="minorEastAsia" w:hAnsiTheme="minorEastAsia" w:cstheme="minorEastAsia"/>
          <w:sz w:val="32"/>
          <w:szCs w:val="32"/>
        </w:rPr>
        <w:t>.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曾因犯罪受过刑事处罚和曾被开除公职的人员；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Theme="minorEastAsia" w:hAnsiTheme="minorEastAsia" w:cstheme="minorEastAsia"/>
          <w:sz w:val="32"/>
          <w:szCs w:val="32"/>
          <w:lang w:val="zh-TW" w:eastAsia="zh-TW"/>
        </w:rPr>
      </w:pP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3</w:t>
      </w:r>
      <w:r>
        <w:rPr>
          <w:rFonts w:hint="eastAsia" w:asciiTheme="minorEastAsia" w:hAnsiTheme="minorEastAsia" w:cstheme="minorEastAsia"/>
          <w:sz w:val="32"/>
          <w:szCs w:val="32"/>
        </w:rPr>
        <w:t>.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有犯罪嫌疑尚未查清或正在接受纪律审查的人员；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Theme="minorEastAsia" w:hAnsiTheme="minorEastAsia" w:cstheme="minorEastAsia"/>
          <w:sz w:val="32"/>
          <w:szCs w:val="32"/>
          <w:lang w:val="zh-TW" w:eastAsia="zh-TW"/>
        </w:rPr>
      </w:pPr>
      <w:r>
        <w:rPr>
          <w:rFonts w:hint="eastAsia" w:asciiTheme="minorEastAsia" w:hAnsiTheme="minorEastAsia" w:cstheme="minorEastAsia"/>
          <w:sz w:val="32"/>
          <w:szCs w:val="32"/>
        </w:rPr>
        <w:t>4.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违反国家计划生育政策的人员；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Theme="minorEastAsia" w:hAnsiTheme="minorEastAsia" w:cstheme="minorEastAsia"/>
          <w:sz w:val="32"/>
          <w:szCs w:val="32"/>
          <w:lang w:val="zh-TW" w:eastAsia="zh-TW"/>
        </w:rPr>
      </w:pPr>
      <w:r>
        <w:rPr>
          <w:rFonts w:hint="eastAsia" w:asciiTheme="minorEastAsia" w:hAnsiTheme="minorEastAsia" w:cstheme="minorEastAsia"/>
          <w:sz w:val="32"/>
          <w:szCs w:val="32"/>
        </w:rPr>
        <w:t>5.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在原单位出现重大医疗事故(由省、市医学会鉴定)或被吊销医师执照的人员；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Theme="minorEastAsia" w:hAnsiTheme="minorEastAsia" w:cstheme="minorEastAsia"/>
          <w:sz w:val="32"/>
          <w:szCs w:val="32"/>
          <w:lang w:val="zh-TW" w:eastAsia="zh-TW"/>
        </w:rPr>
      </w:pPr>
      <w:r>
        <w:rPr>
          <w:rFonts w:hint="eastAsia" w:asciiTheme="minorEastAsia" w:hAnsiTheme="minorEastAsia" w:cstheme="minorEastAsia"/>
          <w:sz w:val="32"/>
          <w:szCs w:val="32"/>
        </w:rPr>
        <w:t>6.</w:t>
      </w:r>
      <w:r>
        <w:rPr>
          <w:rFonts w:hint="eastAsia" w:asciiTheme="minorEastAsia" w:hAnsiTheme="minorEastAsia" w:cstheme="minorEastAsia"/>
          <w:sz w:val="32"/>
          <w:szCs w:val="32"/>
          <w:lang w:val="zh-TW" w:eastAsia="zh-TW"/>
        </w:rPr>
        <w:t>其他不符合报考岗位资格条件的人员。</w:t>
      </w:r>
    </w:p>
    <w:p>
      <w:pPr>
        <w:suppressAutoHyphens/>
        <w:adjustRightInd w:val="0"/>
        <w:snapToGrid w:val="0"/>
        <w:spacing w:line="560" w:lineRule="exact"/>
        <w:ind w:firstLine="683" w:firstLineChars="200"/>
        <w:contextualSpacing/>
        <w:rPr>
          <w:rStyle w:val="15"/>
          <w:rFonts w:ascii="仿宋" w:hAnsi="仿宋" w:eastAsia="仿宋" w:cstheme="minorEastAsia"/>
          <w:b w:val="0"/>
          <w:color w:val="000000" w:themeColor="text1"/>
          <w:sz w:val="34"/>
          <w:szCs w:val="34"/>
          <w:shd w:val="clear" w:color="auto" w:fill="FFFFFF"/>
        </w:rPr>
      </w:pPr>
      <w:r>
        <w:rPr>
          <w:rStyle w:val="15"/>
          <w:rFonts w:hint="eastAsia"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  <w:t xml:space="preserve">三、招聘岗位及要求 </w:t>
      </w:r>
      <w:r>
        <w:rPr>
          <w:rStyle w:val="15"/>
          <w:rFonts w:hint="eastAsia" w:ascii="仿宋" w:hAnsi="仿宋" w:eastAsia="仿宋" w:cstheme="minorEastAsia"/>
          <w:b w:val="0"/>
          <w:color w:val="000000" w:themeColor="text1"/>
          <w:sz w:val="34"/>
          <w:szCs w:val="34"/>
          <w:shd w:val="clear" w:color="auto" w:fill="FFFFFF"/>
        </w:rPr>
        <w:t>（详见附件1）</w:t>
      </w:r>
    </w:p>
    <w:p>
      <w:pPr>
        <w:suppressAutoHyphens/>
        <w:adjustRightInd w:val="0"/>
        <w:snapToGrid w:val="0"/>
        <w:spacing w:line="560" w:lineRule="exact"/>
        <w:ind w:firstLine="683" w:firstLineChars="200"/>
        <w:contextualSpacing/>
        <w:rPr>
          <w:rFonts w:ascii="仿宋" w:hAnsi="仿宋" w:eastAsia="仿宋" w:cstheme="minorEastAsia"/>
          <w:b/>
          <w:bCs/>
          <w:color w:val="000000" w:themeColor="text1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theme="minorEastAsia"/>
          <w:b/>
          <w:bCs/>
          <w:color w:val="000000" w:themeColor="text1"/>
          <w:sz w:val="34"/>
          <w:szCs w:val="34"/>
          <w:shd w:val="clear" w:color="auto" w:fill="FFFFFF"/>
        </w:rPr>
        <w:t>四、工资待遇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仿宋" w:hAnsi="仿宋" w:eastAsia="仿宋" w:cs="仿宋_GB2312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采用试用期工资，试用期合格后参照小店区医疗集团现行聘用人员工资待遇执行。</w:t>
      </w:r>
    </w:p>
    <w:p>
      <w:pPr>
        <w:widowControl/>
        <w:adjustRightInd w:val="0"/>
        <w:snapToGrid w:val="0"/>
        <w:spacing w:line="560" w:lineRule="exact"/>
        <w:ind w:firstLine="683" w:firstLineChars="200"/>
        <w:contextualSpacing/>
        <w:rPr>
          <w:rFonts w:ascii="仿宋" w:hAnsi="仿宋" w:eastAsia="仿宋" w:cstheme="minorEastAsia"/>
          <w:b/>
          <w:bCs/>
          <w:color w:val="000000" w:themeColor="text1"/>
          <w:kern w:val="0"/>
          <w:sz w:val="34"/>
          <w:szCs w:val="34"/>
        </w:rPr>
      </w:pPr>
      <w:r>
        <w:rPr>
          <w:rFonts w:hint="eastAsia" w:ascii="仿宋" w:hAnsi="仿宋" w:eastAsia="仿宋" w:cstheme="minorEastAsia"/>
          <w:b/>
          <w:bCs/>
          <w:color w:val="000000" w:themeColor="text1"/>
          <w:kern w:val="0"/>
          <w:sz w:val="34"/>
          <w:szCs w:val="34"/>
        </w:rPr>
        <w:t>五、招聘程序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招聘程序分为报名及资格审查、考试、体检与考察、公示与聘用等几个步骤。</w:t>
      </w:r>
    </w:p>
    <w:p>
      <w:pPr>
        <w:widowControl/>
        <w:adjustRightInd w:val="0"/>
        <w:snapToGrid w:val="0"/>
        <w:spacing w:line="560" w:lineRule="exact"/>
        <w:ind w:firstLine="510" w:firstLineChars="150"/>
        <w:contextualSpacing/>
        <w:rPr>
          <w:rFonts w:ascii="仿宋" w:hAnsi="仿宋" w:eastAsia="仿宋" w:cstheme="minorEastAsia"/>
          <w:color w:val="000000" w:themeColor="text1"/>
          <w:kern w:val="0"/>
          <w:sz w:val="34"/>
          <w:szCs w:val="34"/>
        </w:rPr>
      </w:pPr>
      <w:r>
        <w:rPr>
          <w:rFonts w:hint="eastAsia" w:ascii="仿宋" w:hAnsi="仿宋" w:eastAsia="仿宋" w:cstheme="minorEastAsia"/>
          <w:color w:val="000000" w:themeColor="text1"/>
          <w:kern w:val="0"/>
          <w:sz w:val="34"/>
          <w:szCs w:val="34"/>
        </w:rPr>
        <w:t>（一）报名及资格审查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1.报考人员现场报名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2.资格审查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报考人员携带：</w:t>
      </w:r>
      <w:r>
        <w:rPr>
          <w:rFonts w:hint="eastAsia" w:ascii="宋体" w:hAnsi="宋体" w:eastAsia="宋体" w:cs="宋体"/>
          <w:sz w:val="32"/>
          <w:szCs w:val="32"/>
        </w:rPr>
        <w:t>报名表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份</w:t>
      </w:r>
      <w:r>
        <w:rPr>
          <w:rFonts w:hint="eastAsia" w:ascii="宋体" w:hAnsi="宋体" w:eastAsia="宋体" w:cs="宋体"/>
          <w:sz w:val="32"/>
          <w:szCs w:val="32"/>
          <w:lang w:val="zh-TW"/>
        </w:rPr>
        <w:t>，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本人有效二代居民身份证</w:t>
      </w:r>
      <w:r>
        <w:rPr>
          <w:rFonts w:hint="eastAsia" w:ascii="宋体" w:hAnsi="宋体" w:eastAsia="宋体" w:cs="宋体"/>
          <w:sz w:val="32"/>
          <w:szCs w:val="32"/>
          <w:lang w:val="zh-TW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正反</w:t>
      </w:r>
      <w:r>
        <w:rPr>
          <w:rFonts w:hint="eastAsia" w:ascii="宋体" w:hAnsi="宋体" w:eastAsia="宋体" w:cs="宋体"/>
          <w:sz w:val="32"/>
          <w:szCs w:val="32"/>
          <w:lang w:val="zh-TW"/>
        </w:rPr>
        <w:t>）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、毕业证书、学位证书、学信网打印的教育部学籍在线验证报告、执业证、资格证(成绩单)、相关工作证明材料</w:t>
      </w:r>
      <w:r>
        <w:rPr>
          <w:rFonts w:hint="eastAsia" w:ascii="宋体" w:hAnsi="宋体" w:eastAsia="宋体" w:cs="宋体"/>
          <w:sz w:val="32"/>
          <w:szCs w:val="32"/>
        </w:rPr>
        <w:t>原件及复印件，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个人简历等资料在规定的报名时间内到指定地点进行资格审查。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报名及资格审查时间：报名时间：202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27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日—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日（上午8：30-11：30；下午3：00-5：30）；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报名及资格审查地点：太原市小店区人民医院三层人事科（</w:t>
      </w:r>
      <w:r>
        <w:rPr>
          <w:rFonts w:hint="eastAsia" w:ascii="宋体" w:hAnsi="宋体" w:eastAsia="宋体" w:cs="宋体"/>
          <w:sz w:val="32"/>
          <w:szCs w:val="32"/>
          <w:lang w:val="zh-TW"/>
        </w:rPr>
        <w:t>太原市小店区汾东大街市中心医院汾东院区</w:t>
      </w:r>
      <w:r>
        <w:rPr>
          <w:rFonts w:hint="eastAsia" w:ascii="宋体" w:hAnsi="宋体" w:eastAsia="宋体" w:cs="宋体"/>
          <w:sz w:val="32"/>
          <w:szCs w:val="32"/>
        </w:rPr>
        <w:t>B3区</w:t>
      </w: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）</w:t>
      </w:r>
    </w:p>
    <w:p>
      <w:pPr>
        <w:adjustRightInd w:val="0"/>
        <w:snapToGrid w:val="0"/>
        <w:spacing w:line="560" w:lineRule="exact"/>
        <w:ind w:firstLine="680" w:firstLineChars="200"/>
        <w:contextualSpacing/>
        <w:rPr>
          <w:rFonts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</w:pPr>
      <w:r>
        <w:rPr>
          <w:rFonts w:hint="eastAsia"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  <w:t>（二）考试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经资格审查符合条件者，集团将组织应聘者进行考试，考试方式、时间、地点和要求另行通知。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30"/>
        <w:contextualSpacing/>
        <w:rPr>
          <w:rFonts w:ascii="仿宋" w:hAnsi="仿宋" w:eastAsia="仿宋" w:cstheme="minorEastAsia"/>
          <w:color w:val="000000" w:themeColor="text1"/>
          <w:sz w:val="34"/>
          <w:szCs w:val="34"/>
        </w:rPr>
      </w:pPr>
      <w:r>
        <w:rPr>
          <w:rFonts w:hint="eastAsia" w:ascii="仿宋" w:hAnsi="仿宋" w:eastAsia="仿宋" w:cstheme="minorEastAsia"/>
          <w:color w:val="000000" w:themeColor="text1"/>
          <w:sz w:val="34"/>
          <w:szCs w:val="34"/>
        </w:rPr>
        <w:t>（三）确定体检人员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报考人员根据总成绩，按招聘岗位名额1：1比例确定体检人员名单。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30"/>
        <w:contextualSpacing/>
        <w:rPr>
          <w:rFonts w:ascii="仿宋" w:hAnsi="仿宋" w:eastAsia="仿宋" w:cstheme="minorEastAsia"/>
          <w:color w:val="000000" w:themeColor="text1"/>
          <w:sz w:val="34"/>
          <w:szCs w:val="34"/>
        </w:rPr>
      </w:pPr>
      <w:r>
        <w:rPr>
          <w:rFonts w:hint="eastAsia" w:ascii="仿宋" w:hAnsi="仿宋" w:eastAsia="仿宋" w:cstheme="minorEastAsia"/>
          <w:color w:val="000000" w:themeColor="text1"/>
          <w:sz w:val="34"/>
          <w:szCs w:val="34"/>
        </w:rPr>
        <w:t>（四）</w:t>
      </w:r>
      <w:r>
        <w:rPr>
          <w:rStyle w:val="15"/>
          <w:rFonts w:hint="eastAsia" w:ascii="仿宋" w:hAnsi="仿宋" w:eastAsia="仿宋" w:cstheme="minorEastAsia"/>
          <w:b w:val="0"/>
          <w:bCs/>
          <w:color w:val="000000" w:themeColor="text1"/>
          <w:sz w:val="34"/>
          <w:szCs w:val="34"/>
          <w:shd w:val="clear" w:color="auto" w:fill="FFFFFF"/>
        </w:rPr>
        <w:t xml:space="preserve">体检和考察 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体检由集团统一组织，费用自理。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考察内容主要包括应聘者的政治思想、道德品质、遵纪守法、自律意识、能力素质、工作态度、学习及工作表现以及需要回避的情况等，并对应聘者提供报考信息的真实性和档案进行复审或审核。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体检、考察不合格的不得聘用，形成的岗位空缺可予以递补（面试成绩需达到规定合格线）。</w:t>
      </w:r>
    </w:p>
    <w:p>
      <w:pPr>
        <w:widowControl/>
        <w:adjustRightInd w:val="0"/>
        <w:snapToGrid w:val="0"/>
        <w:spacing w:line="560" w:lineRule="exact"/>
        <w:ind w:firstLine="680" w:firstLineChars="200"/>
        <w:contextualSpacing/>
        <w:rPr>
          <w:rFonts w:ascii="仿宋" w:hAnsi="仿宋" w:eastAsia="仿宋" w:cstheme="minorEastAsia"/>
          <w:color w:val="000000" w:themeColor="text1"/>
          <w:kern w:val="0"/>
          <w:sz w:val="34"/>
          <w:szCs w:val="34"/>
        </w:rPr>
      </w:pPr>
      <w:r>
        <w:rPr>
          <w:rFonts w:hint="eastAsia" w:ascii="仿宋" w:hAnsi="仿宋" w:eastAsia="仿宋" w:cstheme="minorEastAsia"/>
          <w:color w:val="000000" w:themeColor="text1"/>
          <w:kern w:val="0"/>
          <w:sz w:val="34"/>
          <w:szCs w:val="34"/>
        </w:rPr>
        <w:t>（五）公示和聘用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1.体检与考察合格的人员确定为拟聘人员。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2.受聘人员实行试用期制度，期满合格的正式聘用，不合格的解除聘用合同。</w:t>
      </w:r>
    </w:p>
    <w:p>
      <w:pPr>
        <w:pStyle w:val="5"/>
        <w:shd w:val="clear" w:color="auto" w:fill="FFFFFF"/>
        <w:adjustRightInd w:val="0"/>
        <w:snapToGrid w:val="0"/>
        <w:spacing w:beforeAutospacing="0" w:afterAutospacing="0" w:line="560" w:lineRule="exact"/>
        <w:ind w:firstLine="683" w:firstLineChars="200"/>
        <w:contextualSpacing/>
        <w:rPr>
          <w:rFonts w:ascii="仿宋" w:hAnsi="仿宋" w:eastAsia="仿宋" w:cstheme="minorEastAsia"/>
          <w:b/>
          <w:bCs/>
          <w:color w:val="000000" w:themeColor="text1"/>
          <w:sz w:val="34"/>
          <w:szCs w:val="34"/>
        </w:rPr>
      </w:pPr>
      <w:r>
        <w:rPr>
          <w:rFonts w:hint="eastAsia" w:ascii="仿宋" w:hAnsi="仿宋" w:eastAsia="仿宋" w:cstheme="minorEastAsia"/>
          <w:b/>
          <w:bCs/>
          <w:color w:val="000000" w:themeColor="text1"/>
          <w:sz w:val="34"/>
          <w:szCs w:val="34"/>
        </w:rPr>
        <w:t>六、组织领导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宋体" w:hAnsi="宋体" w:eastAsia="宋体" w:cs="宋体"/>
          <w:sz w:val="32"/>
          <w:szCs w:val="32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  <w:lang w:val="zh-TW" w:eastAsia="zh-TW"/>
        </w:rPr>
        <w:t>成立招聘编外聘用人员工作领导组，组长由集团院长担任，副组长由集团常务副院长担任，成员由集团副院长及相关科室负责人组成。招聘工作设立办公室，办公室设在集团人力资源管理中心，办公室主任由集团常务副院长（兼），负责招聘工作日常事务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83" w:firstLineChars="200"/>
        <w:contextualSpacing/>
        <w:rPr>
          <w:rStyle w:val="15"/>
          <w:rFonts w:ascii="仿宋" w:hAnsi="仿宋" w:eastAsia="仿宋" w:cstheme="minorEastAsia"/>
          <w:b w:val="0"/>
          <w:color w:val="000000" w:themeColor="text1"/>
          <w:sz w:val="34"/>
          <w:szCs w:val="34"/>
          <w:shd w:val="clear" w:color="auto" w:fill="FFFFFF"/>
        </w:rPr>
      </w:pPr>
      <w:r>
        <w:rPr>
          <w:rStyle w:val="15"/>
          <w:rFonts w:hint="eastAsia"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  <w:t>七、其他</w:t>
      </w:r>
    </w:p>
    <w:p>
      <w:pPr>
        <w:adjustRightInd w:val="0"/>
        <w:snapToGrid w:val="0"/>
        <w:spacing w:line="560" w:lineRule="exact"/>
        <w:ind w:firstLine="600" w:firstLineChars="200"/>
        <w:contextualSpacing/>
        <w:rPr>
          <w:rFonts w:ascii="宋体" w:hAnsi="宋体" w:eastAsia="宋体" w:cs="宋体"/>
          <w:sz w:val="30"/>
          <w:szCs w:val="30"/>
          <w:lang w:val="zh-TW" w:eastAsia="zh-TW"/>
        </w:rPr>
      </w:pPr>
      <w:r>
        <w:rPr>
          <w:rFonts w:hint="eastAsia" w:ascii="宋体" w:hAnsi="宋体" w:eastAsia="宋体" w:cs="宋体"/>
          <w:sz w:val="30"/>
          <w:szCs w:val="30"/>
          <w:lang w:val="zh-TW" w:eastAsia="zh-TW"/>
        </w:rPr>
        <w:t>本次招聘资格审查工作贯穿报名、考试、聘用全过程，报考人员应对自己所提交资料的真实性负责，诚实应聘。凡提供虚假报考材料、伪造、变造有关证件、材料、信息，或以其他不正当手段获取考试资格、考试考核过程中作弊等违反招聘纪律的报考人员，将取消应聘资格。对通过考试等环节已聘用人员，一经查实，即予解除聘用合同。</w:t>
      </w:r>
    </w:p>
    <w:p>
      <w:pPr>
        <w:adjustRightInd w:val="0"/>
        <w:snapToGrid w:val="0"/>
        <w:spacing w:line="560" w:lineRule="exact"/>
        <w:ind w:firstLine="600" w:firstLineChars="200"/>
        <w:contextualSpacing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zh-TW" w:eastAsia="zh-TW"/>
        </w:rPr>
        <w:t>咨询电话:0351-</w:t>
      </w:r>
      <w:r>
        <w:rPr>
          <w:rFonts w:hint="eastAsia" w:ascii="宋体" w:hAnsi="宋体" w:eastAsia="宋体" w:cs="宋体"/>
          <w:sz w:val="30"/>
          <w:szCs w:val="30"/>
        </w:rPr>
        <w:t>5658929</w:t>
      </w:r>
    </w:p>
    <w:p>
      <w:pPr>
        <w:adjustRightInd w:val="0"/>
        <w:snapToGrid w:val="0"/>
        <w:spacing w:line="560" w:lineRule="exact"/>
        <w:ind w:firstLine="600" w:firstLineChars="200"/>
        <w:contextualSpacing/>
        <w:rPr>
          <w:rFonts w:ascii="宋体" w:hAnsi="宋体" w:eastAsia="宋体" w:cs="宋体"/>
          <w:sz w:val="30"/>
          <w:szCs w:val="30"/>
          <w:lang w:val="zh-TW" w:eastAsia="zh-TW"/>
        </w:rPr>
      </w:pPr>
    </w:p>
    <w:p>
      <w:pPr>
        <w:adjustRightInd w:val="0"/>
        <w:snapToGrid w:val="0"/>
        <w:spacing w:line="560" w:lineRule="exact"/>
        <w:ind w:firstLine="600" w:firstLineChars="200"/>
        <w:contextualSpacing/>
        <w:rPr>
          <w:rFonts w:ascii="宋体" w:hAnsi="宋体" w:eastAsia="宋体" w:cs="宋体"/>
          <w:sz w:val="30"/>
          <w:szCs w:val="30"/>
          <w:lang w:val="zh-TW" w:eastAsia="zh-TW"/>
        </w:rPr>
      </w:pPr>
      <w:r>
        <w:rPr>
          <w:rFonts w:hint="eastAsia" w:ascii="宋体" w:hAnsi="宋体" w:eastAsia="宋体" w:cs="宋体"/>
          <w:sz w:val="30"/>
          <w:szCs w:val="30"/>
          <w:lang w:val="zh-TW" w:eastAsia="zh-TW"/>
        </w:rPr>
        <w:t>附件1：小店区医疗集团202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  <w:lang w:val="zh-TW" w:eastAsia="zh-TW"/>
        </w:rPr>
        <w:t>年招聘编外人员岗位一览表</w:t>
      </w:r>
    </w:p>
    <w:p>
      <w:pPr>
        <w:adjustRightInd w:val="0"/>
        <w:snapToGrid w:val="0"/>
        <w:spacing w:line="560" w:lineRule="exact"/>
        <w:ind w:firstLine="600" w:firstLineChars="200"/>
        <w:contextualSpacing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附件2：报名表</w:t>
      </w:r>
    </w:p>
    <w:p>
      <w:pPr>
        <w:adjustRightInd w:val="0"/>
        <w:snapToGrid w:val="0"/>
        <w:spacing w:line="560" w:lineRule="exact"/>
        <w:ind w:firstLine="600" w:firstLineChars="200"/>
        <w:contextualSpacing/>
        <w:rPr>
          <w:rFonts w:ascii="宋体" w:hAnsi="宋体" w:eastAsia="宋体" w:cs="宋体"/>
          <w:sz w:val="30"/>
          <w:szCs w:val="30"/>
          <w:lang w:val="zh-TW"/>
        </w:rPr>
      </w:pPr>
      <w:r>
        <w:rPr>
          <w:rFonts w:hint="eastAsia" w:ascii="宋体" w:hAnsi="宋体" w:eastAsia="宋体" w:cs="宋体"/>
          <w:sz w:val="30"/>
          <w:szCs w:val="30"/>
          <w:lang w:val="zh-TW" w:eastAsia="zh-TW"/>
        </w:rPr>
        <w:t>　</w:t>
      </w:r>
    </w:p>
    <w:p>
      <w:pPr>
        <w:adjustRightInd w:val="0"/>
        <w:snapToGrid w:val="0"/>
        <w:spacing w:line="560" w:lineRule="exact"/>
        <w:ind w:firstLine="600" w:firstLineChars="200"/>
        <w:contextualSpacing/>
        <w:rPr>
          <w:rFonts w:ascii="宋体" w:hAnsi="宋体" w:eastAsia="宋体" w:cs="宋体"/>
          <w:sz w:val="30"/>
          <w:szCs w:val="30"/>
          <w:lang w:val="zh-TW" w:eastAsia="zh-TW"/>
        </w:rPr>
      </w:pPr>
      <w:r>
        <w:rPr>
          <w:rFonts w:hint="eastAsia" w:ascii="宋体" w:hAnsi="宋体" w:eastAsia="宋体" w:cs="宋体"/>
          <w:sz w:val="30"/>
          <w:szCs w:val="30"/>
          <w:lang w:val="zh-TW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lang w:val="zh-TW" w:eastAsia="zh-TW"/>
        </w:rPr>
        <w:t>　</w:t>
      </w:r>
    </w:p>
    <w:p>
      <w:pPr>
        <w:adjustRightInd w:val="0"/>
        <w:snapToGrid w:val="0"/>
        <w:spacing w:line="560" w:lineRule="exact"/>
        <w:ind w:firstLine="4200" w:firstLineChars="1400"/>
        <w:contextualSpacing/>
        <w:rPr>
          <w:rFonts w:ascii="宋体" w:hAnsi="宋体" w:eastAsia="宋体" w:cs="宋体"/>
          <w:sz w:val="30"/>
          <w:szCs w:val="30"/>
          <w:lang w:val="zh-TW" w:eastAsia="zh-TW"/>
        </w:rPr>
      </w:pPr>
      <w:r>
        <w:rPr>
          <w:rFonts w:hint="eastAsia" w:ascii="宋体" w:hAnsi="宋体" w:eastAsia="宋体" w:cs="宋体"/>
          <w:sz w:val="30"/>
          <w:szCs w:val="30"/>
          <w:lang w:val="zh-TW" w:eastAsia="zh-TW"/>
        </w:rPr>
        <w:t>太原市小店区医疗集团</w:t>
      </w:r>
    </w:p>
    <w:p>
      <w:pPr>
        <w:adjustRightInd w:val="0"/>
        <w:snapToGrid w:val="0"/>
        <w:spacing w:line="560" w:lineRule="exact"/>
        <w:ind w:firstLine="4500" w:firstLineChars="1500"/>
        <w:contextualSpacing/>
        <w:rPr>
          <w:rFonts w:ascii="宋体" w:hAnsi="宋体" w:eastAsia="宋体" w:cs="宋体"/>
          <w:sz w:val="30"/>
          <w:szCs w:val="30"/>
          <w:lang w:val="zh-TW" w:eastAsia="zh-TW"/>
        </w:rPr>
      </w:pPr>
      <w:r>
        <w:rPr>
          <w:rFonts w:hint="eastAsia" w:ascii="宋体" w:hAnsi="宋体" w:eastAsia="宋体" w:cs="宋体"/>
          <w:sz w:val="30"/>
          <w:szCs w:val="30"/>
          <w:lang w:val="zh-TW" w:eastAsia="zh-TW"/>
        </w:rPr>
        <w:t>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  <w:lang w:val="zh-TW" w:eastAsia="zh-TW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25</w:t>
      </w:r>
      <w:r>
        <w:rPr>
          <w:rFonts w:hint="eastAsia" w:ascii="宋体" w:hAnsi="宋体" w:eastAsia="宋体" w:cs="宋体"/>
          <w:sz w:val="30"/>
          <w:szCs w:val="30"/>
          <w:lang w:val="zh-TW" w:eastAsia="zh-TW"/>
        </w:rPr>
        <w:t>日</w:t>
      </w:r>
    </w:p>
    <w:p>
      <w:pPr>
        <w:suppressAutoHyphens/>
        <w:adjustRightInd w:val="0"/>
        <w:snapToGrid w:val="0"/>
        <w:spacing w:line="560" w:lineRule="exact"/>
        <w:ind w:firstLine="590" w:firstLineChars="196"/>
        <w:contextualSpacing/>
        <w:rPr>
          <w:rStyle w:val="15"/>
          <w:rFonts w:ascii="宋体" w:hAnsi="宋体" w:eastAsia="宋体" w:cs="宋体"/>
          <w:color w:val="000000" w:themeColor="text1"/>
          <w:sz w:val="30"/>
          <w:szCs w:val="30"/>
          <w:shd w:val="clear" w:color="auto" w:fill="FFFFFF"/>
        </w:rPr>
      </w:pPr>
    </w:p>
    <w:p>
      <w:pPr>
        <w:widowControl/>
        <w:spacing w:line="560" w:lineRule="exact"/>
        <w:ind w:firstLine="680" w:firstLineChars="200"/>
        <w:contextualSpacing/>
        <w:jc w:val="right"/>
        <w:rPr>
          <w:rFonts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</w:pPr>
    </w:p>
    <w:p>
      <w:pPr>
        <w:widowControl/>
        <w:spacing w:line="560" w:lineRule="exact"/>
        <w:ind w:firstLine="680" w:firstLineChars="200"/>
        <w:contextualSpacing/>
        <w:jc w:val="right"/>
        <w:rPr>
          <w:rFonts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</w:pPr>
    </w:p>
    <w:p>
      <w:pPr>
        <w:widowControl/>
        <w:spacing w:line="560" w:lineRule="exact"/>
        <w:ind w:right="640" w:firstLine="6290" w:firstLineChars="1850"/>
        <w:contextualSpacing/>
        <w:rPr>
          <w:rFonts w:ascii="仿宋" w:hAnsi="仿宋" w:eastAsia="仿宋" w:cstheme="minorEastAsia"/>
          <w:color w:val="000000" w:themeColor="text1"/>
          <w:sz w:val="34"/>
          <w:szCs w:val="3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9B"/>
    <w:rsid w:val="00037755"/>
    <w:rsid w:val="00087EB6"/>
    <w:rsid w:val="000910C7"/>
    <w:rsid w:val="000B2D5A"/>
    <w:rsid w:val="00102E5D"/>
    <w:rsid w:val="0010739B"/>
    <w:rsid w:val="0014158C"/>
    <w:rsid w:val="00163F7D"/>
    <w:rsid w:val="0017762D"/>
    <w:rsid w:val="0018121A"/>
    <w:rsid w:val="00191DD3"/>
    <w:rsid w:val="0021337D"/>
    <w:rsid w:val="00225F68"/>
    <w:rsid w:val="00230FC2"/>
    <w:rsid w:val="0023154F"/>
    <w:rsid w:val="002B236C"/>
    <w:rsid w:val="00344BEE"/>
    <w:rsid w:val="00371E92"/>
    <w:rsid w:val="003A6191"/>
    <w:rsid w:val="003C51D3"/>
    <w:rsid w:val="003F4C36"/>
    <w:rsid w:val="00411305"/>
    <w:rsid w:val="004A2B4B"/>
    <w:rsid w:val="004A7EA5"/>
    <w:rsid w:val="004F7463"/>
    <w:rsid w:val="005145DE"/>
    <w:rsid w:val="0056441A"/>
    <w:rsid w:val="005B1D3A"/>
    <w:rsid w:val="005C3802"/>
    <w:rsid w:val="005E51A8"/>
    <w:rsid w:val="005F375E"/>
    <w:rsid w:val="00650C98"/>
    <w:rsid w:val="00657B08"/>
    <w:rsid w:val="00676BE8"/>
    <w:rsid w:val="00681BDD"/>
    <w:rsid w:val="00696E67"/>
    <w:rsid w:val="006C13ED"/>
    <w:rsid w:val="00721A58"/>
    <w:rsid w:val="007A01AD"/>
    <w:rsid w:val="007A7A96"/>
    <w:rsid w:val="007F4F92"/>
    <w:rsid w:val="00967663"/>
    <w:rsid w:val="00975AAF"/>
    <w:rsid w:val="00986461"/>
    <w:rsid w:val="009E2154"/>
    <w:rsid w:val="00A111DD"/>
    <w:rsid w:val="00AA2D27"/>
    <w:rsid w:val="00AC6610"/>
    <w:rsid w:val="00B655D0"/>
    <w:rsid w:val="00BC0C57"/>
    <w:rsid w:val="00BD1181"/>
    <w:rsid w:val="00C234C3"/>
    <w:rsid w:val="00C302C4"/>
    <w:rsid w:val="00CE14D5"/>
    <w:rsid w:val="00D17375"/>
    <w:rsid w:val="00D40F5F"/>
    <w:rsid w:val="00DB239B"/>
    <w:rsid w:val="00DF0BEE"/>
    <w:rsid w:val="00E4445C"/>
    <w:rsid w:val="00E93FD7"/>
    <w:rsid w:val="00E95E52"/>
    <w:rsid w:val="00EA3350"/>
    <w:rsid w:val="00EC0409"/>
    <w:rsid w:val="00ED46C8"/>
    <w:rsid w:val="00ED5408"/>
    <w:rsid w:val="00F132A5"/>
    <w:rsid w:val="00F474C8"/>
    <w:rsid w:val="00F66564"/>
    <w:rsid w:val="00F94C7A"/>
    <w:rsid w:val="01531826"/>
    <w:rsid w:val="01A63507"/>
    <w:rsid w:val="0231541A"/>
    <w:rsid w:val="02EA2151"/>
    <w:rsid w:val="037E4402"/>
    <w:rsid w:val="041F26DF"/>
    <w:rsid w:val="056632AD"/>
    <w:rsid w:val="05AB593F"/>
    <w:rsid w:val="0B4317B8"/>
    <w:rsid w:val="0EF07895"/>
    <w:rsid w:val="10401DF1"/>
    <w:rsid w:val="10F93CEA"/>
    <w:rsid w:val="113B581C"/>
    <w:rsid w:val="126636E1"/>
    <w:rsid w:val="14301745"/>
    <w:rsid w:val="14684217"/>
    <w:rsid w:val="15E45447"/>
    <w:rsid w:val="193D60E4"/>
    <w:rsid w:val="1C9A510E"/>
    <w:rsid w:val="1DB1005F"/>
    <w:rsid w:val="1F502D28"/>
    <w:rsid w:val="1F8C1673"/>
    <w:rsid w:val="20E247D4"/>
    <w:rsid w:val="21B874E2"/>
    <w:rsid w:val="21D30096"/>
    <w:rsid w:val="22816C21"/>
    <w:rsid w:val="23A308E4"/>
    <w:rsid w:val="241B7BD0"/>
    <w:rsid w:val="290F60A6"/>
    <w:rsid w:val="2A315557"/>
    <w:rsid w:val="2C2B6B29"/>
    <w:rsid w:val="2C342BDA"/>
    <w:rsid w:val="2E056D01"/>
    <w:rsid w:val="2F03383B"/>
    <w:rsid w:val="2F051F7E"/>
    <w:rsid w:val="304957BD"/>
    <w:rsid w:val="35D500DA"/>
    <w:rsid w:val="37DE6578"/>
    <w:rsid w:val="3821394D"/>
    <w:rsid w:val="38555A4F"/>
    <w:rsid w:val="38915D72"/>
    <w:rsid w:val="39040CEC"/>
    <w:rsid w:val="3CF66750"/>
    <w:rsid w:val="3E5460B4"/>
    <w:rsid w:val="3EA02CFF"/>
    <w:rsid w:val="3EB3233E"/>
    <w:rsid w:val="3EDF09D8"/>
    <w:rsid w:val="3EF8111B"/>
    <w:rsid w:val="42AE706D"/>
    <w:rsid w:val="47F6649C"/>
    <w:rsid w:val="48260832"/>
    <w:rsid w:val="4A413C60"/>
    <w:rsid w:val="4A7A1226"/>
    <w:rsid w:val="4ADF5392"/>
    <w:rsid w:val="4BBA4C7C"/>
    <w:rsid w:val="4BF73549"/>
    <w:rsid w:val="4EBB2A50"/>
    <w:rsid w:val="4FAD7DED"/>
    <w:rsid w:val="508C1E23"/>
    <w:rsid w:val="509F1EDA"/>
    <w:rsid w:val="51E41DFA"/>
    <w:rsid w:val="5286602C"/>
    <w:rsid w:val="532A395E"/>
    <w:rsid w:val="547B0B21"/>
    <w:rsid w:val="58066A1F"/>
    <w:rsid w:val="59174073"/>
    <w:rsid w:val="59BD7BE7"/>
    <w:rsid w:val="5A75196B"/>
    <w:rsid w:val="5CE45622"/>
    <w:rsid w:val="5D004775"/>
    <w:rsid w:val="606F2656"/>
    <w:rsid w:val="60A06737"/>
    <w:rsid w:val="63155379"/>
    <w:rsid w:val="6498579F"/>
    <w:rsid w:val="67AC645F"/>
    <w:rsid w:val="6A4D3C85"/>
    <w:rsid w:val="6AEB71FE"/>
    <w:rsid w:val="6CB85313"/>
    <w:rsid w:val="724B63BA"/>
    <w:rsid w:val="738B589C"/>
    <w:rsid w:val="74066451"/>
    <w:rsid w:val="764208A0"/>
    <w:rsid w:val="77994235"/>
    <w:rsid w:val="79A2443E"/>
    <w:rsid w:val="7A2A2304"/>
    <w:rsid w:val="7DDD31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Shading Accent 3"/>
    <w:basedOn w:val="6"/>
    <w:qFormat/>
    <w:uiPriority w:val="60"/>
    <w:rPr>
      <w:color w:val="7692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9">
    <w:name w:val="Light Shading Accent 4"/>
    <w:basedOn w:val="6"/>
    <w:qFormat/>
    <w:uiPriority w:val="60"/>
    <w:rPr>
      <w:color w:val="5F497A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0">
    <w:name w:val="Light Shading Accent 5"/>
    <w:basedOn w:val="6"/>
    <w:qFormat/>
    <w:uiPriority w:val="60"/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11">
    <w:name w:val="Light Shading Accent 6"/>
    <w:basedOn w:val="6"/>
    <w:qFormat/>
    <w:uiPriority w:val="60"/>
    <w:rPr>
      <w:color w:val="E36C09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12">
    <w:name w:val="Light List Accent 4"/>
    <w:basedOn w:val="6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13">
    <w:name w:val="Light List Accent 5"/>
    <w:basedOn w:val="6"/>
    <w:qFormat/>
    <w:uiPriority w:val="61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</w:rPr>
  </w:style>
  <w:style w:type="character" w:customStyle="1" w:styleId="17">
    <w:name w:val="页眉 Char"/>
    <w:basedOn w:val="14"/>
    <w:link w:val="4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3"/>
    <w:semiHidden/>
    <w:qFormat/>
    <w:uiPriority w:val="99"/>
    <w:rPr>
      <w:sz w:val="18"/>
      <w:szCs w:val="18"/>
    </w:rPr>
  </w:style>
  <w:style w:type="character" w:customStyle="1" w:styleId="19">
    <w:name w:val="批注框文本 Char"/>
    <w:basedOn w:val="14"/>
    <w:link w:val="2"/>
    <w:semiHidden/>
    <w:qFormat/>
    <w:uiPriority w:val="99"/>
    <w:rPr>
      <w:sz w:val="18"/>
      <w:szCs w:val="18"/>
    </w:rPr>
  </w:style>
  <w:style w:type="table" w:customStyle="1" w:styleId="20">
    <w:name w:val="浅色底纹1"/>
    <w:basedOn w:val="6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21">
    <w:name w:val="浅色底纹 - 强调文字颜色 11"/>
    <w:basedOn w:val="6"/>
    <w:qFormat/>
    <w:uiPriority w:val="60"/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2">
    <w:name w:val="浅色列表 - 强调文字颜色 11"/>
    <w:basedOn w:val="6"/>
    <w:qFormat/>
    <w:uiPriority w:val="61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8FD1DD-9A18-470C-B627-9E05E97285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243</Words>
  <Characters>1390</Characters>
  <Lines>11</Lines>
  <Paragraphs>3</Paragraphs>
  <TotalTime>6</TotalTime>
  <ScaleCrop>false</ScaleCrop>
  <LinksUpToDate>false</LinksUpToDate>
  <CharactersWithSpaces>1630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2019-07-23T04:27:00Z</dcterms:created>
  <dc:creator>xbany</dc:creator>
  <cp:lastModifiedBy>旧奶酪</cp:lastModifiedBy>
  <cp:lastPrinted>2020-06-23T03:51:00Z</cp:lastPrinted>
  <dcterms:modified xsi:type="dcterms:W3CDTF">2021-01-26T01:23:31Z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