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lang w:eastAsia="zh-CN"/>
          <w:rFonts w:ascii="黑体" w:cs="仿宋_GB2312" w:eastAsia="黑体" w:hAnsi="仿宋_GB2312" w:hint="eastAsia"/>
          <w:sz w:val="32"/>
          <w:szCs w:val="32"/>
        </w:rPr>
      </w:pPr>
      <w:r>
        <w:rPr>
          <w:rFonts w:ascii="黑体" w:cs="仿宋_GB2312" w:eastAsia="黑体" w:hAnsi="仿宋_GB2312" w:hint="eastAsia"/>
          <w:sz w:val="32"/>
          <w:szCs w:val="32"/>
        </w:rPr>
        <w:t>附件1</w:t>
      </w:r>
      <w:r>
        <w:rPr>
          <w:lang w:eastAsia="zh-CN"/>
          <w:rFonts w:ascii="黑体" w:cs="仿宋_GB2312" w:eastAsia="黑体" w:hAnsi="仿宋_GB2312" w:hint="eastAsia"/>
          <w:sz w:val="32"/>
          <w:szCs w:val="32"/>
        </w:rPr>
        <w:t xml:space="preserve">： </w:t>
      </w:r>
    </w:p>
    <w:p>
      <w:pPr>
        <w:pStyle w:val="2"/>
        <w:rPr>
          <w:lang w:eastAsia="zh-CN"/>
          <w:rFonts w:hint="eastAsia"/>
        </w:rPr>
      </w:pPr>
    </w:p>
    <w:p>
      <w:pPr>
        <w:jc w:val="center"/>
        <w:spacing w:line="560" w:lineRule="exact"/>
        <w:rPr>
          <w:rFonts w:ascii="方正小标宋简体" w:cs="仿宋_GB2312" w:eastAsia="方正小标宋简体" w:hAnsi="仿宋_GB2312" w:hint="eastAsia"/>
          <w:sz w:val="44"/>
          <w:szCs w:val="44"/>
        </w:rPr>
      </w:pPr>
      <w:r>
        <w:rPr>
          <w:lang w:val="en-US" w:eastAsia="zh-CN"/>
          <w:rFonts w:ascii="方正小标宋简体" w:cs="仿宋_GB2312" w:eastAsia="方正小标宋简体" w:hAnsi="仿宋_GB2312" w:hint="eastAsia"/>
          <w:sz w:val="44"/>
          <w:szCs w:val="44"/>
        </w:rPr>
        <w:t>合肥市瑶海区人民法院2021年公开招聘书记员</w:t>
      </w:r>
      <w:r>
        <w:rPr>
          <w:rFonts w:ascii="方正小标宋简体" w:cs="仿宋_GB2312" w:eastAsia="方正小标宋简体" w:hAnsi="仿宋_GB2312" w:hint="eastAsia"/>
          <w:sz w:val="44"/>
          <w:szCs w:val="44"/>
        </w:rPr>
        <w:t>岗位计划表</w:t>
      </w:r>
    </w:p>
    <w:p>
      <w:pPr>
        <w:pStyle w:val="2"/>
      </w:pPr>
    </w:p>
    <w:p>
      <w:pPr>
        <w:jc w:val="center"/>
        <w:spacing w:line="300" w:lineRule="exact"/>
        <w:rPr>
          <w:rFonts w:ascii="方正小标宋简体" w:cs="仿宋_GB2312" w:eastAsia="方正小标宋简体" w:hAnsi="仿宋_GB2312"/>
          <w:sz w:val="44"/>
          <w:szCs w:val="44"/>
        </w:rPr>
      </w:pPr>
    </w:p>
    <w:tbl>
      <w:tblPr>
        <w:tblW w:w="6097" w:type="pct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4"/>
      </w:tblPr>
      <w:tblGrid>
        <w:gridCol w:w="1514"/>
        <w:gridCol w:w="1237"/>
        <w:gridCol w:w="2625"/>
        <w:gridCol w:w="1362"/>
        <w:gridCol w:w="721"/>
        <w:gridCol w:w="878"/>
        <w:gridCol w:w="1182"/>
        <w:gridCol w:w="873"/>
      </w:tblGrid>
      <w:tr>
        <w:trPr>
          <w:jc w:val="center"/>
          <w:trHeight w:val="68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728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岗位名称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595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聘用人数</w:t>
            </w:r>
          </w:p>
        </w:tc>
        <w:tc>
          <w:tcPr>
            <w:noWrap w:val="0"/>
            <w:gridSpan w:val="5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256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岗位资格条件和要求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420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备注</w:t>
            </w:r>
          </w:p>
        </w:tc>
      </w:tr>
      <w:tr>
        <w:trPr>
          <w:jc w:val="center"/>
          <w:trHeight w:val="860" w:hRule="atLeast"/>
        </w:trPr>
        <w:tc>
          <w:tcPr>
            <w:vMerge/>
            <w:noWrap w:val="0"/>
            <w:tcBorders>
              <w:top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2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专业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55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学历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6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学位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22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性别</w:t>
            </w:r>
          </w:p>
        </w:tc>
        <w:tc>
          <w:tcPr>
            <w:noWrap w:val="0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" w:type="pct"/>
          </w:tcPr>
          <w:p>
            <w:pPr>
              <w:widowControl/>
              <w:jc w:val="center"/>
              <w:rPr>
                <w:kern w:val="0"/>
                <w:rFonts w:ascii="黑体" w:cs="宋体" w:eastAsia="黑体" w:hAnsi="宋体"/>
                <w:sz w:val="24"/>
                <w:szCs w:val="21"/>
              </w:rPr>
            </w:pPr>
            <w:r>
              <w:rPr>
                <w:kern w:val="0"/>
                <w:rFonts w:ascii="黑体" w:cs="宋体" w:eastAsia="黑体" w:hAnsi="宋体" w:hint="eastAsia"/>
                <w:sz w:val="24"/>
                <w:szCs w:val="21"/>
              </w:rPr>
              <w:t>年龄</w:t>
            </w:r>
          </w:p>
        </w:tc>
        <w:tc>
          <w:tcPr>
            <w:vMerge/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</w:tr>
      <w:tr>
        <w:trPr>
          <w:jc w:val="center"/>
          <w:trHeight w:val="265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28" w:type="pct"/>
          </w:tcPr>
          <w:p>
            <w:pPr>
              <w:widowControl/>
              <w:jc w:val="center"/>
              <w:rPr>
                <w:kern w:val="0"/>
                <w:lang w:val="en-US" w:eastAsia="zh-CN"/>
                <w:rFonts w:ascii="宋体" w:cs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rFonts w:ascii="宋体" w:cs="宋体" w:hAnsi="宋体" w:hint="eastAsia"/>
                <w:szCs w:val="21"/>
              </w:rPr>
              <w:t>20001书记员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95" w:type="pct"/>
          </w:tcPr>
          <w:p>
            <w:pPr>
              <w:widowControl/>
              <w:jc w:val="center"/>
              <w:rPr>
                <w:kern w:val="0"/>
                <w:lang w:val="en-US" w:eastAsia="zh-CN"/>
                <w:highlight w:val="none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  <w:t>10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1262" w:type="pct"/>
          </w:tcPr>
          <w:p>
            <w:pPr>
              <w:widowControl/>
              <w:jc w:val="center"/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  <w:t>大专学历：法律实务类；</w:t>
            </w:r>
          </w:p>
          <w:p>
            <w:pPr>
              <w:pStyle w:val="2"/>
              <w:rPr>
                <w:lang w:val="en-US" w:eastAsia="zh-CN"/>
                <w:highlight w:val="none"/>
                <w:rFonts w:hint="default"/>
              </w:rPr>
            </w:pPr>
          </w:p>
          <w:p>
            <w:pPr>
              <w:widowControl/>
              <w:jc w:val="center"/>
              <w:rPr>
                <w:kern w:val="0"/>
                <w:lang w:eastAsia="zh-CN"/>
                <w:highlight w:val="none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  <w:t>本科及以上学历：法学类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655" w:type="pct"/>
          </w:tcPr>
          <w:p>
            <w:pPr>
              <w:widowControl/>
              <w:jc w:val="center"/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</w:pPr>
            <w:r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lang w:val="en-US" w:eastAsia="zh-CN"/>
                <w:highlight w:val="none"/>
                <w:rFonts w:ascii="宋体" w:cs="宋体" w:eastAsia="宋体" w:hAnsi="宋体" w:hint="default"/>
                <w:szCs w:val="21"/>
              </w:rPr>
            </w:pPr>
            <w:r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  <w:t>大专及以上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346" w:type="pct"/>
          </w:tcPr>
          <w:p>
            <w:pPr>
              <w:widowControl/>
              <w:jc w:val="center"/>
              <w:rPr>
                <w:kern w:val="0"/>
                <w:highlight w:val="none"/>
                <w:rFonts w:ascii="宋体" w:cs="宋体" w:hAnsi="宋体" w:hint="eastAsia"/>
                <w:szCs w:val="21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22" w:type="pct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Cs w:val="21"/>
              </w:rPr>
            </w:pPr>
            <w:r>
              <w:rPr>
                <w:kern w:val="0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568" w:type="pct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Cs w:val="21"/>
              </w:rPr>
            </w:pPr>
            <w:r>
              <w:rPr>
                <w:kern w:val="0"/>
                <w:highlight w:val="none"/>
                <w:rFonts w:ascii="宋体" w:cs="宋体" w:hAnsi="宋体" w:hint="eastAsia"/>
                <w:szCs w:val="21"/>
              </w:rPr>
              <w:t>3</w:t>
            </w:r>
            <w:r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  <w:t>0</w:t>
            </w:r>
            <w:r>
              <w:rPr>
                <w:kern w:val="0"/>
                <w:highlight w:val="none"/>
                <w:rFonts w:ascii="宋体" w:cs="宋体" w:hAnsi="宋体" w:hint="eastAsia"/>
                <w:szCs w:val="21"/>
              </w:rPr>
              <w:t>周岁</w:t>
            </w:r>
            <w:r>
              <w:rPr>
                <w:kern w:val="0"/>
                <w:lang w:val="en-US" w:eastAsia="zh-CN"/>
                <w:highlight w:val="none"/>
                <w:rFonts w:ascii="宋体" w:cs="宋体" w:hAnsi="宋体" w:hint="eastAsia"/>
                <w:szCs w:val="21"/>
              </w:rPr>
              <w:t>及</w:t>
            </w:r>
            <w:r>
              <w:rPr>
                <w:kern w:val="0"/>
                <w:highlight w:val="none"/>
                <w:rFonts w:ascii="宋体" w:cs="宋体" w:hAnsi="宋体" w:hint="eastAsia"/>
                <w:szCs w:val="21"/>
              </w:rPr>
              <w:t>以下</w:t>
            </w:r>
          </w:p>
        </w:tc>
        <w:tc>
          <w:tcPr>
            <w:noWrap w:val="0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vAlign w:val="center"/>
            <w:tcW w:w="420" w:type="pct"/>
          </w:tcPr>
          <w:p>
            <w:pPr>
              <w:widowControl/>
              <w:jc w:val="center"/>
              <w:rPr>
                <w:kern w:val="0"/>
                <w:rFonts w:ascii="宋体" w:cs="宋体" w:hAnsi="宋体" w:hint="eastAsia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jc w:val="right"/>
        <w:ind w:left="0"/>
        <w:ind w:right="0"/>
        <w:ind w:firstLine="420"/>
        <w:spacing w:before="0" w:beforeAutospacing="0" w:after="0" w:afterAutospacing="0" w:line="450" w:lineRule="atLeast"/>
        <w:rPr>
          <w:spacing w:val="0"/>
          <w:kern w:val="0"/>
          <w:lang w:val="en-US" w:eastAsia="zh-CN" w:bidi="ar"/>
          <w:b w:val="0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375B158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 First Indent 2"/>
    <w:qFormat/>
    <w:basedOn w:val="3"/>
    <w:unhideWhenUsed/>
    <w:uiPriority w:val="0"/>
    <w:pPr>
      <w:ind w:firstLine="420"/>
    </w:pPr>
  </w:style>
  <w:style w:type="paragraph" w:styleId="3">
    <w:name w:val="Body Text Indent"/>
    <w:qFormat/>
    <w:basedOn w:val="1"/>
    <w:unhideWhenUsed/>
    <w:uiPriority w:val="0"/>
    <w:pPr>
      <w:ind w:left="420"/>
      <w:spacing w:after="120" w:afterLines="0" w:afterAutospacing="0"/>
    </w:p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一</dc:creator>
  <cp:lastModifiedBy>如如不动 了了分明</cp:lastModifiedBy>
  <dcterms:modified xsi:type="dcterms:W3CDTF">2021-01-20T06:27:08Z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