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FA" w:rsidRPr="005A19E3" w:rsidRDefault="005038FA">
      <w:pPr>
        <w:rPr>
          <w:rFonts w:ascii="仿宋_GB2312" w:eastAsia="仿宋_GB2312" w:cs="Times New Roman"/>
          <w:kern w:val="0"/>
          <w:sz w:val="32"/>
          <w:szCs w:val="32"/>
        </w:rPr>
      </w:pPr>
      <w:r w:rsidRPr="005A19E3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 w:rsidRPr="005A19E3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bookmarkStart w:id="0" w:name="_GoBack"/>
      <w:bookmarkEnd w:id="0"/>
    </w:p>
    <w:p w:rsidR="005038FA" w:rsidRDefault="005038FA">
      <w:pPr>
        <w:jc w:val="center"/>
        <w:rPr>
          <w:rFonts w:ascii="黑体" w:eastAsia="黑体" w:hAnsi="黑体" w:cs="Times New Roman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专业测试期间疫情防控须知</w:t>
      </w:r>
    </w:p>
    <w:p w:rsidR="005038FA" w:rsidRDefault="005038FA">
      <w:pPr>
        <w:spacing w:line="540" w:lineRule="exact"/>
        <w:jc w:val="center"/>
        <w:rPr>
          <w:rFonts w:ascii="仿宋_GB2312" w:cs="仿宋_GB2312"/>
          <w:sz w:val="32"/>
          <w:szCs w:val="32"/>
        </w:rPr>
      </w:pPr>
      <w:r>
        <w:rPr>
          <w:rFonts w:ascii="仿宋_GB2312" w:cs="仿宋_GB2312"/>
          <w:sz w:val="32"/>
          <w:szCs w:val="32"/>
        </w:rPr>
        <w:t xml:space="preserve"> </w:t>
      </w:r>
    </w:p>
    <w:p w:rsidR="005038FA" w:rsidRDefault="005038FA" w:rsidP="006D1FC1">
      <w:pPr>
        <w:spacing w:line="52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考生应通过“皖事通”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实名申领安徽健康码（以下简称“安康码”）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持续关注“安康码”状态并保持通讯畅通。“红码”、“黄码”考生应咨询当地疫情防控部门，按要求通过每日健康打卡、持码人申诉、隔离观察无异常、核酸检测等方式，在专业测试前转为“绿码”。</w:t>
      </w:r>
    </w:p>
    <w:p w:rsidR="005038FA" w:rsidRPr="00D3561E" w:rsidRDefault="005038FA" w:rsidP="006D1FC1">
      <w:pPr>
        <w:spacing w:line="52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D3561E">
        <w:rPr>
          <w:rFonts w:ascii="仿宋" w:eastAsia="仿宋" w:hAnsi="仿宋" w:cs="仿宋"/>
          <w:sz w:val="32"/>
          <w:szCs w:val="32"/>
        </w:rPr>
        <w:t>2.</w:t>
      </w:r>
      <w:r w:rsidRPr="00D3561E">
        <w:rPr>
          <w:rFonts w:ascii="仿宋" w:eastAsia="仿宋" w:hAnsi="仿宋" w:cs="仿宋" w:hint="eastAsia"/>
          <w:sz w:val="32"/>
          <w:szCs w:val="32"/>
        </w:rPr>
        <w:t>所有考生必须持七天内核酸检测阴性证明</w:t>
      </w:r>
      <w:r w:rsidRPr="00D3561E">
        <w:rPr>
          <w:rFonts w:ascii="仿宋" w:eastAsia="仿宋" w:hAnsi="仿宋" w:cs="仿宋"/>
          <w:sz w:val="32"/>
          <w:szCs w:val="32"/>
        </w:rPr>
        <w:t xml:space="preserve"> </w:t>
      </w:r>
      <w:r w:rsidRPr="00D3561E">
        <w:rPr>
          <w:rFonts w:ascii="仿宋" w:eastAsia="仿宋" w:hAnsi="仿宋" w:cs="仿宋" w:hint="eastAsia"/>
          <w:sz w:val="32"/>
          <w:szCs w:val="32"/>
        </w:rPr>
        <w:t>、“安康码”为绿码、体温正常可正常参加专业测试，中风险地区的考生需提前七天来马，按规定到市指定地点进行隔离观察，高风险地区的考生按省、市有关规定执行。</w:t>
      </w:r>
    </w:p>
    <w:p w:rsidR="005038FA" w:rsidRDefault="005038FA" w:rsidP="00D3561E">
      <w:pPr>
        <w:spacing w:line="52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考生应从专业测试日前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天开始，启动体温监测，按照“一日一测，异常情况随时报”的疫情报告制度，及时将异常情况报告所在单位或社区防疫部门。</w:t>
      </w:r>
    </w:p>
    <w:p w:rsidR="005038FA" w:rsidRDefault="005038FA" w:rsidP="00D3561E">
      <w:pPr>
        <w:spacing w:line="52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专业测试日前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5038FA" w:rsidRDefault="005038FA" w:rsidP="00D3561E">
      <w:pPr>
        <w:spacing w:line="52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考生在备考过程中，要做好自我防护，注意个人卫生，加强营养和合理休息，防止过度紧张和疲劳，以良好心态和身体素质参加面试，避免出现发热、咳嗽等异常症状。专业测试当天要采取合适的出行方式前往考点，与他人保持安全间距。</w:t>
      </w:r>
    </w:p>
    <w:p w:rsidR="005038FA" w:rsidRDefault="005038FA" w:rsidP="00D3561E">
      <w:pPr>
        <w:spacing w:line="52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专业测试前未完成转码的少数“红码”、“黄码”考生，考生与市人事考试院联系后，可于专业测试当天直接前往指定考点，出示县级及以上医院开具的健康证明等材料，如实报告近期接触史、旅行史等情况，并作出书面承诺，经核验后安排在隔离考场进行专业测试。</w:t>
      </w:r>
    </w:p>
    <w:p w:rsidR="005038FA" w:rsidRDefault="005038FA" w:rsidP="00D3561E">
      <w:pPr>
        <w:spacing w:line="52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专业测试期间，考生应自备口罩，并按照考点所在地疫情风险等级和防控要求科学佩戴口罩。在考点入场及考后离场等人群聚集环节，建议全程佩戴口罩，但在接受身份识别验证、答题环节等特殊情况下须摘除口罩。</w:t>
      </w:r>
    </w:p>
    <w:p w:rsidR="005038FA" w:rsidRDefault="005038FA" w:rsidP="00D3561E">
      <w:pPr>
        <w:spacing w:line="52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考生应至少提前</w:t>
      </w:r>
      <w:r>
        <w:rPr>
          <w:rFonts w:ascii="仿宋" w:eastAsia="仿宋" w:hAnsi="仿宋" w:cs="仿宋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分钟到达考点。入场时，应主动配合工作人员接受体温检测，如发现体温超过</w:t>
      </w:r>
      <w:r>
        <w:rPr>
          <w:rFonts w:ascii="仿宋" w:eastAsia="仿宋" w:hAnsi="仿宋" w:cs="仿宋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℃，需现场接受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次体温复测，如体温仍超标准，须由现场医护人员再次使用水银温度计进行腋下测温。确属发热的考生须如实报告近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天的旅居史、接触史及健康状况，并作出书面承诺后，通过专用通道进入隔离考场参加专业测试。</w:t>
      </w:r>
    </w:p>
    <w:p w:rsidR="005038FA" w:rsidRDefault="005038FA" w:rsidP="00D3561E">
      <w:pPr>
        <w:spacing w:line="52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９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在专业测试过程中出现发热、咳嗽等异常症状的考生，应服从专业测试工作人员安排，立即转移到隔离考场继续专业测试。</w:t>
      </w:r>
    </w:p>
    <w:p w:rsidR="005038FA" w:rsidRDefault="005038FA" w:rsidP="006D1FC1">
      <w:pPr>
        <w:spacing w:line="52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０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专业测试期间，考生要自觉维护专业测试秩序，与其他考生保持安全防控距离，服从现场工作人员安排，专业测试结束后按规定有序离场。所有在隔离考场参加专业测试的考生，须由现场医护人员根据疫情防控相关规定进行检测诊断后方可离开。</w:t>
      </w:r>
    </w:p>
    <w:p w:rsidR="005038FA" w:rsidRDefault="005038FA" w:rsidP="000B7F42">
      <w:pPr>
        <w:spacing w:line="520" w:lineRule="exact"/>
        <w:ind w:firstLineChars="200" w:firstLine="31680"/>
        <w:rPr>
          <w:rFonts w:cs="Times New Roman"/>
        </w:rPr>
      </w:pPr>
      <w:r>
        <w:rPr>
          <w:rFonts w:ascii="仿宋" w:eastAsia="仿宋" w:hAnsi="仿宋" w:cs="仿宋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5038FA" w:rsidSect="00873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FA" w:rsidRDefault="005038FA" w:rsidP="00CB0E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38FA" w:rsidRDefault="005038FA" w:rsidP="00CB0E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FA" w:rsidRDefault="005038FA" w:rsidP="00CB0E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38FA" w:rsidRDefault="005038FA" w:rsidP="00CB0E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92A38E3"/>
    <w:rsid w:val="000B7F42"/>
    <w:rsid w:val="001634A8"/>
    <w:rsid w:val="001A69B5"/>
    <w:rsid w:val="0045688C"/>
    <w:rsid w:val="005038FA"/>
    <w:rsid w:val="005A19E3"/>
    <w:rsid w:val="00640A5C"/>
    <w:rsid w:val="006A71A8"/>
    <w:rsid w:val="006D1FC1"/>
    <w:rsid w:val="007837CC"/>
    <w:rsid w:val="008020F9"/>
    <w:rsid w:val="008734A3"/>
    <w:rsid w:val="00986B74"/>
    <w:rsid w:val="009D5BA1"/>
    <w:rsid w:val="00CB0E99"/>
    <w:rsid w:val="00D3561E"/>
    <w:rsid w:val="00D62690"/>
    <w:rsid w:val="00E06E40"/>
    <w:rsid w:val="00E35936"/>
    <w:rsid w:val="00F01D50"/>
    <w:rsid w:val="1E2D7F4A"/>
    <w:rsid w:val="292A38E3"/>
    <w:rsid w:val="4D4577DE"/>
    <w:rsid w:val="5D3A1DBC"/>
    <w:rsid w:val="655B4C51"/>
    <w:rsid w:val="68AD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34A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34A3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B0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E9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B0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0E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177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</dc:creator>
  <cp:keywords/>
  <dc:description/>
  <cp:lastModifiedBy>Administrator</cp:lastModifiedBy>
  <cp:revision>6</cp:revision>
  <dcterms:created xsi:type="dcterms:W3CDTF">2020-08-31T03:39:00Z</dcterms:created>
  <dcterms:modified xsi:type="dcterms:W3CDTF">2021-01-15T08:48:00Z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