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63" w:afterAutospacing="0" w:line="438" w:lineRule="atLeast"/>
        <w:ind w:left="250" w:right="0" w:firstLine="420"/>
        <w:jc w:val="left"/>
        <w:rPr>
          <w:rFonts w:ascii="微软雅黑" w:hAnsi="微软雅黑" w:eastAsia="微软雅黑" w:cs="微软雅黑"/>
          <w:i w:val="0"/>
          <w:caps w:val="0"/>
          <w:color w:val="575757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0"/>
          <w:szCs w:val="20"/>
          <w:bdr w:val="none" w:color="auto" w:sz="0" w:space="0"/>
        </w:rPr>
        <w:t>招聘职位及要求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63" w:afterAutospacing="0" w:line="438" w:lineRule="atLeast"/>
        <w:ind w:left="25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0"/>
          <w:szCs w:val="20"/>
          <w:bdr w:val="none" w:color="auto" w:sz="0" w:space="0"/>
        </w:rPr>
        <w:t>01岗原岗位设置招考人数“7”调整为“8”。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63" w:afterAutospacing="0" w:line="438" w:lineRule="atLeast"/>
        <w:ind w:left="25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0"/>
          <w:szCs w:val="20"/>
          <w:bdr w:val="none" w:color="auto" w:sz="0" w:space="0"/>
        </w:rPr>
        <w:t>02岗原岗位设置招考人数“3”调整为“2”。</w:t>
      </w:r>
    </w:p>
    <w:tbl>
      <w:tblPr>
        <w:tblW w:w="10042" w:type="dxa"/>
        <w:tblCellSpacing w:w="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053"/>
        <w:gridCol w:w="1053"/>
        <w:gridCol w:w="1053"/>
        <w:gridCol w:w="3134"/>
        <w:gridCol w:w="1065"/>
        <w:gridCol w:w="1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职位名称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开考比例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招考人数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学　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专　业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协理员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2：1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条件艰苦，适合男性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tblCellSpacing w:w="0" w:type="dxa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协理员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2：1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大专及以上（退伍军人放宽至高中/中专）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E0BCE"/>
    <w:rsid w:val="76AE0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2021-01-20T03:38:00Z</dcterms:created>
  <dc:creator>WPS_1609033458</dc:creator>
  <cp:lastModifiedBy>WPS_1609033458</cp:lastModifiedBy>
  <dcterms:modified xsi:type="dcterms:W3CDTF">2021-01-20T03:39:06Z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