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1066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outset" w:sz="6" w:color="000000" w:space="0"/>
          <w:insideV w:val="outset" w:sz="6" w:color="000000" w:space="0"/>
        </w:tblBorders>
        <w:jc w:val="center"/>
      </w:tblPr>
      <w:tblGrid>
        <w:gridCol w:w="1288"/>
        <w:gridCol w:w="1653"/>
        <w:gridCol w:w="2059"/>
        <w:gridCol w:w="1269"/>
        <w:gridCol w:w="1269"/>
        <w:gridCol w:w="1269"/>
        <w:gridCol w:w="929"/>
        <w:gridCol w:w="929"/>
      </w:tblGrid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应聘单位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代码及岗位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准考证号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笔试成绩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面试成绩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综合成绩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综合排名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备注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801-驻村辅警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20208010330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75.00 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80.10 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77.55 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801-驻村辅警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20208010329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69.50 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75.40 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72.45 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801-驻村辅警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20208010328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60.50 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76.90 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68.70 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802-文职辅警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20208020322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79.00 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79.30 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79.15 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803-110接警员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20208030317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72.00 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72.94 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72.47 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803-110接警员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20208030318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69.50 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78.50 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74.00 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803-110接警员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20208030313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62.00 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77.06 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69.53 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入围体检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803-110接警员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20208030315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54.50 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74.40 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64.45 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4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jc w:val="center"/>
              <w:ind w:left="0"/>
              <w:ind w:right="0"/>
              <w:ind w:firstLine="0"/>
              <w:spacing w:before="0" w:beforeAutospacing="0" w:after="0" w:afterAutospacing="0" w:line="38" w:lineRule="atLeast"/>
              <w:rPr>
                <w:spacing w:val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</w:pPr>
            <w:r>
              <w:rPr>
                <w:spacing w:val="0"/>
                <w:kern w:val="0"/>
                <w:bdr w:val="none" w:color="auto" w:sz="0" w:space="0"/>
                <w:lang w:val="en-US" w:eastAsia="zh-CN" w:bidi="ar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 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常德市公安局西湖分局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803-110接警员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20208030321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46.00 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0.00 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23.00 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5</w:t>
            </w:r>
          </w:p>
        </w:tc>
        <w:tc>
          <w:tcPr>
            <w:tcMar>
              <w:left w:w="45" w:type="dxa"/>
              <w:right w:w="45" w:type="dxa"/>
            </w:tcMar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面试缺考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gridSpan w:val="8"/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1、资格审查贯穿整个招聘过程。发现违纪违规行为，取消招聘资格。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gridSpan w:val="8"/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2、公示结束后，入围人员凭身份证、准考证参加体检，体检时间、地点另行通知。</w:t>
            </w:r>
          </w:p>
        </w:tc>
      </w:tr>
      <w:tr>
        <w:trPr>
          <w:jc w:val="center"/>
          <w:trHeight w:val="375" w:hRule="atLeast"/>
        </w:trP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45" w:type="dxa"/>
              <w:right w:w="45" w:type="dxa"/>
            </w:tcMar>
            <w:gridSpan w:val="8"/>
            <w:tcBorders>
              <w:top w:val="single" w:sz="6" w:color="CCCCCC" w:space="0"/>
              <w:bottom w:val="single" w:sz="6" w:color="CCCCCC" w:space="0"/>
              <w:left w:val="single" w:sz="6" w:color="CCCCCC" w:space="0"/>
              <w:right w:val="single" w:sz="6" w:color="CCCCCC" w:space="0"/>
            </w:tcBorders>
            <w:shd w:fill="FFFFFF" w:color="auto" w:val="clear"/>
            <w:vAlign w:val="center"/>
            <w:tcW w:w="0" w:type="auto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420"/>
              <w:spacing w:before="0" w:beforeAutospacing="0" w:after="0" w:afterAutospacing="0" w:line="510" w:lineRule="atLeast"/>
              <w:rPr>
                <w:color w:val="333333"/>
                <w:rFonts w:ascii="微软雅黑" w:cs="微软雅黑" w:eastAsia="微软雅黑" w:hAnsi="微软雅黑" w:hint="eastAsia"/>
                <w:sz w:val="24"/>
                <w:szCs w:val="24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4"/>
                <w:szCs w:val="24"/>
                <w:caps w:val="0"/>
              </w:rPr>
              <w:t>3、监督举报电话：0736-2822314  0736-2829291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25D3974"/>
    <w:rsid val="30685F78"/>
    <w:rsid val="425D397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2021-01-18T01:52:00Z</dcterms:created>
  <dc:creator>陌上~夕舞诺</dc:creator>
  <cp:lastModifiedBy>陌上~夕舞诺</cp:lastModifiedBy>
  <dcterms:modified xsi:type="dcterms:W3CDTF">2021-01-18T01:55:21Z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