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ind w:firstLine="480"/>
        <w:spacing w:line="400" w:lineRule="atLeas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附件1 </w:t>
      </w:r>
    </w:p>
    <w:p>
      <w:pPr>
        <w:pStyle w:val=""/>
        <w:jc w:val="center"/>
        <w:rPr>
          <w:b/>
          <w:rFonts w:ascii="宋体" w:hAnsi="宋体"/>
          <w:sz w:val="36"/>
          <w:szCs w:val="36"/>
        </w:rPr>
      </w:pPr>
      <w:r>
        <w:rPr>
          <w:b/>
          <w:color w:val="000000"/>
          <w:rFonts w:ascii="宋体" w:hAnsi="宋体"/>
          <w:sz w:val="36"/>
          <w:szCs w:val="36"/>
        </w:rPr>
        <w:t>舟山市公安局定海区分局2021年第一期公开招聘勤务辅警</w:t>
      </w:r>
      <w:r>
        <w:rPr>
          <w:b/>
          <w:rFonts w:ascii="宋体" w:hAnsi="宋体"/>
          <w:sz w:val="36"/>
          <w:szCs w:val="36"/>
        </w:rPr>
        <w:t>计划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2208"/>
        <w:gridCol w:w="1155"/>
        <w:gridCol w:w="1470"/>
        <w:gridCol w:w="1575"/>
        <w:gridCol w:w="1890"/>
        <w:gridCol w:w="3990"/>
      </w:tblGrid>
      <w:tr>
        <w:trPr>
          <w:trHeight w:val="1241" w:hRule="atLeast"/>
        </w:trPr>
        <w:tc>
          <w:tcPr>
            <w:vAlign w:val="center"/>
            <w:tcW w:w="2208" w:type="dxa"/>
          </w:tcPr>
          <w:p>
            <w:pPr>
              <w:pStyle w:val=""/>
              <w:jc w:val="center"/>
              <w:spacing w:line="400" w:lineRule="atLeast"/>
            </w:pPr>
            <w:r>
              <w:rPr>
                <w:rFonts w:ascii="仿宋" w:hAnsi="仿宋"/>
                <w:sz w:val="32"/>
                <w:szCs w:val="32"/>
              </w:rPr>
              <w:t>招聘岗位</w:t>
            </w:r>
          </w:p>
        </w:tc>
        <w:tc>
          <w:tcPr>
            <w:vAlign w:val="center"/>
            <w:tcW w:w="1155" w:type="dxa"/>
          </w:tcPr>
          <w:p>
            <w:pPr>
              <w:pStyle w:val=""/>
              <w:jc w:val="center"/>
              <w:spacing w:line="400" w:lineRule="atLeast"/>
            </w:pPr>
            <w:r>
              <w:rPr>
                <w:rFonts w:ascii="仿宋" w:hAnsi="仿宋"/>
                <w:sz w:val="32"/>
                <w:szCs w:val="32"/>
              </w:rPr>
              <w:t>人数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  <w:spacing w:line="400" w:lineRule="atLeast"/>
            </w:pPr>
            <w:r>
              <w:rPr>
                <w:rFonts w:ascii="仿宋" w:hAnsi="仿宋"/>
                <w:sz w:val="32"/>
                <w:szCs w:val="32"/>
              </w:rPr>
              <w:t>性别</w:t>
            </w:r>
          </w:p>
        </w:tc>
        <w:tc>
          <w:tcPr>
            <w:tcBorders>
              <w:bottom w:val="single" w:sz="4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center"/>
              <w:spacing w:line="400" w:lineRule="atLeast"/>
            </w:pPr>
            <w:r>
              <w:rPr>
                <w:rFonts w:ascii="仿宋" w:hAnsi="仿宋"/>
                <w:sz w:val="32"/>
                <w:szCs w:val="32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399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备注</w:t>
            </w:r>
          </w:p>
        </w:tc>
      </w:tr>
      <w:tr>
        <w:trPr>
          <w:trHeight w:val="1385" w:hRule="atLeast"/>
        </w:trPr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2208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勤务辅警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（普通辅警）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9人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left"/>
            </w:pPr>
            <w:r>
              <w:rPr>
                <w:rFonts w:ascii="仿宋" w:hAnsi="仿宋"/>
                <w:sz w:val="28"/>
                <w:szCs w:val="28"/>
              </w:rPr>
              <w:t>大专及以上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28"/>
                <w:szCs w:val="28"/>
              </w:rPr>
              <w:t>专业不限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3990" w:type="dxa"/>
          </w:tcPr>
          <w:p>
            <w:pPr>
              <w:pStyle w:val=""/>
              <w:jc w:val="left"/>
            </w:pPr>
            <w:r>
              <w:rPr>
                <w:rFonts w:ascii="仿宋" w:hAnsi="仿宋"/>
                <w:sz w:val="28"/>
                <w:szCs w:val="28"/>
              </w:rPr>
              <w:t>舟山户籍并连续在舟山居住一年以上。</w:t>
            </w:r>
          </w:p>
        </w:tc>
      </w:tr>
    </w:tbl>
    <w:p>
      <w:pPr>
        <w:pStyle w:val=""/>
        <w:rPr>
          <w:sz w:val="28"/>
          <w:szCs w:val="28"/>
        </w:rPr>
      </w:pPr>
    </w:p>
    <w:sectPr>
      <w:pgSz w:w="16838" w:h="11906" w:orient="landscape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宋体"/>
  <w:font w:name="Calibri"/>
  <w:font w:name="等线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等线" w:hAnsi="等线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CharChar">
    <w:name w:val="批注框文本 Char Char Char"/>
    <w:qFormat/>
    <w:basedOn w:val="默认段落字体"/>
    <w:rPr>
      <w:rFonts w:ascii="等线" w:hAnsi="等线"/>
      <w:sz w:val="18"/>
      <w:szCs w:val="18"/>
    </w:rPr>
  </w:style>
  <w:style w:type="character" w:styleId="CharCharChar">
    <w:name w:val="页眉 Char Char Char"/>
    <w:qFormat/>
    <w:basedOn w:val="默认段落字体"/>
    <w:rPr>
      <w:sz w:val="18"/>
      <w:szCs w:val="18"/>
    </w:rPr>
  </w:style>
  <w:style w:type="character" w:styleId="CharCharChar">
    <w:name w:val="页脚 Char Char Char"/>
    <w:qFormat/>
    <w:basedOn w:val="默认段落字体"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