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方正小标宋简体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bCs/>
          <w:sz w:val="32"/>
          <w:szCs w:val="32"/>
        </w:rPr>
        <w:t>附件3</w:t>
      </w:r>
    </w:p>
    <w:p>
      <w:pPr>
        <w:jc w:val="center"/>
        <w:rPr>
          <w:rFonts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面试流程</w:t>
      </w:r>
    </w:p>
    <w:p>
      <w:pPr>
        <w:widowControl/>
        <w:ind w:firstLine="707" w:firstLineChars="221"/>
        <w:jc w:val="left"/>
        <w:rPr>
          <w:rFonts w:hint="eastAsia"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本次面试采用“智视云”在线面试系统进行，面试答题时长为15分钟。</w:t>
      </w:r>
    </w:p>
    <w:p>
      <w:pPr>
        <w:widowControl/>
        <w:ind w:firstLine="663" w:firstLineChars="221"/>
        <w:jc w:val="left"/>
        <w:rPr>
          <w:rFonts w:asciiTheme="majorEastAsia" w:hAnsiTheme="majorEastAsia" w:eastAsiaTheme="majorEastAsia" w:cstheme="minorEastAsia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inorEastAsia"/>
          <w:sz w:val="30"/>
          <w:szCs w:val="30"/>
          <w:shd w:val="clear" w:color="auto" w:fill="FFFFFF"/>
        </w:rPr>
        <w:t>“乡镇（街道）”考生面试时间为1月27日10:00-10:15，“省直机关”、“市直机关”考生面试时间为1月27日15:00-15:15。</w:t>
      </w:r>
    </w:p>
    <w:p>
      <w:pPr>
        <w:widowControl/>
        <w:ind w:firstLine="707" w:firstLineChars="221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面试流程</w:t>
      </w:r>
      <w:r>
        <w:rPr>
          <w:rFonts w:hint="eastAsia" w:cs="仿宋" w:asciiTheme="majorEastAsia" w:hAnsiTheme="majorEastAsia" w:eastAsiaTheme="majorEastAsia"/>
          <w:sz w:val="32"/>
          <w:szCs w:val="32"/>
          <w:lang w:eastAsia="zh-CN"/>
        </w:rPr>
        <w:t>分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为：设备准备、人脸登录、阅读考试流程、佐证绑定、抽签、进入考试、设备确认、信息确认、阅读承诺书和须知、开始答题、结束考试</w:t>
      </w:r>
      <w:r>
        <w:rPr>
          <w:rFonts w:hint="eastAsia" w:cs="仿宋" w:asciiTheme="majorEastAsia" w:hAnsiTheme="majorEastAsia" w:eastAsiaTheme="majorEastAsia"/>
          <w:sz w:val="32"/>
          <w:szCs w:val="32"/>
          <w:lang w:eastAsia="zh-CN"/>
        </w:rPr>
        <w:t>等环节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rPr>
          <w:rFonts w:cs="仿宋_GB2312" w:asciiTheme="majorEastAsia" w:hAnsiTheme="majorEastAsia" w:eastAsiaTheme="majorEastAsia"/>
          <w:sz w:val="32"/>
          <w:szCs w:val="32"/>
          <w:shd w:val="clear" w:color="auto" w:fill="FFFFFF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</w:rPr>
        <w:t>1、设备准备。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正式面试前，请确认面试环境（房间）设置符合要求，面试设备和系统配置符合要求，电量充足，网络正常，</w:t>
      </w:r>
      <w:r>
        <w:rPr>
          <w:rFonts w:hint="eastAsia" w:cs="仿宋_GB2312" w:asciiTheme="majorEastAsia" w:hAnsiTheme="majorEastAsia" w:eastAsiaTheme="majorEastAsia"/>
          <w:sz w:val="32"/>
          <w:szCs w:val="32"/>
        </w:rPr>
        <w:t>且保证</w:t>
      </w:r>
      <w:r>
        <w:rPr>
          <w:rFonts w:hint="eastAsia" w:cs="仿宋_GB2312" w:asciiTheme="majorEastAsia" w:hAnsiTheme="majorEastAsia" w:eastAsiaTheme="majorEastAsia"/>
          <w:sz w:val="32"/>
          <w:szCs w:val="32"/>
          <w:shd w:val="clear" w:color="auto" w:fill="FFFFFF"/>
        </w:rPr>
        <w:t>在“智视云”系统上摄像、收音、录音等功能运行正常。</w:t>
      </w:r>
    </w:p>
    <w:p>
      <w:pPr>
        <w:spacing w:line="560" w:lineRule="exact"/>
        <w:ind w:firstLine="540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</w:rPr>
        <w:t>2、人脸登录。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考生开考前30分钟用人脸登录方式登录“智视云”在线面试系统。如人脸登录失败，可联系技术服务人员获取账号密码，使用普通登录（身份证号和密码）功能进行登录。考生须按照要求登录系统，不得多屏登录。</w:t>
      </w:r>
      <w:r>
        <w:rPr>
          <w:rFonts w:hint="eastAsia" w:cs="仿宋_GB2312" w:asciiTheme="majorEastAsia" w:hAnsiTheme="majorEastAsia" w:eastAsiaTheme="majorEastAsia"/>
          <w:sz w:val="32"/>
          <w:szCs w:val="32"/>
        </w:rPr>
        <w:t>面试时考生不得使用滤镜、美颜等功能，妆容不宜夸张，不得遮挡面部、</w:t>
      </w:r>
      <w:r>
        <w:rPr>
          <w:rFonts w:hint="eastAsia" w:cs="仿宋_GB2312" w:asciiTheme="majorEastAsia" w:hAnsiTheme="majorEastAsia" w:eastAsiaTheme="majorEastAsia"/>
          <w:sz w:val="32"/>
          <w:szCs w:val="32"/>
          <w:shd w:val="clear" w:color="auto" w:fill="FFFFFF"/>
        </w:rPr>
        <w:t>耳部，</w:t>
      </w:r>
      <w:r>
        <w:rPr>
          <w:rFonts w:hint="eastAsia" w:cs="仿宋_GB2312" w:asciiTheme="majorEastAsia" w:hAnsiTheme="majorEastAsia" w:eastAsiaTheme="majorEastAsia"/>
          <w:sz w:val="32"/>
          <w:szCs w:val="32"/>
        </w:rPr>
        <w:t>不得戴口罩。</w:t>
      </w:r>
    </w:p>
    <w:p>
      <w:pPr>
        <w:ind w:firstLine="420"/>
        <w:rPr>
          <w:rFonts w:cs="仿宋_GB2312" w:asciiTheme="majorEastAsia" w:hAnsiTheme="majorEastAsia" w:eastAsiaTheme="majorEastAsia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</w:rPr>
        <w:t xml:space="preserve"> 3、阅读面试流程。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考生登录面试系统后，须认真阅读面试流程，了解面试程序。</w:t>
      </w:r>
    </w:p>
    <w:p>
      <w:pPr>
        <w:ind w:firstLine="420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</w:rPr>
        <w:t xml:space="preserve"> 4、佐证绑定。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打开移动端智视通，通过app内置扫码功能扫描系统对应考试项目的二维码，开启智视通佐证视频录制（录制完成后将自动上传）。注意：如果二维码识别不成功，可点击【智视通扫码】旁边的放大镜图标放大二维码重试。  </w:t>
      </w:r>
    </w:p>
    <w:p>
      <w:pPr>
        <w:ind w:firstLine="420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在面试开始前，须使用移动设备（手机或平板）前置摄像头360度环拍面试环境（确保本人在镜头内），环拍完后将移动设备固定在能够拍摄到考生桌面、笔记本电脑屏幕、周围环境及考生行为的位置，持续拍摄到面试结束（不得中断拍摄）。具体详见移动端app《智视通操作手册》。</w:t>
      </w:r>
    </w:p>
    <w:p>
      <w:pPr>
        <w:ind w:firstLine="420"/>
        <w:rPr>
          <w:rFonts w:asciiTheme="majorEastAsia" w:hAnsiTheme="majorEastAsia" w:eastAsiaTheme="majorEastAsia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</w:t>
      </w:r>
      <w:r>
        <w:rPr>
          <w:rFonts w:hint="eastAsia" w:ascii="楷体" w:hAnsi="楷体" w:eastAsia="楷体" w:cs="仿宋_GB2312"/>
          <w:b/>
          <w:sz w:val="32"/>
          <w:szCs w:val="32"/>
        </w:rPr>
        <w:t xml:space="preserve"> </w:t>
      </w:r>
      <w:r>
        <w:rPr>
          <w:rFonts w:hint="eastAsia" w:cs="仿宋_GB2312" w:asciiTheme="majorEastAsia" w:hAnsiTheme="majorEastAsia" w:eastAsiaTheme="majorEastAsia"/>
          <w:sz w:val="32"/>
          <w:szCs w:val="32"/>
        </w:rPr>
        <w:t xml:space="preserve"> 5、抽签。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考生进入面试前须在</w:t>
      </w:r>
      <w:r>
        <w:rPr>
          <w:rFonts w:hint="eastAsia" w:cs="仿宋_GB2312" w:asciiTheme="majorEastAsia" w:hAnsiTheme="majorEastAsia" w:eastAsiaTheme="majorEastAsia"/>
          <w:sz w:val="32"/>
          <w:szCs w:val="32"/>
          <w:shd w:val="clear" w:color="auto" w:fill="FFFFFF"/>
        </w:rPr>
        <w:t>“智视云”系统中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完成抽签操作，如未抽签，系统将自动分配抽签号。</w:t>
      </w:r>
    </w:p>
    <w:p>
      <w:pPr>
        <w:widowControl/>
        <w:ind w:left="426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5267325" cy="4124325"/>
            <wp:effectExtent l="0" t="0" r="5715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left="426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</w:t>
      </w:r>
      <w:r>
        <w:rPr>
          <w:rFonts w:hint="eastAsia" w:ascii="楷体" w:hAnsi="楷体" w:eastAsia="楷体" w:cs="仿宋_GB2312"/>
          <w:b/>
          <w:sz w:val="32"/>
          <w:szCs w:val="32"/>
        </w:rPr>
        <w:t xml:space="preserve">  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6、进入面试。当时间超过进入时间后，【进入考试】按钮将自动激活。如未激活请点击【刷新】按钮手动激活。点击【进入考试】按钮进入面试，考生只能使用一个显示器进行面试。如有外接显示器，请先拔掉外接显示器再进入面试。考生进入面试界面后系统将自动开启屏幕录制并实时上传至服务器。请考生不要作出切屏、截屏等任何与考试无关的操作。</w:t>
      </w:r>
    </w:p>
    <w:p>
      <w:pPr>
        <w:widowControl/>
        <w:ind w:left="426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7、设备确认。考生开始正式考试前需要再次确认面试所使用的设备。</w:t>
      </w:r>
    </w:p>
    <w:p>
      <w:pPr>
        <w:widowControl/>
        <w:ind w:left="426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刷新设备：如果刚刚接入新设备，可以点击刷新设备按钮更新设备列表。</w:t>
      </w:r>
    </w:p>
    <w:p>
      <w:pPr>
        <w:widowControl/>
        <w:ind w:left="426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摄像头：点击摄像头后的选项可切换摄像头。</w:t>
      </w:r>
    </w:p>
    <w:p>
      <w:pPr>
        <w:widowControl/>
        <w:ind w:left="426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麦克风：点击麦克风后的选项可切换麦克风。</w:t>
      </w: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5529580" cy="23983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909" cy="223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widowControl/>
        <w:ind w:left="426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 8、信息确认。信息确认界面为个人信息确认，请考生认真核对个人信息后点击确认进入下一环节。</w:t>
      </w:r>
      <w:r>
        <w:rPr>
          <w:rFonts w:hint="eastAsia" w:asciiTheme="majorEastAsia" w:hAnsiTheme="majorEastAsia" w:eastAsiaTheme="majorEastAsia"/>
          <w:sz w:val="32"/>
          <w:szCs w:val="32"/>
        </w:rPr>
        <w:t>如在正式面试过程中发现个人信息有误，请继续完成面试，面试结束后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联系</w:t>
      </w:r>
      <w:r>
        <w:rPr>
          <w:rFonts w:hint="eastAsia" w:asciiTheme="majorEastAsia" w:hAnsiTheme="majorEastAsia" w:eastAsiaTheme="majorEastAsia"/>
          <w:sz w:val="32"/>
          <w:szCs w:val="32"/>
        </w:rPr>
        <w:t>咨询技术服务电话予以解决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</w:t>
      </w:r>
      <w:r>
        <w:rPr>
          <w:rFonts w:hint="eastAsia" w:cs="仿宋" w:asciiTheme="majorEastAsia" w:hAnsiTheme="majorEastAsia" w:eastAsiaTheme="majorEastAsia"/>
          <w:color w:val="FF0000"/>
          <w:sz w:val="32"/>
          <w:szCs w:val="32"/>
        </w:rPr>
        <w:t>(如在模拟测试过程中发现个人信息有误，请立即联系</w:t>
      </w:r>
      <w:r>
        <w:rPr>
          <w:rFonts w:hint="eastAsia" w:asciiTheme="majorEastAsia" w:hAnsiTheme="majorEastAsia" w:eastAsiaTheme="majorEastAsia"/>
          <w:color w:val="FF0000"/>
          <w:sz w:val="32"/>
          <w:szCs w:val="32"/>
        </w:rPr>
        <w:t>咨询技术服务电话解决)</w:t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 。</w:t>
      </w:r>
    </w:p>
    <w:p>
      <w:pPr>
        <w:widowControl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5529580" cy="23634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909" cy="21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 xml:space="preserve">   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9、阅读承诺书和须知。考生先后进入考生承诺页面、考试须知界面。通过点击【已阅】按钮进入下一环节，阅读须知页面的【已阅】按钮需要在倒计时结束后方可点击。</w:t>
      </w:r>
    </w:p>
    <w:p>
      <w:pPr>
        <w:widowControl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2743200" cy="2363470"/>
            <wp:effectExtent l="0" t="0" r="0" b="0"/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6073" cy="218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2294890" cy="23983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627" cy="223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cs="仿宋" w:asciiTheme="majorEastAsia" w:hAnsiTheme="majorEastAsia" w:eastAsiaTheme="majorEastAsia"/>
          <w:b/>
          <w:sz w:val="24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    </w:t>
      </w:r>
      <w:r>
        <w:rPr>
          <w:rFonts w:hint="eastAsia" w:cs="仿宋" w:asciiTheme="majorEastAsia" w:hAnsiTheme="majorEastAsia" w:eastAsiaTheme="majorEastAsia"/>
          <w:b/>
          <w:sz w:val="24"/>
        </w:rPr>
        <w:t xml:space="preserve"> 考试承诺书                        考试须知</w:t>
      </w:r>
    </w:p>
    <w:p>
      <w:pPr>
        <w:spacing w:line="360" w:lineRule="auto"/>
        <w:rPr>
          <w:rFonts w:cs="仿宋" w:asciiTheme="majorEastAsia" w:hAnsiTheme="majorEastAsia" w:eastAsiaTheme="majorEastAsia"/>
          <w:b/>
          <w:sz w:val="24"/>
        </w:rPr>
      </w:pPr>
      <w:r>
        <w:rPr>
          <w:rFonts w:hint="eastAsia" w:cs="仿宋" w:asciiTheme="majorEastAsia" w:hAnsiTheme="majorEastAsia" w:eastAsiaTheme="majorEastAsia"/>
          <w:b/>
          <w:sz w:val="24"/>
        </w:rPr>
        <w:t xml:space="preserve">   </w:t>
      </w:r>
      <w:r>
        <w:rPr>
          <w:rFonts w:hint="eastAsia" w:ascii="楷体" w:hAnsi="楷体" w:eastAsia="楷体" w:cs="仿宋_GB2312"/>
          <w:b/>
          <w:sz w:val="32"/>
          <w:szCs w:val="32"/>
        </w:rPr>
        <w:t xml:space="preserve"> 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10、开始答题。考生必须在开考时间前进入到【考试开始前倒计时页面】（图1）等候考试。考试界面左侧开启开考倒计时提醒，倒计时结束后会自动显示试题并启动答题倒计时。右侧界面分别为摄像头所采集的实时视频、音量采集条、个人信息、考试倒计时、结束考试按钮、求助按钮等。</w:t>
      </w:r>
      <w:r>
        <w:rPr>
          <w:rFonts w:hint="eastAsia" w:ascii="黑体" w:hAnsi="黑体" w:eastAsia="黑体" w:cs="仿宋"/>
          <w:b/>
          <w:sz w:val="32"/>
          <w:szCs w:val="32"/>
          <w:u w:val="single"/>
        </w:rPr>
        <w:t>面试时请考生用普通话按照题序逐一作答，每回答完一题，请说“该题回答完毕”。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面试开始5分钟后，系统不再允许考生登录本场面试的面试界面。</w:t>
      </w:r>
    </w:p>
    <w:p>
      <w:pPr>
        <w:widowControl/>
        <w:tabs>
          <w:tab w:val="left" w:pos="312"/>
        </w:tabs>
        <w:ind w:left="284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注意事项：</w:t>
      </w:r>
    </w:p>
    <w:p>
      <w:pPr>
        <w:spacing w:line="360" w:lineRule="auto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1）当面试题目没有加载出来时，请点击刷新题目按钮来获取题目。</w:t>
      </w:r>
    </w:p>
    <w:p>
      <w:pPr>
        <w:widowControl/>
        <w:tabs>
          <w:tab w:val="left" w:pos="312"/>
        </w:tabs>
        <w:ind w:left="284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2）面试过程中请考生不要作出与考试无关的任何操作，面试全程会有摄像头、麦克风采集及录屏</w:t>
      </w:r>
      <w:r>
        <w:rPr>
          <w:rFonts w:hint="eastAsia" w:cs="仿宋" w:asciiTheme="majorEastAsia" w:hAnsiTheme="majorEastAsia" w:eastAsiaTheme="majorEastAsia"/>
          <w:color w:val="FF0000"/>
          <w:sz w:val="32"/>
          <w:szCs w:val="32"/>
        </w:rPr>
        <w:t>。</w:t>
      </w:r>
    </w:p>
    <w:p>
      <w:pPr>
        <w:widowControl/>
        <w:ind w:left="284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3）面试过程中考生不得抄录、复制与考试相关的内容外泄传播，或在网络上发布任何与面试相关的信息。</w:t>
      </w:r>
    </w:p>
    <w:p>
      <w:pPr>
        <w:widowControl/>
        <w:ind w:left="284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4）面试过程中考生不得查阅任何资料或向他人求助。</w:t>
      </w:r>
    </w:p>
    <w:p>
      <w:pPr>
        <w:widowControl/>
        <w:ind w:left="284"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5）考生作答期间，不得以任何方式暗示或透露姓名等个人信息。</w:t>
      </w:r>
    </w:p>
    <w:p>
      <w:pPr>
        <w:spacing w:line="360" w:lineRule="auto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 6）如考生需要提前结束面试，可点击【结束考试】按钮，点击确认框中的【确认】按钮后便结束面试。</w:t>
      </w:r>
    </w:p>
    <w:p>
      <w:pPr>
        <w:spacing w:line="360" w:lineRule="auto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 7）在面试过程中，考生如遇网络中断，请继续完成面试。面试结束后，重新连接网络，再上传视频。如上传中遇到问题，请联系</w:t>
      </w:r>
      <w:r>
        <w:rPr>
          <w:rFonts w:hint="eastAsia" w:asciiTheme="majorEastAsia" w:hAnsiTheme="majorEastAsia" w:eastAsiaTheme="majorEastAsia"/>
          <w:sz w:val="32"/>
          <w:szCs w:val="32"/>
        </w:rPr>
        <w:t>咨询技术服务电话予以解决。</w:t>
      </w:r>
    </w:p>
    <w:p>
      <w:pPr>
        <w:spacing w:line="360" w:lineRule="auto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 8）当遇到系统问题时需要向监督员求助，可以点击求助按钮，通过输入文字与监督员进行沟通。</w:t>
      </w:r>
    </w:p>
    <w:p>
      <w:pPr>
        <w:widowControl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2372360" cy="18459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222" cy="167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2726055" cy="1595755"/>
            <wp:effectExtent l="19050" t="0" r="0" b="0"/>
            <wp:docPr id="7" name="图片 7" descr="5418071e3f5d07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418071e3f5d07e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</w:rPr>
        <w:t>考试开始前倒计时页面（图</w:t>
      </w:r>
      <w:r>
        <w:rPr>
          <w:rFonts w:asciiTheme="majorEastAsia" w:hAnsiTheme="majorEastAsia" w:eastAsiaTheme="majorEastAsia"/>
        </w:rPr>
        <w:t>1</w:t>
      </w:r>
      <w:r>
        <w:rPr>
          <w:rFonts w:hint="eastAsia" w:asciiTheme="majorEastAsia" w:hAnsiTheme="majorEastAsia" w:eastAsiaTheme="majorEastAsia"/>
        </w:rPr>
        <w:t>）</w:t>
      </w:r>
      <w:r>
        <w:rPr>
          <w:rFonts w:asciiTheme="majorEastAsia" w:hAnsiTheme="majorEastAsia" w:eastAsiaTheme="majorEastAsia"/>
        </w:rPr>
        <w:t xml:space="preserve">                     </w:t>
      </w:r>
      <w:r>
        <w:rPr>
          <w:rFonts w:hint="eastAsia" w:asciiTheme="majorEastAsia" w:hAnsiTheme="majorEastAsia" w:eastAsiaTheme="majorEastAsia"/>
        </w:rPr>
        <w:t>考试界面（图</w:t>
      </w:r>
      <w:r>
        <w:rPr>
          <w:rFonts w:asciiTheme="majorEastAsia" w:hAnsiTheme="majorEastAsia" w:eastAsiaTheme="majorEastAsia"/>
        </w:rPr>
        <w:t>2</w:t>
      </w:r>
      <w:r>
        <w:rPr>
          <w:rFonts w:hint="eastAsia" w:asciiTheme="majorEastAsia" w:hAnsiTheme="majorEastAsia" w:eastAsiaTheme="majorEastAsia"/>
        </w:rPr>
        <w:t>）</w:t>
      </w:r>
      <w:r>
        <w:rPr>
          <w:rFonts w:asciiTheme="majorEastAsia" w:hAnsiTheme="majorEastAsia" w:eastAsiaTheme="majorEastAsia"/>
        </w:rPr>
        <w:t xml:space="preserve">                    </w:t>
      </w:r>
    </w:p>
    <w:p>
      <w:pPr>
        <w:widowControl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2519045" cy="206184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2987" cy="188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="仿宋" w:asciiTheme="majorEastAsia" w:hAnsiTheme="majorEastAsia" w:eastAsiaTheme="majorEastAsia"/>
          <w:sz w:val="32"/>
          <w:szCs w:val="32"/>
        </w:rPr>
        <w:drawing>
          <wp:inline distT="0" distB="0" distL="0" distR="0">
            <wp:extent cx="2553335" cy="209613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264" cy="192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</w:rPr>
        <w:t xml:space="preserve">      </w:t>
      </w:r>
      <w:r>
        <w:rPr>
          <w:rFonts w:hint="eastAsia" w:asciiTheme="majorEastAsia" w:hAnsiTheme="majorEastAsia" w:eastAsiaTheme="majorEastAsia"/>
        </w:rPr>
        <w:t>求助界面（图</w:t>
      </w:r>
      <w:r>
        <w:rPr>
          <w:rFonts w:asciiTheme="majorEastAsia" w:hAnsiTheme="majorEastAsia" w:eastAsiaTheme="majorEastAsia"/>
        </w:rPr>
        <w:t>3</w:t>
      </w:r>
      <w:r>
        <w:rPr>
          <w:rFonts w:hint="eastAsia" w:asciiTheme="majorEastAsia" w:hAnsiTheme="majorEastAsia" w:eastAsiaTheme="majorEastAsia"/>
        </w:rPr>
        <w:t>）</w:t>
      </w:r>
      <w:r>
        <w:rPr>
          <w:rFonts w:asciiTheme="majorEastAsia" w:hAnsiTheme="majorEastAsia" w:eastAsiaTheme="majorEastAsia"/>
        </w:rPr>
        <w:t xml:space="preserve">                       </w:t>
      </w:r>
      <w:r>
        <w:rPr>
          <w:rFonts w:hint="eastAsia" w:asciiTheme="majorEastAsia" w:hAnsiTheme="majorEastAsia" w:eastAsiaTheme="majorEastAsia"/>
        </w:rPr>
        <w:t>录像上传成功界面（图</w:t>
      </w:r>
      <w:r>
        <w:rPr>
          <w:rFonts w:asciiTheme="majorEastAsia" w:hAnsiTheme="majorEastAsia" w:eastAsiaTheme="majorEastAsia"/>
        </w:rPr>
        <w:t>4</w:t>
      </w:r>
      <w:r>
        <w:rPr>
          <w:rFonts w:hint="eastAsia" w:asciiTheme="majorEastAsia" w:hAnsiTheme="majorEastAsia" w:eastAsiaTheme="majorEastAsia"/>
        </w:rPr>
        <w:t>）</w:t>
      </w:r>
    </w:p>
    <w:p>
      <w:pPr>
        <w:spacing w:line="360" w:lineRule="auto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   9）考试结束后会出现面试视频上传界面，请考生不要作出任何操作</w:t>
      </w:r>
      <w:r>
        <w:rPr>
          <w:rFonts w:hint="eastAsia" w:cs="仿宋" w:asciiTheme="majorEastAsia" w:hAnsiTheme="majorEastAsia" w:eastAsiaTheme="majorEastAsia"/>
          <w:color w:val="FF0000"/>
          <w:sz w:val="32"/>
          <w:szCs w:val="32"/>
        </w:rPr>
        <w:t>，</w:t>
      </w:r>
      <w:r>
        <w:rPr>
          <w:rFonts w:hint="eastAsia" w:cs="仿宋" w:asciiTheme="majorEastAsia" w:hAnsiTheme="majorEastAsia" w:eastAsiaTheme="majorEastAsia"/>
          <w:sz w:val="32"/>
          <w:szCs w:val="32"/>
        </w:rPr>
        <w:t>面试视频上传成功将提示上传成功（此时可关闭考试页面，完成本次面试），若遇视频上传失败，请按照视频指引操作或咨询技术服务电话予以解决。</w:t>
      </w:r>
    </w:p>
    <w:p>
      <w:pPr>
        <w:spacing w:line="560" w:lineRule="exact"/>
        <w:ind w:firstLine="640" w:firstLineChars="200"/>
        <w:rPr>
          <w:rFonts w:cs="仿宋" w:asciiTheme="majorEastAsia" w:hAnsiTheme="majorEastAsia"/>
          <w:b/>
          <w:bCs/>
          <w:color w:val="FF0000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1</w:t>
      </w:r>
      <w:r>
        <w:rPr>
          <w:rFonts w:hint="eastAsia" w:cs="仿宋" w:asciiTheme="majorEastAsia" w:hAnsiTheme="majorEastAsia" w:eastAsiaTheme="majorEastAsia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cs="仿宋" w:asciiTheme="majorEastAsia" w:hAnsiTheme="majorEastAsia" w:eastAsiaTheme="majorEastAsia"/>
          <w:sz w:val="32"/>
          <w:szCs w:val="32"/>
        </w:rPr>
        <w:t>、结束考试。若考生提前结束面试，或面试时间截止时，系统自动停止视频录制，请考生耐心等待“智视云”系统上传数据，直至提示上传完毕后方可回到首页。面试结束后，手动停止移动端 “智视通”APP佐证视频拍摄，并于60分钟内检查确认佐证视频已上传。注意：“智视通”拍摄的佐证视频会自动上传，请考生确认上传成功即可。若上传未能成功，请考生务必主动联系技术人员处理。</w:t>
      </w:r>
      <w:r>
        <w:rPr>
          <w:rFonts w:hint="eastAsia" w:asciiTheme="majorEastAsia" w:hAnsiTheme="majorEastAsia" w:eastAsiaTheme="majorEastAsia"/>
          <w:bCs/>
          <w:sz w:val="32"/>
          <w:szCs w:val="32"/>
        </w:rPr>
        <w:t>在</w:t>
      </w:r>
      <w:r>
        <w:rPr>
          <w:rFonts w:hint="eastAsia" w:asciiTheme="majorEastAsia" w:hAnsiTheme="majorEastAsia" w:eastAsiaTheme="majorEastAsia"/>
          <w:sz w:val="32"/>
          <w:szCs w:val="32"/>
        </w:rPr>
        <w:t>面试</w:t>
      </w:r>
      <w:r>
        <w:rPr>
          <w:rFonts w:hint="eastAsia" w:asciiTheme="majorEastAsia" w:hAnsiTheme="majorEastAsia" w:eastAsiaTheme="majorEastAsia"/>
          <w:bCs/>
          <w:sz w:val="32"/>
          <w:szCs w:val="32"/>
        </w:rPr>
        <w:t>成绩未公布之前，不得卸载或删除“智视云”和“智视通”软件及相关文件。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B5"/>
    <w:rsid w:val="0002060B"/>
    <w:rsid w:val="004734E8"/>
    <w:rsid w:val="005A33E7"/>
    <w:rsid w:val="005E0439"/>
    <w:rsid w:val="007259EF"/>
    <w:rsid w:val="007A498F"/>
    <w:rsid w:val="007D0CB5"/>
    <w:rsid w:val="008C0AA7"/>
    <w:rsid w:val="00AB3C23"/>
    <w:rsid w:val="00C87B55"/>
    <w:rsid w:val="00CE4648"/>
    <w:rsid w:val="00E52E11"/>
    <w:rsid w:val="04B40DF5"/>
    <w:rsid w:val="07DC1413"/>
    <w:rsid w:val="090708FC"/>
    <w:rsid w:val="1C0B324F"/>
    <w:rsid w:val="238A4EAE"/>
    <w:rsid w:val="28610CF0"/>
    <w:rsid w:val="3DD128EA"/>
    <w:rsid w:val="50650E00"/>
    <w:rsid w:val="552B4359"/>
    <w:rsid w:val="560635AE"/>
    <w:rsid w:val="573108B6"/>
    <w:rsid w:val="66567F20"/>
    <w:rsid w:val="687F1BE1"/>
    <w:rsid w:val="68AA3573"/>
    <w:rsid w:val="77CC2419"/>
    <w:rsid w:val="7A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6">
    <w:name w:val="Hyperlink"/>
    <w:semiHidden/>
    <w:unhideWhenUsed/>
    <w:qFormat/>
    <w:uiPriority w:val="0"/>
    <w:rPr>
      <w:color w:val="0000FF"/>
      <w:u w:val="single"/>
    </w:rPr>
  </w:style>
  <w:style w:type="character" w:customStyle="1" w:styleId="7">
    <w:name w:val="批注框文本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7</Pages>
  <Words>344</Words>
  <Characters>1962</Characters>
  <Lines>16</Lines>
  <Paragraphs>4</Paragraphs>
  <TotalTime>17</TotalTime>
  <ScaleCrop>false</ScaleCrop>
  <LinksUpToDate>false</LinksUpToDate>
  <CharactersWithSpaces>2302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2021-01-12T06:44:00Z</dcterms:created>
  <dc:creator>HCJ</dc:creator>
  <cp:lastModifiedBy>老海</cp:lastModifiedBy>
  <cp:lastPrinted>2021-01-13T11:20:47Z</cp:lastPrinted>
  <dcterms:modified xsi:type="dcterms:W3CDTF">2021-01-13T11:21:12Z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