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ind w:firstLine="480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株洲市人民医院招聘公告</w:t>
      </w:r>
    </w:p>
    <w:p>
      <w:pPr>
        <w:widowControl/>
        <w:spacing w:line="48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</w:t>
      </w:r>
      <w:r>
        <w:rPr>
          <w:rFonts w:ascii="宋体" w:hAnsi="宋体" w:eastAsia="宋体" w:cs="宋体"/>
          <w:kern w:val="0"/>
          <w:sz w:val="24"/>
          <w:szCs w:val="24"/>
        </w:rPr>
        <w:t>医院发展需要，现面向社会招聘医师</w:t>
      </w:r>
      <w:r>
        <w:rPr>
          <w:rFonts w:hint="eastAsia" w:ascii="宋体" w:hAnsi="宋体" w:eastAsia="宋体" w:cs="宋体"/>
          <w:kern w:val="0"/>
          <w:sz w:val="24"/>
          <w:szCs w:val="24"/>
        </w:rPr>
        <w:t>若干</w:t>
      </w:r>
      <w:r>
        <w:rPr>
          <w:rFonts w:ascii="宋体" w:hAnsi="宋体" w:eastAsia="宋体" w:cs="宋体"/>
          <w:kern w:val="0"/>
          <w:sz w:val="24"/>
          <w:szCs w:val="24"/>
        </w:rPr>
        <w:t>名，具体岗位条件如下：</w:t>
      </w:r>
    </w:p>
    <w:p>
      <w:pPr>
        <w:pStyle w:val="10"/>
        <w:widowControl/>
        <w:numPr>
          <w:ilvl w:val="0"/>
          <w:numId w:val="1"/>
        </w:numPr>
        <w:spacing w:line="360" w:lineRule="atLeast"/>
        <w:ind w:firstLineChars="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岗位及条件</w:t>
      </w:r>
    </w:p>
    <w:tbl>
      <w:tblPr>
        <w:tblStyle w:val="5"/>
        <w:tblW w:w="1468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790"/>
        <w:gridCol w:w="1267"/>
        <w:gridCol w:w="10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6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康复科学科带头人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康复医疗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年龄45岁以下，全日制本科及以上学历，副高及以上专业技术职称，有较强的业务能力和科研能力，在本专业领域具备一定的影响力，能引领本专业学科发展。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中医科学科带头人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中医临床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45岁以下，全日制本科及以上学历，高级及以上专业技术职称，有较强的业务能力和科研能力，有较丰富的临床实践经验，能完成本专业复杂疑难病症的诊治和处理，对本学科发展有较好的带动作用，在专业领域内有一定的影响力，能引领本专业学科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皮肤科学科带头人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临床医疗或皮肤科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年龄45岁以下，全日制本科及以上学历，副高及以上专业技术职称，有较强的业务能力和科研能力，在本专业领域具备一定的影响力，能引领本专业学科发展。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神经内科医生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全日制本科及以上学历，男性，年龄40岁以下，有执业医师资格证，规培证，有独立完成脑血管介入手术资质。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心内科医生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全日制本科及以上学历，男性，年龄40岁以下，有执业医师资格证，规培证。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泌尿外科医生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临床医疗或中西医结合临床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全日制本科及以上学历，年龄35岁以下，有执业医师资格证、规培证，有男科工作经验者优先。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手术麻醉科医生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临床医疗或麻醉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全日制本科及以上学历，男性，年龄35岁以下，有执业医师资格证，规培证。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全日制本科及以上学历，年龄35岁以下，有执业医师资格证，规培证。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全日制妇科研究生学历，有执业医师资格证、规培证。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神经外科医生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全日制本科及以上学历，年龄35岁以下，有执业医师资格证，有规培证，有二甲医院神经外科工作经验者优先。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脊柱外科医生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全日制本科及以上学历，有执业医师资格证，有规培证。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中医骨伤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全日制本科及以上学历，有执业医师资格证，有规培证。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消化内科医生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全日制本科及以上学历，男性，年龄35岁及以下，有执业医师资格证、规培证。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肾内科医生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全日制本科及以上学历，肾内、风湿免疫专业，有执业医师资格证、有规培证。或有血液专业副主任医师职称，年龄40岁以下。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呼吸内科医生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全日制本科及以上学历，年龄35岁及以下，有执业医师资格证、规培证。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老年病科医生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全日制研究生学历，有执业医师资格证，有规培证，具备科研能力首选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儿科医生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全日制本科及以上学历；有执业医师资格证，有规培证。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急诊科医生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全日制本科学历，临床工作3年以上经验，35岁以下，全科医生优先。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药剂科药师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西药1人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全日制研究生学历，具有药士及以上职称优先。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全日制研究生学历，或者全日制本科生，具有规培证、执业医师资格证，年龄40岁以下。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放射科医生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全日制本科及以上学历，具有规培证、执业医师资格证，年龄35岁以下。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特检科医生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全日制本科及以上学历，具有规培证、执业医师资格证，年龄35岁以下。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病理科医生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全日制本科及以上学历，具有规培证、执业医师资格证，年龄35岁以下。或具有本科及以上学历，副高及以上专业技术职称，年龄50岁以下，从事病理科工作10年及以上经验。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</w:tbl>
    <w:p>
      <w:pPr>
        <w:pStyle w:val="10"/>
        <w:widowControl/>
        <w:spacing w:line="360" w:lineRule="atLeast"/>
        <w:ind w:left="93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4"/>
          <w:szCs w:val="24"/>
        </w:rPr>
        <w:t>二、报名时间及地点：</w:t>
      </w: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1、时间：</w:t>
      </w:r>
      <w:r>
        <w:rPr>
          <w:rFonts w:ascii="宋体" w:hAnsi="宋体" w:eastAsia="宋体" w:cs="宋体"/>
          <w:kern w:val="0"/>
          <w:sz w:val="24"/>
          <w:szCs w:val="24"/>
        </w:rPr>
        <w:t>上午：8:00-1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:</w:t>
      </w:r>
      <w:r>
        <w:rPr>
          <w:rFonts w:hint="eastAsia" w:ascii="宋体" w:hAnsi="宋体" w:eastAsia="宋体" w:cs="宋体"/>
          <w:kern w:val="0"/>
          <w:sz w:val="24"/>
          <w:szCs w:val="24"/>
        </w:rPr>
        <w:t>0</w:t>
      </w:r>
      <w:r>
        <w:rPr>
          <w:rFonts w:ascii="宋体" w:hAnsi="宋体" w:eastAsia="宋体" w:cs="宋体"/>
          <w:kern w:val="0"/>
          <w:sz w:val="24"/>
          <w:szCs w:val="24"/>
        </w:rPr>
        <w:t>0 下午2:</w:t>
      </w:r>
      <w:r>
        <w:rPr>
          <w:rFonts w:hint="eastAsia" w:ascii="宋体" w:hAnsi="宋体" w:eastAsia="宋体" w:cs="宋体"/>
          <w:kern w:val="0"/>
          <w:sz w:val="24"/>
          <w:szCs w:val="24"/>
        </w:rPr>
        <w:t>0</w:t>
      </w:r>
      <w:r>
        <w:rPr>
          <w:rFonts w:ascii="宋体" w:hAnsi="宋体" w:eastAsia="宋体" w:cs="宋体"/>
          <w:kern w:val="0"/>
          <w:sz w:val="24"/>
          <w:szCs w:val="24"/>
        </w:rPr>
        <w:t>0-</w:t>
      </w:r>
      <w:r>
        <w:rPr>
          <w:rFonts w:hint="eastAsia" w:ascii="宋体" w:hAnsi="宋体" w:eastAsia="宋体" w:cs="宋体"/>
          <w:kern w:val="0"/>
          <w:sz w:val="24"/>
          <w:szCs w:val="24"/>
        </w:rPr>
        <w:t>5</w:t>
      </w:r>
      <w:r>
        <w:rPr>
          <w:rFonts w:ascii="宋体" w:hAnsi="宋体" w:eastAsia="宋体" w:cs="宋体"/>
          <w:kern w:val="0"/>
          <w:sz w:val="24"/>
          <w:szCs w:val="24"/>
        </w:rPr>
        <w:t>:</w:t>
      </w:r>
      <w:r>
        <w:rPr>
          <w:rFonts w:hint="eastAsia" w:ascii="宋体" w:hAnsi="宋体" w:eastAsia="宋体" w:cs="宋体"/>
          <w:kern w:val="0"/>
          <w:sz w:val="24"/>
          <w:szCs w:val="24"/>
        </w:rPr>
        <w:t>0</w:t>
      </w:r>
      <w:r>
        <w:rPr>
          <w:rFonts w:ascii="宋体" w:hAnsi="宋体" w:eastAsia="宋体" w:cs="宋体"/>
          <w:kern w:val="0"/>
          <w:sz w:val="24"/>
          <w:szCs w:val="24"/>
        </w:rPr>
        <w:t>0</w:t>
      </w: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2、报名地点：</w:t>
      </w:r>
      <w:r>
        <w:rPr>
          <w:rFonts w:ascii="宋体" w:hAnsi="宋体" w:eastAsia="宋体" w:cs="宋体"/>
          <w:kern w:val="0"/>
          <w:sz w:val="24"/>
          <w:szCs w:val="24"/>
        </w:rPr>
        <w:t>株洲市</w:t>
      </w:r>
      <w:r>
        <w:rPr>
          <w:rFonts w:hint="eastAsia" w:ascii="宋体" w:hAnsi="宋体" w:eastAsia="宋体" w:cs="宋体"/>
          <w:kern w:val="0"/>
          <w:sz w:val="24"/>
          <w:szCs w:val="24"/>
        </w:rPr>
        <w:t>人民</w:t>
      </w:r>
      <w:r>
        <w:rPr>
          <w:rFonts w:ascii="宋体" w:hAnsi="宋体" w:eastAsia="宋体" w:cs="宋体"/>
          <w:kern w:val="0"/>
          <w:sz w:val="24"/>
          <w:szCs w:val="24"/>
        </w:rPr>
        <w:t>医院行政楼</w:t>
      </w:r>
      <w:r>
        <w:rPr>
          <w:rFonts w:hint="eastAsia" w:ascii="宋体" w:hAnsi="宋体" w:eastAsia="宋体" w:cs="宋体"/>
          <w:kern w:val="0"/>
          <w:sz w:val="24"/>
          <w:szCs w:val="24"/>
        </w:rPr>
        <w:t>302人事教育科</w:t>
      </w: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3、网络报名：</w:t>
      </w:r>
      <w:r>
        <w:rPr>
          <w:rFonts w:ascii="宋体" w:hAnsi="宋体" w:eastAsia="宋体" w:cs="宋体"/>
          <w:kern w:val="0"/>
          <w:sz w:val="24"/>
          <w:szCs w:val="24"/>
        </w:rPr>
        <w:t>请将个人简历及有效身份证、学历证、医师执业证、资格证、规培证等相关资料（图片或PDF）,以压缩包形式发送至指定QQ邮箱。</w:t>
      </w: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QQ邮箱：</w:t>
      </w:r>
      <w:r>
        <w:rPr>
          <w:rFonts w:hint="eastAsia" w:ascii="宋体" w:hAnsi="宋体" w:eastAsia="宋体" w:cs="宋体"/>
          <w:kern w:val="0"/>
          <w:sz w:val="24"/>
          <w:szCs w:val="24"/>
        </w:rPr>
        <w:t>369628605</w:t>
      </w:r>
      <w:r>
        <w:rPr>
          <w:rFonts w:ascii="宋体" w:hAnsi="宋体" w:eastAsia="宋体" w:cs="宋体"/>
          <w:kern w:val="0"/>
          <w:sz w:val="24"/>
          <w:szCs w:val="24"/>
        </w:rPr>
        <w:t>@QQ.COM</w:t>
      </w: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kern w:val="0"/>
          <w:sz w:val="24"/>
          <w:szCs w:val="24"/>
        </w:rPr>
        <w:t>22681014  13574298031</w:t>
      </w: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三、应聘流程：</w:t>
      </w: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简历投递→资料审核→面试→试用考核→体检→录用（试用期</w:t>
      </w:r>
      <w:r>
        <w:rPr>
          <w:rFonts w:hint="eastAsia" w:ascii="宋体" w:hAnsi="宋体" w:eastAsia="宋体" w:cs="宋体"/>
          <w:kern w:val="0"/>
          <w:sz w:val="24"/>
          <w:szCs w:val="24"/>
        </w:rPr>
        <w:t>一</w:t>
      </w:r>
      <w:r>
        <w:rPr>
          <w:rFonts w:ascii="宋体" w:hAnsi="宋体" w:eastAsia="宋体" w:cs="宋体"/>
          <w:kern w:val="0"/>
          <w:sz w:val="24"/>
          <w:szCs w:val="24"/>
        </w:rPr>
        <w:t>个月）</w:t>
      </w: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四、薪酬福利及待遇</w:t>
      </w: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此次招聘的医务人员薪酬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ascii="宋体" w:hAnsi="宋体" w:eastAsia="宋体" w:cs="宋体"/>
          <w:kern w:val="0"/>
          <w:sz w:val="24"/>
          <w:szCs w:val="24"/>
        </w:rPr>
        <w:t>福利待遇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ascii="宋体" w:hAnsi="宋体" w:eastAsia="宋体" w:cs="宋体"/>
          <w:kern w:val="0"/>
          <w:sz w:val="24"/>
          <w:szCs w:val="24"/>
        </w:rPr>
        <w:t>合同</w:t>
      </w:r>
      <w:r>
        <w:rPr>
          <w:rFonts w:hint="eastAsia" w:ascii="宋体" w:hAnsi="宋体" w:eastAsia="宋体" w:cs="宋体"/>
          <w:kern w:val="0"/>
          <w:sz w:val="24"/>
          <w:szCs w:val="24"/>
        </w:rPr>
        <w:t>面议。</w:t>
      </w:r>
    </w:p>
    <w:p>
      <w:pPr>
        <w:widowControl/>
        <w:spacing w:line="360" w:lineRule="atLeast"/>
        <w:ind w:firstLine="4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16"/>
          <w:szCs w:val="16"/>
        </w:rPr>
        <w:t xml:space="preserve">                                   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株洲市人民医院</w:t>
      </w:r>
    </w:p>
    <w:p>
      <w:pPr>
        <w:widowControl/>
        <w:spacing w:line="420" w:lineRule="atLeast"/>
        <w:ind w:firstLine="5760" w:firstLineChars="24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2021年1月11日</w:t>
      </w:r>
    </w:p>
    <w:bookmarkEnd w:id="0"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8F3"/>
    <w:multiLevelType w:val="multilevel"/>
    <w:tmpl w:val="05C508F3"/>
    <w:lvl w:ilvl="0" w:tentative="0">
      <w:start w:val="1"/>
      <w:numFmt w:val="japaneseCounting"/>
      <w:lvlText w:val="%1、"/>
      <w:lvlJc w:val="left"/>
      <w:pPr>
        <w:ind w:left="93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0" w:hanging="420"/>
      </w:pPr>
    </w:lvl>
    <w:lvl w:ilvl="2" w:tentative="0">
      <w:start w:val="1"/>
      <w:numFmt w:val="lowerRoman"/>
      <w:lvlText w:val="%3."/>
      <w:lvlJc w:val="right"/>
      <w:pPr>
        <w:ind w:left="1690" w:hanging="420"/>
      </w:pPr>
    </w:lvl>
    <w:lvl w:ilvl="3" w:tentative="0">
      <w:start w:val="1"/>
      <w:numFmt w:val="decimal"/>
      <w:lvlText w:val="%4."/>
      <w:lvlJc w:val="left"/>
      <w:pPr>
        <w:ind w:left="2110" w:hanging="420"/>
      </w:pPr>
    </w:lvl>
    <w:lvl w:ilvl="4" w:tentative="0">
      <w:start w:val="1"/>
      <w:numFmt w:val="lowerLetter"/>
      <w:lvlText w:val="%5)"/>
      <w:lvlJc w:val="left"/>
      <w:pPr>
        <w:ind w:left="2530" w:hanging="420"/>
      </w:pPr>
    </w:lvl>
    <w:lvl w:ilvl="5" w:tentative="0">
      <w:start w:val="1"/>
      <w:numFmt w:val="lowerRoman"/>
      <w:lvlText w:val="%6."/>
      <w:lvlJc w:val="right"/>
      <w:pPr>
        <w:ind w:left="2950" w:hanging="420"/>
      </w:pPr>
    </w:lvl>
    <w:lvl w:ilvl="6" w:tentative="0">
      <w:start w:val="1"/>
      <w:numFmt w:val="decimal"/>
      <w:lvlText w:val="%7."/>
      <w:lvlJc w:val="left"/>
      <w:pPr>
        <w:ind w:left="3370" w:hanging="420"/>
      </w:pPr>
    </w:lvl>
    <w:lvl w:ilvl="7" w:tentative="0">
      <w:start w:val="1"/>
      <w:numFmt w:val="lowerLetter"/>
      <w:lvlText w:val="%8)"/>
      <w:lvlJc w:val="left"/>
      <w:pPr>
        <w:ind w:left="3790" w:hanging="420"/>
      </w:pPr>
    </w:lvl>
    <w:lvl w:ilvl="8" w:tentative="0">
      <w:start w:val="1"/>
      <w:numFmt w:val="lowerRoman"/>
      <w:lvlText w:val="%9."/>
      <w:lvlJc w:val="righ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B"/>
    <w:rsid w:val="000829C2"/>
    <w:rsid w:val="00095312"/>
    <w:rsid w:val="00120E3D"/>
    <w:rsid w:val="001422A5"/>
    <w:rsid w:val="00143EC7"/>
    <w:rsid w:val="0014529D"/>
    <w:rsid w:val="001A354F"/>
    <w:rsid w:val="002102F4"/>
    <w:rsid w:val="00222095"/>
    <w:rsid w:val="00271D9D"/>
    <w:rsid w:val="002A0439"/>
    <w:rsid w:val="00392563"/>
    <w:rsid w:val="003C3B00"/>
    <w:rsid w:val="003D48F8"/>
    <w:rsid w:val="003E152C"/>
    <w:rsid w:val="003F0A20"/>
    <w:rsid w:val="00405062"/>
    <w:rsid w:val="004111D9"/>
    <w:rsid w:val="00485D09"/>
    <w:rsid w:val="004C09BD"/>
    <w:rsid w:val="00562906"/>
    <w:rsid w:val="005C6C5A"/>
    <w:rsid w:val="005E6982"/>
    <w:rsid w:val="006B394F"/>
    <w:rsid w:val="006E69FE"/>
    <w:rsid w:val="006F10ED"/>
    <w:rsid w:val="006F251E"/>
    <w:rsid w:val="00734E31"/>
    <w:rsid w:val="00756ECD"/>
    <w:rsid w:val="007649F2"/>
    <w:rsid w:val="007C5D6C"/>
    <w:rsid w:val="007D6DF8"/>
    <w:rsid w:val="0081179F"/>
    <w:rsid w:val="00856FF4"/>
    <w:rsid w:val="0087385F"/>
    <w:rsid w:val="008C57F1"/>
    <w:rsid w:val="008D328A"/>
    <w:rsid w:val="008F0202"/>
    <w:rsid w:val="009275C7"/>
    <w:rsid w:val="0094292E"/>
    <w:rsid w:val="00983644"/>
    <w:rsid w:val="009B269D"/>
    <w:rsid w:val="00A660BF"/>
    <w:rsid w:val="00A717E8"/>
    <w:rsid w:val="00AC0116"/>
    <w:rsid w:val="00AF20F0"/>
    <w:rsid w:val="00B03D5A"/>
    <w:rsid w:val="00B43CE3"/>
    <w:rsid w:val="00C11B52"/>
    <w:rsid w:val="00C71CCF"/>
    <w:rsid w:val="00CD3269"/>
    <w:rsid w:val="00D366CC"/>
    <w:rsid w:val="00E17500"/>
    <w:rsid w:val="00E372E5"/>
    <w:rsid w:val="00E503EB"/>
    <w:rsid w:val="00EB0932"/>
    <w:rsid w:val="00F10D69"/>
    <w:rsid w:val="00F91377"/>
    <w:rsid w:val="00FF3864"/>
    <w:rsid w:val="112B7B30"/>
    <w:rsid w:val="39A450D3"/>
    <w:rsid w:val="6D7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4</Pages>
  <Words>265</Words>
  <Characters>1516</Characters>
  <Lines>12</Lines>
  <Paragraphs>3</Paragraphs>
  <TotalTime>251</TotalTime>
  <ScaleCrop>false</ScaleCrop>
  <LinksUpToDate>false</LinksUpToDate>
  <CharactersWithSpaces>1778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2020-06-29T06:01:00Z</dcterms:created>
  <dc:creator>User</dc:creator>
  <cp:lastModifiedBy>陈志梧</cp:lastModifiedBy>
  <cp:lastPrinted>2020-07-01T00:58:00Z</cp:lastPrinted>
  <dcterms:modified xsi:type="dcterms:W3CDTF">2021-01-13T06:35:31Z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