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</w:tblPr>
      <w:tblGrid>
        <w:gridCol w:w="405"/>
        <w:gridCol w:w="1005"/>
        <w:gridCol w:w="1170"/>
        <w:gridCol w:w="660"/>
        <w:gridCol w:w="705"/>
        <w:gridCol w:w="750"/>
        <w:gridCol w:w="1170"/>
        <w:gridCol w:w="2100"/>
        <w:gridCol w:w="1275"/>
        <w:gridCol w:w="90"/>
      </w:tblGrid>
      <w:tr>
        <w:trPr>
          <w:trHeight w:val="357" w:hRule="atLeast"/>
        </w:trPr>
        <w:tc>
          <w:tcPr>
            <w:gridSpan w:val="9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黑体"/>
                <w:sz w:val="40"/>
              </w:rPr>
              <w:t>珠海市公安局香洲分局招聘</w:t>
            </w:r>
            <w:r>
              <w:rPr>
                <w:color w:val="000000"/>
                <w:rFonts w:ascii="黑体" w:hAnsi="黑体"/>
                <w:sz w:val="40"/>
              </w:rPr>
              <w:t>社会协管员</w:t>
            </w:r>
            <w:r>
              <w:rPr>
                <w:color w:val="000000"/>
                <w:rFonts w:ascii="黑体" w:hAnsi="黑体"/>
                <w:sz w:val="40"/>
              </w:rPr>
              <w:t>职位情况表</w:t>
            </w:r>
          </w:p>
        </w:tc>
      </w:tr>
      <w:tr>
        <w:trPr>
          <w:trHeight w:val="996" w:hRule="atLeast"/>
        </w:trPr>
        <w:tc>
          <w:tcPr>
            <w:vMerge/>
            <w:gridSpan w:val="9"/>
          </w:tcPr>
          <w:p/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职位类别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录用人数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其他条件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备注</w:t>
            </w: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巡警大队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社会协管员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勤务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高中以上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男女不限，退役军人优先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000000"/>
          <w:rFonts w:ascii="仿宋_GB2312" w:hAnsi="仿宋_GB2312"/>
          <w:sz w:val="2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