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</w:t>
      </w:r>
    </w:p>
    <w:p>
      <w:pPr>
        <w:pStyle w:val="2"/>
        <w:keepNext w:val="0"/>
        <w:keepLines w:val="0"/>
        <w:widowControl/>
        <w:suppressLineNumbers w:val="0"/>
      </w:pPr>
      <w:r>
        <w:t>中小学教师资格考试(笔试)科目代码列表</w:t>
      </w:r>
    </w:p>
    <w:tbl>
      <w:tblPr>
        <w:tblW w:w="5000" w:type="pct"/>
        <w:tblCellSpacing w:w="7" w:type="dxa"/>
        <w:tblInd w:w="0" w:type="dxa"/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5163"/>
        <w:gridCol w:w="555"/>
        <w:gridCol w:w="18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tblCellSpacing w:w="7" w:type="dxa"/>
        </w:trPr>
        <w:tc>
          <w:tcPr>
            <w:tcW w:w="0" w:type="auto"/>
            <w:shd w:val="clear" w:color="auto" w:fill="CCCCCC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（幼儿园）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"http://www.zgjsks.com/html/jszg/zhishi/baojiao/" \o "保教知识与能力"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保教知识与能力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（二）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（小学）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（小学）（音体美专业）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201A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"http://www.zgjsks.com/html/jszg/zhishi/jyjx/" \o "教育教学知识与能力"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教育教学知识与能力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"http://www.zgjsks.com/html/jszg/zhishi/jyjx/" \o "教育教学知识与能力"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教育教学知识与能力</w:t>
            </w:r>
            <w:r>
              <w:fldChar w:fldCharType="end"/>
            </w:r>
            <w:r>
              <w:t>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202A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（三）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"http://www.zgjsks.com/html/jszg/zhishi/jiaoyu/" \o "教育知识与能力"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教育知识与能力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"http://www.zgjsks.com/html/jszg/zhishi/jiaoyu/" \o "教育知识与能力"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教育知识与能力</w:t>
            </w:r>
            <w:r>
              <w:fldChar w:fldCharType="end"/>
            </w:r>
            <w:r>
              <w:t>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302A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思想品德学科知识与教学能力（初级中学）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音乐学科知识与教学能力（初级中学）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体育与健康学科知识与教学能力（初级中学）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美术学科知识与教学能力（初级中学）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信息技术学科知识与教学能力（初级中学）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历史与社会学科知识与教学能力（初级中学）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科学学科知识与教学能力（初级中学）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（四）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"http://www.zgjsks.com/html/jszg/zonghe/" \o "综合素质"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综合素质</w:t>
            </w:r>
            <w:r>
              <w:fldChar w:fldCharType="end"/>
            </w:r>
            <w:r>
              <w:t>（中学）（音体美专业）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301A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"http://www.zgjsks.com/html/jszg/zhishi/jiaoyu/" \o "教育知识与能力"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教育知识与能力</w:t>
            </w:r>
            <w: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fldChar w:fldCharType="begin"/>
            </w:r>
            <w:r>
              <w:instrText xml:space="preserve"> HYPERLINK "http://www.zgjsks.com/html/jszg/zhishi/jiaoyu/" \o "教育知识与能力" \t "http://www.zgjsks.com/html/2021/jx_0104/_blank" </w:instrText>
            </w:r>
            <w:r>
              <w:fldChar w:fldCharType="separate"/>
            </w:r>
            <w:r>
              <w:rPr>
                <w:rStyle w:val="5"/>
              </w:rPr>
              <w:t>教育知识与能力</w:t>
            </w:r>
            <w:r>
              <w:fldChar w:fldCharType="end"/>
            </w:r>
            <w:r>
              <w:t>（音体美专业）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302A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初中、高中相同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语文学科知识与教学能力（高级中学）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物理学科知识与教学能力（高级中学）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化学学科知识与教学能力（高级中学）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生物学科知识与教学能力（高级中学）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思想政治学科知识与教学能力（高级中学）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历史学科知识与教学能力（高级中学）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地理学科知识与教学能力（高级中学）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音乐学科知识与教学能力（高级中学）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体育与健康学科知识与教学能力（高级中学）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美术学科知识与教学能力（高级中学）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通用技术学科知识与教学能力（高级中学）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32416"/>
    <w:rsid w:val="0A0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2021-01-04T11:59:00Z</dcterms:created>
  <dc:creator>tl</dc:creator>
  <cp:lastModifiedBy>tl</cp:lastModifiedBy>
  <dcterms:modified xsi:type="dcterms:W3CDTF">2021-01-04T11:59:50Z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