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0" w:line="360" w:lineRule="auto"/>
        <w:ind w:firstLine="562" w:firstLineChars="200"/>
        <w:jc w:val="center"/>
        <w:textAlignment w:val="auto"/>
        <w:outlineLvl w:val="0"/>
        <w:rPr>
          <w:rFonts w:hint="default" w:ascii="Times New Roman" w:hAnsi="Times New Roman" w:eastAsia="宋体" w:cs="Times New Roman"/>
          <w:b/>
          <w:bCs/>
          <w:sz w:val="28"/>
          <w:szCs w:val="28"/>
        </w:rPr>
      </w:pPr>
      <w:bookmarkStart w:id="0" w:name="_GoBack"/>
      <w:r>
        <w:rPr>
          <w:rFonts w:hint="default" w:ascii="Times New Roman" w:hAnsi="Times New Roman" w:eastAsia="宋体" w:cs="Times New Roman"/>
          <w:b/>
          <w:bCs/>
          <w:sz w:val="28"/>
          <w:szCs w:val="28"/>
        </w:rPr>
        <w:t>2020年</w:t>
      </w:r>
      <w:r>
        <w:rPr>
          <w:rFonts w:hint="eastAsia" w:ascii="Times New Roman" w:hAnsi="Times New Roman" w:eastAsia="宋体" w:cs="Times New Roman"/>
          <w:b/>
          <w:bCs/>
          <w:sz w:val="28"/>
          <w:szCs w:val="28"/>
          <w:lang w:val="en-US" w:eastAsia="zh-CN"/>
        </w:rPr>
        <w:t>12</w:t>
      </w:r>
      <w:r>
        <w:rPr>
          <w:rFonts w:hint="default" w:ascii="Times New Roman" w:hAnsi="Times New Roman" w:eastAsia="宋体" w:cs="Times New Roman"/>
          <w:b/>
          <w:bCs/>
          <w:sz w:val="28"/>
          <w:szCs w:val="28"/>
        </w:rPr>
        <w:t>月时事政治</w:t>
      </w:r>
    </w:p>
    <w:p>
      <w:pPr>
        <w:keepNext w:val="0"/>
        <w:keepLines w:val="0"/>
        <w:pageBreakBefore w:val="0"/>
        <w:widowControl w:val="0"/>
        <w:kinsoku/>
        <w:wordWrap/>
        <w:overflowPunct/>
        <w:topLinePunct w:val="0"/>
        <w:autoSpaceDE/>
        <w:autoSpaceDN/>
        <w:bidi w:val="0"/>
        <w:adjustRightInd/>
        <w:snapToGrid/>
        <w:spacing w:after="0" w:line="360" w:lineRule="auto"/>
        <w:ind w:firstLine="482" w:firstLineChars="200"/>
        <w:jc w:val="left"/>
        <w:textAlignment w:val="auto"/>
        <w:outlineLvl w:val="1"/>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一、国内部分</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lang w:val="en-US" w:eastAsia="zh-CN"/>
        </w:rPr>
      </w:pPr>
      <w:r>
        <w:rPr>
          <w:rFonts w:hint="eastAsia" w:ascii="Times New Roman" w:hAnsi="Times New Roman" w:eastAsia="宋体"/>
          <w:lang w:val="en-US" w:eastAsia="zh-CN"/>
        </w:rPr>
        <w:t>1、2020年11月30日，中共中央政治局召开会议，会议指出，</w:t>
      </w:r>
      <w:r>
        <w:rPr>
          <w:rFonts w:hint="eastAsia" w:ascii="Times New Roman" w:hAnsi="Times New Roman" w:eastAsia="宋体"/>
          <w:b/>
          <w:bCs/>
          <w:color w:val="FF0000"/>
          <w:lang w:val="en-US" w:eastAsia="zh-CN"/>
        </w:rPr>
        <w:t>政治工作</w:t>
      </w:r>
      <w:r>
        <w:rPr>
          <w:rFonts w:hint="eastAsia" w:ascii="Times New Roman" w:hAnsi="Times New Roman" w:eastAsia="宋体"/>
          <w:b/>
          <w:bCs/>
          <w:lang w:val="en-US" w:eastAsia="zh-CN"/>
        </w:rPr>
        <w:t>是人民军队的生命线</w:t>
      </w:r>
      <w:r>
        <w:rPr>
          <w:rFonts w:hint="eastAsia" w:ascii="Times New Roman" w:hAnsi="Times New Roman" w:eastAsia="宋体"/>
          <w:lang w:val="en-US" w:eastAsia="zh-CN"/>
        </w:rPr>
        <w:t>，只能加强不能削弱；要加强党对统战工作的集中统一领导，形成全党做统战工作的局面，提高</w:t>
      </w:r>
      <w:r>
        <w:rPr>
          <w:rFonts w:hint="eastAsia" w:ascii="Times New Roman" w:hAnsi="Times New Roman" w:eastAsia="宋体"/>
          <w:b/>
          <w:bCs/>
          <w:lang w:val="en-US" w:eastAsia="zh-CN"/>
        </w:rPr>
        <w:t>统战工作</w:t>
      </w:r>
      <w:r>
        <w:rPr>
          <w:rFonts w:hint="eastAsia" w:ascii="Times New Roman" w:hAnsi="Times New Roman" w:eastAsia="宋体"/>
          <w:b/>
          <w:bCs/>
          <w:color w:val="FF0000"/>
          <w:lang w:val="en-US" w:eastAsia="zh-CN"/>
        </w:rPr>
        <w:t>科学化、规范化、制度化</w:t>
      </w:r>
      <w:r>
        <w:rPr>
          <w:rFonts w:hint="eastAsia" w:ascii="Times New Roman" w:hAnsi="Times New Roman" w:eastAsia="宋体"/>
          <w:lang w:val="en-US" w:eastAsia="zh-CN"/>
        </w:rPr>
        <w:t>水平；广大党员要正确认识和处理义务与权利、责任与担当、行使权利与遵守纪律的辩证统一关系。党员行使权利必须以</w:t>
      </w:r>
      <w:r>
        <w:rPr>
          <w:rFonts w:hint="eastAsia" w:ascii="Times New Roman" w:hAnsi="Times New Roman" w:eastAsia="宋体"/>
          <w:b/>
          <w:bCs/>
          <w:lang w:val="en-US" w:eastAsia="zh-CN"/>
        </w:rPr>
        <w:t>履行义务、担当责任、遵守纪律</w:t>
      </w:r>
      <w:r>
        <w:rPr>
          <w:rFonts w:hint="eastAsia" w:ascii="Times New Roman" w:hAnsi="Times New Roman" w:eastAsia="宋体"/>
          <w:lang w:val="en-US" w:eastAsia="zh-CN"/>
        </w:rPr>
        <w:t>为前提。</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lang w:val="en-US" w:eastAsia="zh-CN"/>
        </w:rPr>
      </w:pPr>
      <w:r>
        <w:rPr>
          <w:rFonts w:hint="eastAsia" w:ascii="Times New Roman" w:hAnsi="Times New Roman" w:eastAsia="宋体"/>
          <w:lang w:val="en-US" w:eastAsia="zh-CN"/>
        </w:rPr>
        <w:t>2、2020年12月1日，第23期《求是》杂志发表国家主席习近平的重要文章《</w:t>
      </w:r>
      <w:r>
        <w:rPr>
          <w:rFonts w:hint="eastAsia" w:ascii="Times New Roman" w:hAnsi="Times New Roman" w:eastAsia="宋体"/>
          <w:b/>
          <w:bCs/>
          <w:lang w:val="en-US" w:eastAsia="zh-CN"/>
        </w:rPr>
        <w:t>建设中国特色中国风格中国气派的考古学，更好认识源远流长博大精深的中华文明》</w:t>
      </w:r>
      <w:r>
        <w:rPr>
          <w:rFonts w:hint="eastAsia" w:ascii="Times New Roman" w:hAnsi="Times New Roman" w:eastAsia="宋体"/>
          <w:lang w:val="en-US" w:eastAsia="zh-CN"/>
        </w:rPr>
        <w:t>。文章强调，我们的</w:t>
      </w:r>
      <w:r>
        <w:rPr>
          <w:rFonts w:hint="eastAsia" w:ascii="Times New Roman" w:hAnsi="Times New Roman" w:eastAsia="宋体"/>
          <w:b/>
          <w:bCs/>
          <w:lang w:val="en-US" w:eastAsia="zh-CN"/>
        </w:rPr>
        <w:t>实践创新必须建立在历史发展规律之上，必须行进在历史正确方向之上</w:t>
      </w:r>
      <w:r>
        <w:rPr>
          <w:rFonts w:hint="eastAsia" w:ascii="Times New Roman" w:hAnsi="Times New Roman" w:eastAsia="宋体"/>
          <w:lang w:val="en-US" w:eastAsia="zh-CN"/>
        </w:rPr>
        <w:t>。指出要做好我国考古工作和历史研究。</w:t>
      </w:r>
      <w:r>
        <w:rPr>
          <w:rFonts w:hint="eastAsia" w:ascii="Times New Roman" w:hAnsi="Times New Roman" w:eastAsia="宋体"/>
          <w:b/>
          <w:bCs/>
          <w:lang w:val="en-US" w:eastAsia="zh-CN"/>
        </w:rPr>
        <w:t>第一，继续探索未知、揭示本源。第二，做好考古成果的挖掘、整理、阐释工作。第三，搞好历史文化遗产保护工作。第四，加强考古能力建设和学科建设</w:t>
      </w:r>
      <w:r>
        <w:rPr>
          <w:rFonts w:hint="eastAsia" w:ascii="Times New Roman" w:hAnsi="Times New Roman" w:eastAsia="宋体"/>
          <w:lang w:val="en-US"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lang w:val="en-US" w:eastAsia="zh-CN"/>
        </w:rPr>
      </w:pPr>
      <w:r>
        <w:rPr>
          <w:rFonts w:hint="eastAsia" w:ascii="Times New Roman" w:hAnsi="Times New Roman" w:eastAsia="宋体"/>
          <w:lang w:val="en-US" w:eastAsia="zh-CN"/>
        </w:rPr>
        <w:t>3、2020年11月30日电，中国电子信息产业发展研究院近日发布</w:t>
      </w:r>
      <w:r>
        <w:rPr>
          <w:rFonts w:hint="eastAsia" w:ascii="Times New Roman" w:hAnsi="Times New Roman" w:eastAsia="宋体"/>
          <w:b/>
          <w:bCs/>
          <w:lang w:val="en-US" w:eastAsia="zh-CN"/>
        </w:rPr>
        <w:t>《5G产业发展白皮书（2020）》</w:t>
      </w:r>
      <w:r>
        <w:rPr>
          <w:rFonts w:hint="eastAsia" w:ascii="Times New Roman" w:hAnsi="Times New Roman" w:eastAsia="宋体"/>
          <w:lang w:val="en-US" w:eastAsia="zh-CN"/>
        </w:rPr>
        <w:t>。《白皮书》显示，2019年，我国</w:t>
      </w:r>
      <w:r>
        <w:rPr>
          <w:rFonts w:hint="eastAsia" w:ascii="Times New Roman" w:hAnsi="Times New Roman" w:eastAsia="宋体"/>
          <w:b/>
          <w:bCs/>
          <w:color w:val="FF0000"/>
          <w:lang w:val="en-US" w:eastAsia="zh-CN"/>
        </w:rPr>
        <w:t>5G</w:t>
      </w:r>
      <w:r>
        <w:rPr>
          <w:rFonts w:hint="eastAsia" w:ascii="Times New Roman" w:hAnsi="Times New Roman" w:eastAsia="宋体"/>
          <w:b w:val="0"/>
          <w:bCs w:val="0"/>
          <w:lang w:val="en-US" w:eastAsia="zh-CN"/>
        </w:rPr>
        <w:t>【</w:t>
      </w:r>
      <w:r>
        <w:rPr>
          <w:rFonts w:hint="eastAsia" w:ascii="Times New Roman" w:hAnsi="Times New Roman" w:eastAsia="宋体"/>
          <w:b/>
          <w:bCs/>
          <w:color w:val="FF0000"/>
          <w:lang w:val="en-US" w:eastAsia="zh-CN"/>
        </w:rPr>
        <w:t>第五代移动通信技术，简称5G或5G技术</w:t>
      </w:r>
      <w:r>
        <w:rPr>
          <w:rFonts w:hint="eastAsia" w:ascii="Times New Roman" w:hAnsi="Times New Roman" w:eastAsia="宋体"/>
          <w:b w:val="0"/>
          <w:bCs w:val="0"/>
          <w:lang w:val="en-US" w:eastAsia="zh-CN"/>
        </w:rPr>
        <w:t>，是最新一代</w:t>
      </w:r>
      <w:r>
        <w:rPr>
          <w:rFonts w:hint="eastAsia" w:ascii="Times New Roman" w:hAnsi="Times New Roman" w:eastAsia="宋体"/>
          <w:b/>
          <w:bCs/>
          <w:lang w:val="en-US" w:eastAsia="zh-CN"/>
        </w:rPr>
        <w:t>蜂窝移动通信技术</w:t>
      </w:r>
      <w:r>
        <w:rPr>
          <w:rFonts w:hint="eastAsia" w:ascii="Times New Roman" w:hAnsi="Times New Roman" w:eastAsia="宋体"/>
          <w:b w:val="0"/>
          <w:bCs w:val="0"/>
          <w:lang w:val="en-US" w:eastAsia="zh-CN"/>
        </w:rPr>
        <w:t>。5G的性能目标是高数据速率、减少延迟、节省能源、降低成本、提高系统容量和大规模设备连接】</w:t>
      </w:r>
      <w:r>
        <w:rPr>
          <w:rFonts w:hint="eastAsia" w:ascii="Times New Roman" w:hAnsi="Times New Roman" w:eastAsia="宋体"/>
          <w:lang w:val="en-US" w:eastAsia="zh-CN"/>
        </w:rPr>
        <w:t>通信产业规模达到</w:t>
      </w:r>
      <w:r>
        <w:rPr>
          <w:rFonts w:hint="eastAsia" w:ascii="Times New Roman" w:hAnsi="Times New Roman" w:eastAsia="宋体"/>
          <w:b/>
          <w:bCs/>
          <w:lang w:val="en-US" w:eastAsia="zh-CN"/>
        </w:rPr>
        <w:t>2250亿元</w:t>
      </w:r>
      <w:r>
        <w:rPr>
          <w:rFonts w:hint="eastAsia" w:ascii="Times New Roman" w:hAnsi="Times New Roman" w:eastAsia="宋体"/>
          <w:lang w:val="en-US" w:eastAsia="zh-CN"/>
        </w:rPr>
        <w:t>，同比增长</w:t>
      </w:r>
      <w:r>
        <w:rPr>
          <w:rFonts w:hint="eastAsia" w:ascii="Times New Roman" w:hAnsi="Times New Roman" w:eastAsia="宋体"/>
          <w:b/>
          <w:bCs/>
          <w:lang w:val="en-US" w:eastAsia="zh-CN"/>
        </w:rPr>
        <w:t>133.2%</w:t>
      </w:r>
      <w:r>
        <w:rPr>
          <w:rFonts w:hint="eastAsia" w:ascii="Times New Roman" w:hAnsi="Times New Roman" w:eastAsia="宋体"/>
          <w:lang w:val="en-US" w:eastAsia="zh-CN"/>
        </w:rPr>
        <w:t>。预测到2030年，我国5G基站数量将达到</w:t>
      </w:r>
      <w:r>
        <w:rPr>
          <w:rFonts w:hint="eastAsia" w:ascii="Times New Roman" w:hAnsi="Times New Roman" w:eastAsia="宋体"/>
          <w:b/>
          <w:bCs/>
          <w:lang w:val="en-US" w:eastAsia="zh-CN"/>
        </w:rPr>
        <w:t>1500万个</w:t>
      </w:r>
      <w:r>
        <w:rPr>
          <w:rFonts w:hint="eastAsia" w:ascii="Times New Roman" w:hAnsi="Times New Roman" w:eastAsia="宋体"/>
          <w:lang w:val="en-US" w:eastAsia="zh-CN"/>
        </w:rPr>
        <w:t>，5G基础设施累计直接投入将达到4万亿元，由5G基础设施建设累计带动的GDP达1.7万亿元。</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lang w:val="en-US" w:eastAsia="zh-CN"/>
        </w:rPr>
      </w:pPr>
      <w:r>
        <w:rPr>
          <w:rFonts w:hint="eastAsia" w:ascii="Times New Roman" w:hAnsi="Times New Roman" w:eastAsia="宋体"/>
          <w:lang w:val="en-US" w:eastAsia="zh-CN"/>
        </w:rPr>
        <w:t>4、</w:t>
      </w:r>
      <w:r>
        <w:rPr>
          <w:rFonts w:hint="default" w:ascii="Times New Roman" w:hAnsi="Times New Roman" w:eastAsia="宋体"/>
          <w:lang w:val="en-US" w:eastAsia="zh-CN"/>
        </w:rPr>
        <w:t>2020年12月1日电，中共中央政治局近日就加强我国知识产权保护工作举行第二十五次集体学习，习近平在主持学习时强调，知识产权保护工作关系国家治理体系和治理能力现代化，关系高质量发展，关系人民生活幸福，关系国家对外开放大局，关系国家安全</w:t>
      </w:r>
      <w:r>
        <w:rPr>
          <w:rFonts w:hint="eastAsia" w:ascii="Times New Roman" w:hAnsi="Times New Roman" w:eastAsia="宋体"/>
          <w:lang w:val="en-US" w:eastAsia="zh-CN"/>
        </w:rPr>
        <w:t>；</w:t>
      </w:r>
      <w:r>
        <w:rPr>
          <w:rFonts w:hint="default" w:ascii="Times New Roman" w:hAnsi="Times New Roman" w:eastAsia="宋体"/>
          <w:b/>
          <w:bCs/>
          <w:color w:val="FF0000"/>
          <w:lang w:val="en-US" w:eastAsia="zh-CN"/>
        </w:rPr>
        <w:t>创新</w:t>
      </w:r>
      <w:r>
        <w:rPr>
          <w:rFonts w:hint="default" w:ascii="Times New Roman" w:hAnsi="Times New Roman" w:eastAsia="宋体"/>
          <w:b/>
          <w:bCs/>
          <w:lang w:val="en-US" w:eastAsia="zh-CN"/>
        </w:rPr>
        <w:t>是引领发展的第一动力</w:t>
      </w:r>
      <w:r>
        <w:rPr>
          <w:rFonts w:hint="eastAsia" w:ascii="Times New Roman" w:hAnsi="Times New Roman" w:eastAsia="宋体"/>
          <w:b/>
          <w:bCs/>
          <w:lang w:val="en-US" w:eastAsia="zh-CN"/>
        </w:rPr>
        <w:t>，</w:t>
      </w:r>
      <w:r>
        <w:rPr>
          <w:rFonts w:hint="default" w:ascii="Times New Roman" w:hAnsi="Times New Roman" w:eastAsia="宋体"/>
          <w:b/>
          <w:bCs/>
          <w:color w:val="FF0000"/>
          <w:lang w:val="en-US" w:eastAsia="zh-CN"/>
        </w:rPr>
        <w:t>保护知识产权</w:t>
      </w:r>
      <w:r>
        <w:rPr>
          <w:rFonts w:hint="default" w:ascii="Times New Roman" w:hAnsi="Times New Roman" w:eastAsia="宋体"/>
          <w:b/>
          <w:bCs/>
          <w:lang w:val="en-US" w:eastAsia="zh-CN"/>
        </w:rPr>
        <w:t>就是保护创新。</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lang w:val="en-US" w:eastAsia="zh-CN"/>
        </w:rPr>
      </w:pPr>
      <w:r>
        <w:rPr>
          <w:rFonts w:hint="eastAsia" w:ascii="Times New Roman" w:hAnsi="Times New Roman" w:eastAsia="宋体"/>
          <w:lang w:val="en-US" w:eastAsia="zh-CN"/>
        </w:rPr>
        <w:t>5、</w:t>
      </w:r>
      <w:r>
        <w:rPr>
          <w:rFonts w:hint="default" w:ascii="Times New Roman" w:hAnsi="Times New Roman" w:eastAsia="宋体"/>
          <w:lang w:val="en-US" w:eastAsia="zh-CN"/>
        </w:rPr>
        <w:t>2020年12月1日，国家文物局、北京市人民政府在</w:t>
      </w:r>
      <w:r>
        <w:rPr>
          <w:rFonts w:hint="default" w:ascii="Times New Roman" w:hAnsi="Times New Roman" w:eastAsia="宋体"/>
          <w:b/>
          <w:bCs/>
          <w:lang w:val="en-US" w:eastAsia="zh-CN"/>
        </w:rPr>
        <w:t>圆明园正觉寺</w:t>
      </w:r>
      <w:r>
        <w:rPr>
          <w:rFonts w:hint="default" w:ascii="Times New Roman" w:hAnsi="Times New Roman" w:eastAsia="宋体"/>
          <w:lang w:val="en-US" w:eastAsia="zh-CN"/>
        </w:rPr>
        <w:t>举行</w:t>
      </w:r>
      <w:r>
        <w:rPr>
          <w:rFonts w:hint="eastAsia" w:ascii="Times New Roman" w:hAnsi="Times New Roman" w:eastAsia="宋体"/>
          <w:b/>
          <w:bCs/>
          <w:lang w:val="en-US" w:eastAsia="zh-CN"/>
        </w:rPr>
        <w:t>“</w:t>
      </w:r>
      <w:r>
        <w:rPr>
          <w:rFonts w:hint="default" w:ascii="Times New Roman" w:hAnsi="Times New Roman" w:eastAsia="宋体"/>
          <w:b/>
          <w:bCs/>
          <w:lang w:val="en-US" w:eastAsia="zh-CN"/>
        </w:rPr>
        <w:t>圆明园</w:t>
      </w:r>
      <w:r>
        <w:rPr>
          <w:rFonts w:hint="default" w:ascii="Times New Roman" w:hAnsi="Times New Roman" w:eastAsia="宋体"/>
          <w:b/>
          <w:bCs/>
          <w:color w:val="FF0000"/>
          <w:lang w:val="en-US" w:eastAsia="zh-CN"/>
        </w:rPr>
        <w:t>马首铜像</w:t>
      </w:r>
      <w:r>
        <w:rPr>
          <w:rFonts w:hint="default" w:ascii="Times New Roman" w:hAnsi="Times New Roman" w:eastAsia="宋体"/>
          <w:b/>
          <w:bCs/>
          <w:lang w:val="en-US" w:eastAsia="zh-CN"/>
        </w:rPr>
        <w:t>划拨入藏仪式</w:t>
      </w:r>
      <w:r>
        <w:rPr>
          <w:rFonts w:hint="eastAsia" w:ascii="Times New Roman" w:hAnsi="Times New Roman" w:eastAsia="宋体"/>
          <w:b/>
          <w:bCs/>
          <w:lang w:val="en-US" w:eastAsia="zh-CN"/>
        </w:rPr>
        <w:t>”</w:t>
      </w:r>
      <w:r>
        <w:rPr>
          <w:rFonts w:hint="default" w:ascii="Times New Roman" w:hAnsi="Times New Roman" w:eastAsia="宋体"/>
          <w:lang w:val="en-US" w:eastAsia="zh-CN"/>
        </w:rPr>
        <w:t>，国家文物局正式将圆明园马首铜像划拨北京市海淀区圆明园管理处收藏</w:t>
      </w:r>
      <w:r>
        <w:rPr>
          <w:rFonts w:hint="eastAsia" w:ascii="Times New Roman" w:hAnsi="Times New Roman" w:eastAsia="宋体"/>
          <w:lang w:val="en-US" w:eastAsia="zh-CN"/>
        </w:rPr>
        <w:t>，</w:t>
      </w:r>
      <w:r>
        <w:rPr>
          <w:rFonts w:hint="default" w:ascii="Times New Roman" w:hAnsi="Times New Roman" w:eastAsia="宋体"/>
          <w:b/>
          <w:bCs/>
          <w:color w:val="FF0000"/>
          <w:lang w:val="en-US" w:eastAsia="zh-CN"/>
        </w:rPr>
        <w:t>马首铜像</w:t>
      </w:r>
      <w:r>
        <w:rPr>
          <w:rFonts w:hint="default" w:ascii="Times New Roman" w:hAnsi="Times New Roman" w:eastAsia="宋体"/>
          <w:b/>
          <w:bCs/>
          <w:lang w:val="en-US" w:eastAsia="zh-CN"/>
        </w:rPr>
        <w:t>成为第</w:t>
      </w:r>
      <w:r>
        <w:rPr>
          <w:rFonts w:hint="eastAsia" w:ascii="Times New Roman" w:hAnsi="Times New Roman" w:eastAsia="宋体"/>
          <w:b/>
          <w:bCs/>
          <w:lang w:val="en-US" w:eastAsia="zh-CN"/>
        </w:rPr>
        <w:t>一</w:t>
      </w:r>
      <w:r>
        <w:rPr>
          <w:rFonts w:hint="default" w:ascii="Times New Roman" w:hAnsi="Times New Roman" w:eastAsia="宋体"/>
          <w:b/>
          <w:bCs/>
          <w:lang w:val="en-US" w:eastAsia="zh-CN"/>
        </w:rPr>
        <w:t>件回归圆明园的流失海外重要文物</w:t>
      </w:r>
      <w:r>
        <w:rPr>
          <w:rFonts w:hint="default" w:ascii="Times New Roman" w:hAnsi="Times New Roman" w:eastAsia="宋体"/>
          <w:lang w:val="en-US" w:eastAsia="zh-CN"/>
        </w:rPr>
        <w:t>。</w:t>
      </w:r>
      <w:r>
        <w:rPr>
          <w:rFonts w:hint="eastAsia" w:ascii="Times New Roman" w:hAnsi="Times New Roman" w:eastAsia="宋体"/>
          <w:lang w:val="en-US" w:eastAsia="zh-CN"/>
        </w:rPr>
        <w:t>【</w:t>
      </w:r>
      <w:r>
        <w:rPr>
          <w:rFonts w:hint="eastAsia" w:ascii="Times New Roman" w:hAnsi="Times New Roman" w:eastAsia="宋体"/>
          <w:b/>
          <w:bCs/>
          <w:lang w:val="en-US" w:eastAsia="zh-CN"/>
        </w:rPr>
        <w:t>圆明园十二生肖兽首铜像</w:t>
      </w:r>
      <w:r>
        <w:rPr>
          <w:rFonts w:hint="eastAsia" w:ascii="Times New Roman" w:hAnsi="Times New Roman" w:eastAsia="宋体"/>
          <w:lang w:val="en-US" w:eastAsia="zh-CN"/>
        </w:rPr>
        <w:t>原为圆明园海晏堂外的喷泉的一部分，是清乾隆年间的</w:t>
      </w:r>
      <w:r>
        <w:rPr>
          <w:rFonts w:hint="eastAsia" w:ascii="Times New Roman" w:hAnsi="Times New Roman" w:eastAsia="宋体"/>
          <w:b/>
          <w:bCs/>
          <w:lang w:val="en-US" w:eastAsia="zh-CN"/>
        </w:rPr>
        <w:t>红铜铸像</w:t>
      </w:r>
      <w:r>
        <w:rPr>
          <w:rFonts w:hint="eastAsia" w:ascii="Times New Roman" w:hAnsi="Times New Roman" w:eastAsia="宋体"/>
          <w:lang w:val="en-US" w:eastAsia="zh-CN"/>
        </w:rPr>
        <w:t>。1860年英法联军侵略中国，火烧圆明园，兽首铜像开始流失海外。】</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lang w:val="en-US" w:eastAsia="zh-CN"/>
        </w:rPr>
      </w:pPr>
      <w:r>
        <w:rPr>
          <w:rFonts w:hint="eastAsia" w:ascii="Times New Roman" w:hAnsi="Times New Roman" w:eastAsia="宋体"/>
          <w:lang w:val="en-US" w:eastAsia="zh-CN"/>
        </w:rPr>
        <w:t>6、</w:t>
      </w:r>
      <w:r>
        <w:rPr>
          <w:rFonts w:hint="default" w:ascii="Times New Roman" w:hAnsi="Times New Roman" w:eastAsia="宋体"/>
          <w:lang w:val="en-US" w:eastAsia="zh-CN"/>
        </w:rPr>
        <w:t>2020年12月1日电，由中国经济社会理事会和贵州省政协联合主办的</w:t>
      </w:r>
      <w:r>
        <w:rPr>
          <w:rFonts w:hint="default" w:ascii="Times New Roman" w:hAnsi="Times New Roman" w:eastAsia="宋体"/>
          <w:b/>
          <w:bCs/>
          <w:lang w:val="en-US" w:eastAsia="zh-CN"/>
        </w:rPr>
        <w:t>2020年中国经济社会论坛</w:t>
      </w:r>
      <w:r>
        <w:rPr>
          <w:rFonts w:hint="default" w:ascii="Times New Roman" w:hAnsi="Times New Roman" w:eastAsia="宋体"/>
          <w:lang w:val="en-US" w:eastAsia="zh-CN"/>
        </w:rPr>
        <w:t>11月30日至12月1日在贵阳举行，主题是</w:t>
      </w:r>
      <w:r>
        <w:rPr>
          <w:rFonts w:hint="eastAsia" w:ascii="Times New Roman" w:hAnsi="Times New Roman" w:eastAsia="宋体"/>
          <w:lang w:val="en-US" w:eastAsia="zh-CN"/>
        </w:rPr>
        <w:t>“</w:t>
      </w:r>
      <w:r>
        <w:rPr>
          <w:rFonts w:hint="default" w:ascii="Times New Roman" w:hAnsi="Times New Roman" w:eastAsia="宋体"/>
          <w:b/>
          <w:bCs/>
          <w:lang w:val="en-US" w:eastAsia="zh-CN"/>
        </w:rPr>
        <w:t>发展富民产业，推进乡村振兴</w:t>
      </w:r>
      <w:r>
        <w:rPr>
          <w:rFonts w:hint="eastAsia" w:ascii="Times New Roman" w:hAnsi="Times New Roman" w:eastAsia="宋体"/>
          <w:lang w:val="en-US" w:eastAsia="zh-CN"/>
        </w:rPr>
        <w:t>”</w:t>
      </w:r>
      <w:r>
        <w:rPr>
          <w:rFonts w:hint="default" w:ascii="Times New Roman" w:hAnsi="Times New Roman" w:eastAsia="宋体"/>
          <w:lang w:val="en-US"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lang w:val="en-US" w:eastAsia="zh-CN"/>
        </w:rPr>
      </w:pPr>
      <w:r>
        <w:rPr>
          <w:rFonts w:hint="eastAsia" w:ascii="Times New Roman" w:hAnsi="Times New Roman" w:eastAsia="宋体"/>
          <w:lang w:val="en-US" w:eastAsia="zh-CN"/>
        </w:rPr>
        <w:t>7、2020年12月2日电，经济合作与发展组织近日发布最新一期世界经济展望报告。报告指出，中国仍将是今年</w:t>
      </w:r>
      <w:r>
        <w:rPr>
          <w:rFonts w:hint="eastAsia" w:ascii="Times New Roman" w:hAnsi="Times New Roman" w:eastAsia="宋体"/>
          <w:b/>
          <w:bCs/>
          <w:lang w:val="en-US" w:eastAsia="zh-CN"/>
        </w:rPr>
        <w:t>唯一实现</w:t>
      </w:r>
      <w:r>
        <w:rPr>
          <w:rFonts w:hint="eastAsia" w:ascii="Times New Roman" w:hAnsi="Times New Roman" w:eastAsia="宋体"/>
          <w:b/>
          <w:bCs/>
          <w:color w:val="FF0000"/>
          <w:lang w:val="en-US" w:eastAsia="zh-CN"/>
        </w:rPr>
        <w:t>正增长</w:t>
      </w:r>
      <w:r>
        <w:rPr>
          <w:rFonts w:hint="eastAsia" w:ascii="Times New Roman" w:hAnsi="Times New Roman" w:eastAsia="宋体"/>
          <w:lang w:val="en-US" w:eastAsia="zh-CN"/>
        </w:rPr>
        <w:t>的主要经济体。到明年年底，世界经济有望恢复到新冠肺炎疫情暴发前的水平，</w:t>
      </w:r>
      <w:r>
        <w:rPr>
          <w:rFonts w:hint="eastAsia" w:ascii="Times New Roman" w:hAnsi="Times New Roman" w:eastAsia="宋体"/>
          <w:b/>
          <w:bCs/>
          <w:lang w:val="en-US" w:eastAsia="zh-CN"/>
        </w:rPr>
        <w:t>预计中国对2021年世界经济增长的贡献将超过1/3</w:t>
      </w:r>
      <w:r>
        <w:rPr>
          <w:rFonts w:hint="eastAsia" w:ascii="Times New Roman" w:hAnsi="Times New Roman" w:eastAsia="宋体"/>
          <w:lang w:val="en-US"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lang w:val="en-US" w:eastAsia="zh-CN"/>
        </w:rPr>
      </w:pPr>
      <w:r>
        <w:rPr>
          <w:rFonts w:hint="eastAsia" w:ascii="Times New Roman" w:hAnsi="Times New Roman" w:eastAsia="宋体"/>
          <w:lang w:val="en-US" w:eastAsia="zh-CN"/>
        </w:rPr>
        <w:t>8、2020年12月2日，国新办新闻发布会上指出，今年以来各地普遍建立并全面实施了</w:t>
      </w:r>
      <w:r>
        <w:rPr>
          <w:rFonts w:hint="eastAsia" w:ascii="Times New Roman" w:hAnsi="Times New Roman" w:eastAsia="宋体"/>
          <w:b/>
          <w:bCs/>
          <w:lang w:val="en-US" w:eastAsia="zh-CN"/>
        </w:rPr>
        <w:t>防止返贫监测和帮扶机制</w:t>
      </w:r>
      <w:r>
        <w:rPr>
          <w:rFonts w:hint="eastAsia" w:ascii="Times New Roman" w:hAnsi="Times New Roman" w:eastAsia="宋体"/>
          <w:lang w:val="en-US" w:eastAsia="zh-CN"/>
        </w:rPr>
        <w:t>，聚焦两类群体【脱贫不稳定户和边缘易致贫户】存在的返贫致贫风险和突出短板，及时落实帮扶措施，取得了显著成效。下一步将</w:t>
      </w:r>
      <w:r>
        <w:rPr>
          <w:rFonts w:hint="eastAsia" w:ascii="Times New Roman" w:hAnsi="Times New Roman" w:eastAsia="宋体"/>
          <w:b/>
          <w:bCs/>
          <w:lang w:val="en-US" w:eastAsia="zh-CN"/>
        </w:rPr>
        <w:t>从集中资源脱贫攻坚转向以巩固拓展脱贫攻坚成果为主，在过渡期内继续实行“四个不摘”，即</w:t>
      </w:r>
      <w:r>
        <w:rPr>
          <w:rFonts w:hint="eastAsia" w:ascii="Times New Roman" w:hAnsi="Times New Roman" w:eastAsia="宋体"/>
          <w:b/>
          <w:bCs/>
          <w:color w:val="FF0000"/>
          <w:lang w:val="en-US" w:eastAsia="zh-CN"/>
        </w:rPr>
        <w:t>摘帽不摘责任、摘帽不摘政策、摘帽不摘帮扶、摘帽不摘监管</w:t>
      </w:r>
      <w:r>
        <w:rPr>
          <w:rFonts w:hint="eastAsia" w:ascii="Times New Roman" w:hAnsi="Times New Roman" w:eastAsia="宋体"/>
          <w:b/>
          <w:bCs/>
          <w:lang w:val="en-US"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lang w:val="en-US" w:eastAsia="zh-CN"/>
        </w:rPr>
      </w:pPr>
      <w:r>
        <w:rPr>
          <w:rFonts w:hint="eastAsia" w:ascii="Times New Roman" w:hAnsi="Times New Roman" w:eastAsia="宋体"/>
          <w:lang w:val="en-US" w:eastAsia="zh-CN"/>
        </w:rPr>
        <w:t>9、2020年12月2日电，近日，中国电子显微镜学会向中国科学院院士</w:t>
      </w:r>
      <w:r>
        <w:rPr>
          <w:rFonts w:hint="eastAsia" w:ascii="Times New Roman" w:hAnsi="Times New Roman" w:eastAsia="宋体"/>
          <w:b/>
          <w:bCs/>
          <w:lang w:val="en-US" w:eastAsia="zh-CN"/>
        </w:rPr>
        <w:t>叶恒强</w:t>
      </w:r>
      <w:r>
        <w:rPr>
          <w:rFonts w:hint="eastAsia" w:ascii="Times New Roman" w:hAnsi="Times New Roman" w:eastAsia="宋体"/>
          <w:lang w:val="en-US" w:eastAsia="zh-CN"/>
        </w:rPr>
        <w:t>颁发</w:t>
      </w:r>
      <w:r>
        <w:rPr>
          <w:rFonts w:hint="eastAsia" w:ascii="Times New Roman" w:hAnsi="Times New Roman" w:eastAsia="宋体"/>
          <w:b/>
          <w:bCs/>
          <w:lang w:val="en-US" w:eastAsia="zh-CN"/>
        </w:rPr>
        <w:t>“中国电子显微学终身成就奖”</w:t>
      </w:r>
      <w:r>
        <w:rPr>
          <w:rFonts w:hint="eastAsia" w:ascii="Times New Roman" w:hAnsi="Times New Roman" w:eastAsia="宋体"/>
          <w:lang w:val="en-US" w:eastAsia="zh-CN"/>
        </w:rPr>
        <w:t>，以表彰其在电子显微学研究领域五十余年的辛勤耕耘，以及对中国电镜事业发展作出的贡献。</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lang w:val="en-US" w:eastAsia="zh-CN"/>
        </w:rPr>
      </w:pPr>
      <w:r>
        <w:rPr>
          <w:rFonts w:hint="eastAsia" w:ascii="Times New Roman" w:hAnsi="Times New Roman" w:eastAsia="宋体"/>
          <w:lang w:val="en-US" w:eastAsia="zh-CN"/>
        </w:rPr>
        <w:t>10、</w:t>
      </w:r>
      <w:r>
        <w:rPr>
          <w:rFonts w:hint="eastAsia" w:ascii="Times New Roman" w:hAnsi="Times New Roman" w:eastAsia="宋体"/>
          <w:b/>
          <w:bCs/>
          <w:lang w:val="en-US" w:eastAsia="zh-CN"/>
        </w:rPr>
        <w:t>12月2日</w:t>
      </w:r>
      <w:r>
        <w:rPr>
          <w:rFonts w:hint="eastAsia" w:ascii="Times New Roman" w:hAnsi="Times New Roman" w:eastAsia="宋体"/>
          <w:lang w:val="en-US" w:eastAsia="zh-CN"/>
        </w:rPr>
        <w:t>是第九个</w:t>
      </w:r>
      <w:r>
        <w:rPr>
          <w:rFonts w:hint="eastAsia" w:ascii="Times New Roman" w:hAnsi="Times New Roman" w:eastAsia="宋体"/>
          <w:b/>
          <w:bCs/>
          <w:color w:val="FF0000"/>
          <w:lang w:val="en-US" w:eastAsia="zh-CN"/>
        </w:rPr>
        <w:t>全国交通安全日</w:t>
      </w:r>
      <w:r>
        <w:rPr>
          <w:rFonts w:hint="eastAsia" w:ascii="Times New Roman" w:hAnsi="Times New Roman" w:eastAsia="宋体"/>
          <w:lang w:val="en-US" w:eastAsia="zh-CN"/>
        </w:rPr>
        <w:t>，各地交管部门围绕</w:t>
      </w:r>
      <w:r>
        <w:rPr>
          <w:rFonts w:hint="eastAsia" w:ascii="Times New Roman" w:hAnsi="Times New Roman" w:eastAsia="宋体"/>
          <w:b/>
          <w:bCs/>
          <w:lang w:val="en-US" w:eastAsia="zh-CN"/>
        </w:rPr>
        <w:t>“知危险会避险，安全文明出行”</w:t>
      </w:r>
      <w:r>
        <w:rPr>
          <w:rFonts w:hint="eastAsia" w:ascii="Times New Roman" w:hAnsi="Times New Roman" w:eastAsia="宋体"/>
          <w:lang w:val="en-US" w:eastAsia="zh-CN"/>
        </w:rPr>
        <w:t>的主题，开展车辆视觉盲区体验、酒驾模拟体验、汽车碰撞试验等形式多样的互动活动。</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lang w:val="en-US" w:eastAsia="zh-CN"/>
        </w:rPr>
      </w:pPr>
      <w:r>
        <w:rPr>
          <w:rFonts w:hint="eastAsia" w:ascii="Times New Roman" w:hAnsi="Times New Roman" w:eastAsia="宋体"/>
          <w:lang w:val="en-US" w:eastAsia="zh-CN"/>
        </w:rPr>
        <w:t>11、2020年12月3日，中共中央政治局常务委员会召开会议，听取脱贫攻坚总结评估汇报。中共中央总书记习近平主持会议并发表重要讲话，指出经过8年持续奋斗，我们如期完成了</w:t>
      </w:r>
      <w:r>
        <w:rPr>
          <w:rFonts w:hint="eastAsia" w:ascii="Times New Roman" w:hAnsi="Times New Roman" w:eastAsia="宋体"/>
          <w:b/>
          <w:bCs/>
          <w:lang w:val="en-US" w:eastAsia="zh-CN"/>
        </w:rPr>
        <w:t>新时代脱贫攻坚目标任务</w:t>
      </w:r>
      <w:r>
        <w:rPr>
          <w:rFonts w:hint="eastAsia" w:ascii="Times New Roman" w:hAnsi="Times New Roman" w:eastAsia="宋体"/>
          <w:lang w:val="en-US" w:eastAsia="zh-CN"/>
        </w:rPr>
        <w:t>，</w:t>
      </w:r>
      <w:r>
        <w:rPr>
          <w:rFonts w:hint="eastAsia" w:ascii="Times New Roman" w:hAnsi="Times New Roman" w:eastAsia="宋体"/>
          <w:b/>
          <w:bCs/>
          <w:lang w:val="en-US" w:eastAsia="zh-CN"/>
        </w:rPr>
        <w:t>现行标准下农村贫困人口全部脱贫，贫困县全部摘帽，消除了绝对贫困和区域性整体贫困，近1亿贫困人口实现脱贫</w:t>
      </w:r>
      <w:r>
        <w:rPr>
          <w:rFonts w:hint="eastAsia" w:ascii="Times New Roman" w:hAnsi="Times New Roman" w:eastAsia="宋体"/>
          <w:lang w:val="en-US" w:eastAsia="zh-CN"/>
        </w:rPr>
        <w:t>，取得了令全世界刮目相看的重大胜利。</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lang w:val="en-US" w:eastAsia="zh-CN"/>
        </w:rPr>
      </w:pPr>
      <w:r>
        <w:rPr>
          <w:rFonts w:hint="eastAsia" w:ascii="Times New Roman" w:hAnsi="Times New Roman" w:eastAsia="宋体"/>
          <w:lang w:val="en-US" w:eastAsia="zh-CN"/>
        </w:rPr>
        <w:t>12、2020年12月3日，</w:t>
      </w:r>
      <w:r>
        <w:rPr>
          <w:rFonts w:hint="eastAsia" w:ascii="Times New Roman" w:hAnsi="Times New Roman" w:eastAsia="宋体"/>
          <w:b/>
          <w:bCs/>
          <w:lang w:val="en-US" w:eastAsia="zh-CN"/>
        </w:rPr>
        <w:t>我国首次低轨卫星互联网+5G+物联网海上融合组网通信在</w:t>
      </w:r>
      <w:r>
        <w:rPr>
          <w:rFonts w:hint="eastAsia" w:ascii="Times New Roman" w:hAnsi="Times New Roman" w:eastAsia="宋体"/>
          <w:b/>
          <w:bCs/>
          <w:color w:val="FF0000"/>
          <w:lang w:val="en-US" w:eastAsia="zh-CN"/>
        </w:rPr>
        <w:t>浙江舟山市</w:t>
      </w:r>
      <w:r>
        <w:rPr>
          <w:rFonts w:hint="eastAsia" w:ascii="Times New Roman" w:hAnsi="Times New Roman" w:eastAsia="宋体"/>
          <w:b/>
          <w:bCs/>
          <w:lang w:val="en-US" w:eastAsia="zh-CN"/>
        </w:rPr>
        <w:t>海域试验成功</w:t>
      </w:r>
      <w:r>
        <w:rPr>
          <w:rFonts w:hint="eastAsia" w:ascii="Times New Roman" w:hAnsi="Times New Roman" w:eastAsia="宋体"/>
          <w:lang w:val="en-US"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lang w:val="en-US" w:eastAsia="zh-CN"/>
        </w:rPr>
      </w:pPr>
      <w:r>
        <w:rPr>
          <w:rFonts w:hint="eastAsia" w:ascii="Times New Roman" w:hAnsi="Times New Roman" w:eastAsia="宋体"/>
          <w:lang w:val="en-US" w:eastAsia="zh-CN"/>
        </w:rPr>
        <w:t>13、2020年12月4日，中国科学技术大学宣布该校</w:t>
      </w:r>
      <w:r>
        <w:rPr>
          <w:rFonts w:hint="eastAsia" w:ascii="Times New Roman" w:hAnsi="Times New Roman" w:eastAsia="宋体"/>
          <w:b/>
          <w:bCs/>
          <w:color w:val="FF0000"/>
          <w:lang w:val="en-US" w:eastAsia="zh-CN"/>
        </w:rPr>
        <w:t>潘建伟</w:t>
      </w:r>
      <w:r>
        <w:rPr>
          <w:rFonts w:hint="eastAsia" w:ascii="Times New Roman" w:hAnsi="Times New Roman" w:eastAsia="宋体"/>
          <w:lang w:val="en-US" w:eastAsia="zh-CN"/>
        </w:rPr>
        <w:t>等人</w:t>
      </w:r>
      <w:r>
        <w:rPr>
          <w:rFonts w:hint="eastAsia" w:ascii="Times New Roman" w:hAnsi="Times New Roman" w:eastAsia="宋体"/>
          <w:b/>
          <w:bCs/>
          <w:lang w:val="en-US" w:eastAsia="zh-CN"/>
        </w:rPr>
        <w:t>成功构建</w:t>
      </w:r>
      <w:r>
        <w:rPr>
          <w:rFonts w:hint="eastAsia" w:ascii="Times New Roman" w:hAnsi="Times New Roman" w:eastAsia="宋体"/>
          <w:b/>
          <w:bCs/>
          <w:color w:val="FF0000"/>
          <w:lang w:val="en-US" w:eastAsia="zh-CN"/>
        </w:rPr>
        <w:t>76个光子</w:t>
      </w:r>
      <w:r>
        <w:rPr>
          <w:rFonts w:hint="eastAsia" w:ascii="Times New Roman" w:hAnsi="Times New Roman" w:eastAsia="宋体"/>
          <w:b/>
          <w:bCs/>
          <w:lang w:val="en-US" w:eastAsia="zh-CN"/>
        </w:rPr>
        <w:t>的</w:t>
      </w:r>
      <w:r>
        <w:rPr>
          <w:rFonts w:hint="eastAsia" w:ascii="Times New Roman" w:hAnsi="Times New Roman" w:eastAsia="宋体"/>
          <w:b/>
          <w:bCs/>
          <w:color w:val="FF0000"/>
          <w:lang w:val="en-US" w:eastAsia="zh-CN"/>
        </w:rPr>
        <w:t>量子计算原型机“九章”</w:t>
      </w:r>
      <w:r>
        <w:rPr>
          <w:rFonts w:hint="eastAsia" w:ascii="Times New Roman" w:hAnsi="Times New Roman" w:eastAsia="宋体"/>
          <w:b w:val="0"/>
          <w:bCs w:val="0"/>
          <w:color w:val="000000" w:themeColor="text1"/>
          <w:lang w:val="en-US" w:eastAsia="zh-CN"/>
          <w14:textFill>
            <w14:solidFill>
              <w14:schemeClr w14:val="tx1"/>
            </w14:solidFill>
          </w14:textFill>
        </w:rPr>
        <w:t>【量子计算原型机“九章”的命名是为了纪念中国古代最早的</w:t>
      </w:r>
      <w:r>
        <w:rPr>
          <w:rFonts w:hint="eastAsia" w:ascii="Times New Roman" w:hAnsi="Times New Roman" w:eastAsia="宋体"/>
          <w:b/>
          <w:bCs/>
          <w:color w:val="000000" w:themeColor="text1"/>
          <w:lang w:val="en-US" w:eastAsia="zh-CN"/>
          <w14:textFill>
            <w14:solidFill>
              <w14:schemeClr w14:val="tx1"/>
            </w14:solidFill>
          </w14:textFill>
        </w:rPr>
        <w:t>数学专著《九章算术》</w:t>
      </w:r>
      <w:r>
        <w:rPr>
          <w:rFonts w:hint="eastAsia" w:ascii="Times New Roman" w:hAnsi="Times New Roman" w:eastAsia="宋体"/>
          <w:b w:val="0"/>
          <w:bCs w:val="0"/>
          <w:color w:val="000000" w:themeColor="text1"/>
          <w:lang w:val="en-US" w:eastAsia="zh-CN"/>
          <w14:textFill>
            <w14:solidFill>
              <w14:schemeClr w14:val="tx1"/>
            </w14:solidFill>
          </w14:textFill>
        </w:rPr>
        <w:t>】</w:t>
      </w:r>
      <w:r>
        <w:rPr>
          <w:rFonts w:hint="eastAsia" w:ascii="Times New Roman" w:hAnsi="Times New Roman" w:eastAsia="宋体"/>
          <w:lang w:val="en-US" w:eastAsia="zh-CN"/>
        </w:rPr>
        <w:t>，</w:t>
      </w:r>
      <w:r>
        <w:rPr>
          <w:rFonts w:hint="eastAsia" w:ascii="Times New Roman" w:hAnsi="Times New Roman" w:eastAsia="宋体"/>
          <w:b/>
          <w:bCs/>
          <w:lang w:val="en-US" w:eastAsia="zh-CN"/>
        </w:rPr>
        <w:t>求解数学算法高斯玻色取样只需</w:t>
      </w:r>
      <w:r>
        <w:rPr>
          <w:rFonts w:hint="eastAsia" w:ascii="Times New Roman" w:hAnsi="Times New Roman" w:eastAsia="宋体"/>
          <w:b/>
          <w:bCs/>
          <w:color w:val="FF0000"/>
          <w:lang w:val="en-US" w:eastAsia="zh-CN"/>
        </w:rPr>
        <w:t>200秒</w:t>
      </w:r>
      <w:r>
        <w:rPr>
          <w:rFonts w:hint="eastAsia" w:ascii="Times New Roman" w:hAnsi="Times New Roman" w:eastAsia="宋体"/>
          <w:lang w:val="en-US" w:eastAsia="zh-CN"/>
        </w:rPr>
        <w:t>，而目前世界最快的超级计算机要用6亿年。这一突破</w:t>
      </w:r>
      <w:r>
        <w:rPr>
          <w:rFonts w:hint="eastAsia" w:ascii="Times New Roman" w:hAnsi="Times New Roman" w:eastAsia="宋体"/>
          <w:b/>
          <w:bCs/>
          <w:lang w:val="en-US" w:eastAsia="zh-CN"/>
        </w:rPr>
        <w:t>使我国成为全球第二个实现“量子优越性”的国家</w:t>
      </w:r>
      <w:r>
        <w:rPr>
          <w:rFonts w:hint="eastAsia" w:ascii="Times New Roman" w:hAnsi="Times New Roman" w:eastAsia="宋体"/>
          <w:lang w:val="en-US"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lang w:val="en-US" w:eastAsia="zh-CN"/>
        </w:rPr>
      </w:pPr>
      <w:r>
        <w:rPr>
          <w:rFonts w:hint="eastAsia" w:ascii="Times New Roman" w:hAnsi="Times New Roman" w:eastAsia="宋体"/>
          <w:lang w:val="en-US" w:eastAsia="zh-CN"/>
        </w:rPr>
        <w:t>14、</w:t>
      </w:r>
      <w:r>
        <w:rPr>
          <w:rFonts w:hint="default" w:ascii="Times New Roman" w:hAnsi="Times New Roman" w:eastAsia="宋体"/>
          <w:lang w:val="en-US" w:eastAsia="zh-CN"/>
        </w:rPr>
        <w:t>2020年12月4日电，国家林草局表示：</w:t>
      </w:r>
      <w:r>
        <w:rPr>
          <w:rFonts w:hint="eastAsia" w:ascii="Times New Roman" w:hAnsi="Times New Roman" w:eastAsia="宋体"/>
          <w:lang w:val="en-US" w:eastAsia="zh-CN"/>
        </w:rPr>
        <w:t>“</w:t>
      </w:r>
      <w:r>
        <w:rPr>
          <w:rFonts w:hint="default" w:ascii="Times New Roman" w:hAnsi="Times New Roman" w:eastAsia="宋体"/>
          <w:lang w:val="en-US" w:eastAsia="zh-CN"/>
        </w:rPr>
        <w:t>十三五</w:t>
      </w:r>
      <w:r>
        <w:rPr>
          <w:rFonts w:hint="eastAsia" w:ascii="Times New Roman" w:hAnsi="Times New Roman" w:eastAsia="宋体"/>
          <w:lang w:val="en-US" w:eastAsia="zh-CN"/>
        </w:rPr>
        <w:t>”</w:t>
      </w:r>
      <w:r>
        <w:rPr>
          <w:rFonts w:hint="default" w:ascii="Times New Roman" w:hAnsi="Times New Roman" w:eastAsia="宋体"/>
          <w:lang w:val="en-US" w:eastAsia="zh-CN"/>
        </w:rPr>
        <w:t>期间，我国加快实施造林绿化和重点区域工程建设，国土绿化行动在各地广泛开展、深入推进。据统计，5年来全国累计完成造林</w:t>
      </w:r>
      <w:r>
        <w:rPr>
          <w:rFonts w:hint="default" w:ascii="Times New Roman" w:hAnsi="Times New Roman" w:eastAsia="宋体"/>
          <w:b/>
          <w:bCs/>
          <w:lang w:val="en-US" w:eastAsia="zh-CN"/>
        </w:rPr>
        <w:t>5.29亿亩</w:t>
      </w:r>
      <w:r>
        <w:rPr>
          <w:rFonts w:hint="default" w:ascii="Times New Roman" w:hAnsi="Times New Roman" w:eastAsia="宋体"/>
          <w:lang w:val="en-US" w:eastAsia="zh-CN"/>
        </w:rPr>
        <w:t>，参加全民义务植树的人数累计达</w:t>
      </w:r>
      <w:r>
        <w:rPr>
          <w:rFonts w:hint="default" w:ascii="Times New Roman" w:hAnsi="Times New Roman" w:eastAsia="宋体"/>
          <w:b/>
          <w:bCs/>
          <w:lang w:val="en-US" w:eastAsia="zh-CN"/>
        </w:rPr>
        <w:t>28亿人次</w:t>
      </w:r>
      <w:r>
        <w:rPr>
          <w:rFonts w:hint="default" w:ascii="Times New Roman" w:hAnsi="Times New Roman" w:eastAsia="宋体"/>
          <w:lang w:val="en-US" w:eastAsia="zh-CN"/>
        </w:rPr>
        <w:t>，义务植树</w:t>
      </w:r>
      <w:r>
        <w:rPr>
          <w:rFonts w:hint="default" w:ascii="Times New Roman" w:hAnsi="Times New Roman" w:eastAsia="宋体"/>
          <w:b/>
          <w:bCs/>
          <w:color w:val="000000" w:themeColor="text1"/>
          <w:lang w:val="en-US" w:eastAsia="zh-CN"/>
          <w14:textFill>
            <w14:solidFill>
              <w14:schemeClr w14:val="tx1"/>
            </w14:solidFill>
          </w14:textFill>
        </w:rPr>
        <w:t>116亿株</w:t>
      </w:r>
      <w:r>
        <w:rPr>
          <w:rFonts w:hint="default" w:ascii="Times New Roman" w:hAnsi="Times New Roman" w:eastAsia="宋体"/>
          <w:lang w:val="en-US" w:eastAsia="zh-CN"/>
        </w:rPr>
        <w:t>，新增国家森林城市</w:t>
      </w:r>
      <w:r>
        <w:rPr>
          <w:rFonts w:hint="default" w:ascii="Times New Roman" w:hAnsi="Times New Roman" w:eastAsia="宋体"/>
          <w:b/>
          <w:bCs/>
          <w:lang w:val="en-US" w:eastAsia="zh-CN"/>
        </w:rPr>
        <w:t>98个</w:t>
      </w:r>
      <w:r>
        <w:rPr>
          <w:rFonts w:hint="default" w:ascii="Times New Roman" w:hAnsi="Times New Roman" w:eastAsia="宋体"/>
          <w:lang w:val="en-US" w:eastAsia="zh-CN"/>
        </w:rPr>
        <w:t>。第九次全国森林资源连续清查结果显示，</w:t>
      </w:r>
      <w:r>
        <w:rPr>
          <w:rFonts w:hint="default" w:ascii="Times New Roman" w:hAnsi="Times New Roman" w:eastAsia="宋体"/>
          <w:b/>
          <w:bCs/>
          <w:lang w:val="en-US" w:eastAsia="zh-CN"/>
        </w:rPr>
        <w:t>全国</w:t>
      </w:r>
      <w:r>
        <w:rPr>
          <w:rFonts w:hint="default" w:ascii="Times New Roman" w:hAnsi="Times New Roman" w:eastAsia="宋体"/>
          <w:b/>
          <w:bCs/>
          <w:color w:val="FF0000"/>
          <w:lang w:val="en-US" w:eastAsia="zh-CN"/>
        </w:rPr>
        <w:t>人工林面积</w:t>
      </w:r>
      <w:r>
        <w:rPr>
          <w:rFonts w:hint="default" w:ascii="Times New Roman" w:hAnsi="Times New Roman" w:eastAsia="宋体"/>
          <w:b/>
          <w:bCs/>
          <w:lang w:val="en-US" w:eastAsia="zh-CN"/>
        </w:rPr>
        <w:t>占全国森林总面积的</w:t>
      </w:r>
      <w:r>
        <w:rPr>
          <w:rFonts w:hint="default" w:ascii="Times New Roman" w:hAnsi="Times New Roman" w:eastAsia="宋体"/>
          <w:b/>
          <w:bCs/>
          <w:color w:val="FF0000"/>
          <w:lang w:val="en-US" w:eastAsia="zh-CN"/>
        </w:rPr>
        <w:t>1/3</w:t>
      </w:r>
      <w:r>
        <w:rPr>
          <w:rFonts w:hint="default" w:ascii="Times New Roman" w:hAnsi="Times New Roman" w:eastAsia="宋体"/>
          <w:b/>
          <w:bCs/>
          <w:lang w:val="en-US" w:eastAsia="zh-CN"/>
        </w:rPr>
        <w:t>以上。</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lang w:val="en-US" w:eastAsia="zh-CN"/>
        </w:rPr>
      </w:pPr>
      <w:r>
        <w:rPr>
          <w:rFonts w:hint="eastAsia" w:ascii="Times New Roman" w:hAnsi="Times New Roman" w:eastAsia="宋体"/>
          <w:lang w:val="en-US" w:eastAsia="zh-CN"/>
        </w:rPr>
        <w:t>15、</w:t>
      </w:r>
      <w:r>
        <w:rPr>
          <w:rFonts w:hint="default" w:ascii="Times New Roman" w:hAnsi="Times New Roman" w:eastAsia="宋体"/>
          <w:lang w:val="en-US" w:eastAsia="zh-CN"/>
        </w:rPr>
        <w:t>2020年12月4日，国家航天局公布了</w:t>
      </w:r>
      <w:r>
        <w:rPr>
          <w:rFonts w:hint="default" w:ascii="Times New Roman" w:hAnsi="Times New Roman" w:eastAsia="宋体"/>
          <w:b/>
          <w:bCs/>
          <w:lang w:val="en-US" w:eastAsia="zh-CN"/>
        </w:rPr>
        <w:t>探月工程嫦娥五号探测器</w:t>
      </w:r>
      <w:r>
        <w:rPr>
          <w:rFonts w:hint="default" w:ascii="Times New Roman" w:hAnsi="Times New Roman" w:eastAsia="宋体"/>
          <w:lang w:val="en-US" w:eastAsia="zh-CN"/>
        </w:rPr>
        <w:t>在月球表面国旗展示的照片。这是继嫦娥三号、四号任务后，五星红旗又一次展现在月球表面，同时也是</w:t>
      </w:r>
      <w:r>
        <w:rPr>
          <w:rFonts w:hint="default" w:ascii="Times New Roman" w:hAnsi="Times New Roman" w:eastAsia="宋体"/>
          <w:b/>
          <w:bCs/>
          <w:lang w:val="en-US" w:eastAsia="zh-CN"/>
        </w:rPr>
        <w:t>五星红旗第一次月表动态展示</w:t>
      </w:r>
      <w:r>
        <w:rPr>
          <w:rFonts w:hint="default" w:ascii="Times New Roman" w:hAnsi="Times New Roman" w:eastAsia="宋体"/>
          <w:lang w:val="en-US"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lang w:val="en-US" w:eastAsia="zh-CN"/>
        </w:rPr>
      </w:pPr>
      <w:r>
        <w:rPr>
          <w:rFonts w:hint="eastAsia" w:ascii="Times New Roman" w:hAnsi="Times New Roman" w:eastAsia="宋体"/>
          <w:lang w:val="en-US" w:eastAsia="zh-CN"/>
        </w:rPr>
        <w:t>16、</w:t>
      </w:r>
      <w:r>
        <w:rPr>
          <w:rFonts w:hint="default" w:ascii="Times New Roman" w:hAnsi="Times New Roman" w:eastAsia="宋体"/>
          <w:lang w:val="en-US" w:eastAsia="zh-CN"/>
        </w:rPr>
        <w:t>2020年12月4日，我国</w:t>
      </w:r>
      <w:r>
        <w:rPr>
          <w:rFonts w:hint="default" w:ascii="Times New Roman" w:hAnsi="Times New Roman" w:eastAsia="宋体"/>
          <w:b/>
          <w:bCs/>
          <w:lang w:val="en-US" w:eastAsia="zh-CN"/>
        </w:rPr>
        <w:t>新一代可控核聚变研究装置</w:t>
      </w:r>
      <w:r>
        <w:rPr>
          <w:rFonts w:hint="eastAsia" w:ascii="Times New Roman" w:hAnsi="Times New Roman" w:eastAsia="宋体"/>
          <w:b/>
          <w:bCs/>
          <w:color w:val="FF0000"/>
          <w:lang w:val="en-US" w:eastAsia="zh-CN"/>
        </w:rPr>
        <w:t>“</w:t>
      </w:r>
      <w:r>
        <w:rPr>
          <w:rFonts w:hint="default" w:ascii="Times New Roman" w:hAnsi="Times New Roman" w:eastAsia="宋体"/>
          <w:b/>
          <w:bCs/>
          <w:color w:val="FF0000"/>
          <w:lang w:val="en-US" w:eastAsia="zh-CN"/>
        </w:rPr>
        <w:t>中国环流器二号M</w:t>
      </w:r>
      <w:r>
        <w:rPr>
          <w:rFonts w:hint="eastAsia" w:ascii="Times New Roman" w:hAnsi="Times New Roman" w:eastAsia="宋体"/>
          <w:b/>
          <w:bCs/>
          <w:color w:val="FF0000"/>
          <w:lang w:val="en-US" w:eastAsia="zh-CN"/>
        </w:rPr>
        <w:t>”</w:t>
      </w:r>
      <w:r>
        <w:rPr>
          <w:rFonts w:hint="default" w:ascii="Times New Roman" w:hAnsi="Times New Roman" w:eastAsia="宋体"/>
          <w:b/>
          <w:bCs/>
          <w:color w:val="FF0000"/>
          <w:lang w:val="en-US" w:eastAsia="zh-CN"/>
        </w:rPr>
        <w:t>（HL—2M）</w:t>
      </w:r>
      <w:r>
        <w:rPr>
          <w:rFonts w:hint="default" w:ascii="Times New Roman" w:hAnsi="Times New Roman" w:eastAsia="宋体"/>
          <w:lang w:val="en-US" w:eastAsia="zh-CN"/>
        </w:rPr>
        <w:t>在</w:t>
      </w:r>
      <w:r>
        <w:rPr>
          <w:rFonts w:hint="default" w:ascii="Times New Roman" w:hAnsi="Times New Roman" w:eastAsia="宋体"/>
          <w:b/>
          <w:bCs/>
          <w:lang w:val="en-US" w:eastAsia="zh-CN"/>
        </w:rPr>
        <w:t>成都</w:t>
      </w:r>
      <w:r>
        <w:rPr>
          <w:rFonts w:hint="default" w:ascii="Times New Roman" w:hAnsi="Times New Roman" w:eastAsia="宋体"/>
          <w:lang w:val="en-US" w:eastAsia="zh-CN"/>
        </w:rPr>
        <w:t>正式建成放电，标志</w:t>
      </w:r>
      <w:r>
        <w:rPr>
          <w:rFonts w:hint="default" w:ascii="Times New Roman" w:hAnsi="Times New Roman" w:eastAsia="宋体"/>
          <w:b/>
          <w:bCs/>
          <w:lang w:val="en-US" w:eastAsia="zh-CN"/>
        </w:rPr>
        <w:t>我国正式跨入全球可控核聚变研究前列</w:t>
      </w:r>
      <w:r>
        <w:rPr>
          <w:rFonts w:hint="default" w:ascii="Times New Roman" w:hAnsi="Times New Roman" w:eastAsia="宋体"/>
          <w:lang w:val="en-US" w:eastAsia="zh-CN"/>
        </w:rPr>
        <w:t>，HL—2M将进一步加快人类探索未来能源的步伐。</w:t>
      </w:r>
      <w:r>
        <w:rPr>
          <w:rFonts w:hint="eastAsia" w:ascii="Times New Roman" w:hAnsi="Times New Roman" w:eastAsia="宋体"/>
          <w:lang w:val="en-US" w:eastAsia="zh-CN"/>
        </w:rPr>
        <w:t>【</w:t>
      </w:r>
      <w:r>
        <w:rPr>
          <w:rFonts w:hint="eastAsia" w:ascii="Times New Roman" w:hAnsi="Times New Roman" w:eastAsia="宋体"/>
          <w:b/>
          <w:bCs/>
          <w:lang w:val="en-US" w:eastAsia="zh-CN"/>
        </w:rPr>
        <w:t>核聚变</w:t>
      </w:r>
      <w:r>
        <w:rPr>
          <w:rFonts w:hint="eastAsia" w:ascii="Times New Roman" w:hAnsi="Times New Roman" w:eastAsia="宋体"/>
          <w:lang w:val="en-US" w:eastAsia="zh-CN"/>
        </w:rPr>
        <w:t>是两个较轻的原子核聚合为一个较重的原子核，并释放出能量的过程。自然界中最容易实现的聚变反应是氢的同位素——</w:t>
      </w:r>
      <w:r>
        <w:rPr>
          <w:rFonts w:hint="eastAsia" w:ascii="Times New Roman" w:hAnsi="Times New Roman" w:eastAsia="宋体"/>
          <w:b/>
          <w:bCs/>
          <w:lang w:val="en-US" w:eastAsia="zh-CN"/>
        </w:rPr>
        <w:t>氘与氚</w:t>
      </w:r>
      <w:r>
        <w:rPr>
          <w:rFonts w:hint="eastAsia" w:ascii="Times New Roman" w:hAnsi="Times New Roman" w:eastAsia="宋体"/>
          <w:lang w:val="en-US" w:eastAsia="zh-CN"/>
        </w:rPr>
        <w:t>的聚变，这种反应在太阳上已经持续了50亿年。</w:t>
      </w:r>
      <w:r>
        <w:rPr>
          <w:rFonts w:hint="eastAsia" w:ascii="Times New Roman" w:hAnsi="Times New Roman" w:eastAsia="宋体"/>
          <w:b/>
          <w:bCs/>
          <w:lang w:val="en-US" w:eastAsia="zh-CN"/>
        </w:rPr>
        <w:t>可控核聚变俗称人造太阳</w:t>
      </w:r>
      <w:r>
        <w:rPr>
          <w:rFonts w:hint="eastAsia" w:ascii="Times New Roman" w:hAnsi="Times New Roman" w:eastAsia="宋体"/>
          <w:lang w:val="en-US" w:eastAsia="zh-CN"/>
        </w:rPr>
        <w:t>，因为太阳的原理就是核聚变反应。】</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lang w:val="en-US" w:eastAsia="zh-CN"/>
        </w:rPr>
      </w:pPr>
      <w:r>
        <w:rPr>
          <w:rFonts w:hint="eastAsia" w:ascii="Times New Roman" w:hAnsi="Times New Roman" w:eastAsia="宋体"/>
          <w:lang w:val="en-US" w:eastAsia="zh-CN"/>
        </w:rPr>
        <w:t>17、</w:t>
      </w:r>
      <w:r>
        <w:rPr>
          <w:rFonts w:hint="default" w:ascii="Times New Roman" w:hAnsi="Times New Roman" w:eastAsia="宋体"/>
          <w:lang w:val="en-US" w:eastAsia="zh-CN"/>
        </w:rPr>
        <w:t>2020年12月4日，</w:t>
      </w:r>
      <w:r>
        <w:rPr>
          <w:rFonts w:hint="default" w:ascii="Times New Roman" w:hAnsi="Times New Roman" w:eastAsia="宋体"/>
          <w:b/>
          <w:bCs/>
          <w:lang w:val="en-US" w:eastAsia="zh-CN"/>
        </w:rPr>
        <w:t>世界海拔最高输变电工程</w:t>
      </w:r>
      <w:r>
        <w:rPr>
          <w:rFonts w:hint="eastAsia" w:ascii="Times New Roman" w:hAnsi="Times New Roman" w:eastAsia="宋体"/>
          <w:b/>
          <w:bCs/>
          <w:lang w:val="en-US" w:eastAsia="zh-CN"/>
        </w:rPr>
        <w:t>——阿里与藏中电网联网工程，即</w:t>
      </w:r>
      <w:r>
        <w:rPr>
          <w:rFonts w:hint="eastAsia" w:ascii="Times New Roman" w:hAnsi="Times New Roman" w:eastAsia="宋体"/>
          <w:b/>
          <w:bCs/>
          <w:color w:val="FF0000"/>
          <w:lang w:val="en-US" w:eastAsia="zh-CN"/>
        </w:rPr>
        <w:t>“</w:t>
      </w:r>
      <w:r>
        <w:rPr>
          <w:rFonts w:hint="default" w:ascii="Times New Roman" w:hAnsi="Times New Roman" w:eastAsia="宋体"/>
          <w:b/>
          <w:bCs/>
          <w:color w:val="FF0000"/>
          <w:lang w:val="en-US" w:eastAsia="zh-CN"/>
        </w:rPr>
        <w:t>阿里联网工程</w:t>
      </w:r>
      <w:r>
        <w:rPr>
          <w:rFonts w:hint="eastAsia" w:ascii="Times New Roman" w:hAnsi="Times New Roman" w:eastAsia="宋体"/>
          <w:b/>
          <w:bCs/>
          <w:color w:val="FF0000"/>
          <w:lang w:val="en-US" w:eastAsia="zh-CN"/>
        </w:rPr>
        <w:t>”</w:t>
      </w:r>
      <w:r>
        <w:rPr>
          <w:rFonts w:hint="default" w:ascii="Times New Roman" w:hAnsi="Times New Roman" w:eastAsia="宋体"/>
          <w:b/>
          <w:bCs/>
          <w:lang w:val="en-US" w:eastAsia="zh-CN"/>
        </w:rPr>
        <w:t>正式投运</w:t>
      </w:r>
      <w:r>
        <w:rPr>
          <w:rFonts w:hint="default" w:ascii="Times New Roman" w:hAnsi="Times New Roman" w:eastAsia="宋体"/>
          <w:lang w:val="en-US" w:eastAsia="zh-CN"/>
        </w:rPr>
        <w:t>。标志着</w:t>
      </w:r>
      <w:r>
        <w:rPr>
          <w:rFonts w:hint="default" w:ascii="Times New Roman" w:hAnsi="Times New Roman" w:eastAsia="宋体"/>
          <w:b/>
          <w:bCs/>
          <w:lang w:val="en-US" w:eastAsia="zh-CN"/>
        </w:rPr>
        <w:t>西藏统一电网打通了</w:t>
      </w:r>
      <w:r>
        <w:rPr>
          <w:rFonts w:hint="eastAsia" w:ascii="Times New Roman" w:hAnsi="Times New Roman" w:eastAsia="宋体"/>
          <w:b/>
          <w:bCs/>
          <w:lang w:val="en-US" w:eastAsia="zh-CN"/>
        </w:rPr>
        <w:t>“</w:t>
      </w:r>
      <w:r>
        <w:rPr>
          <w:rFonts w:hint="default" w:ascii="Times New Roman" w:hAnsi="Times New Roman" w:eastAsia="宋体"/>
          <w:b/>
          <w:bCs/>
          <w:lang w:val="en-US" w:eastAsia="zh-CN"/>
        </w:rPr>
        <w:t>最后一公里</w:t>
      </w:r>
      <w:r>
        <w:rPr>
          <w:rFonts w:hint="eastAsia" w:ascii="Times New Roman" w:hAnsi="Times New Roman" w:eastAsia="宋体"/>
          <w:b/>
          <w:bCs/>
          <w:lang w:val="en-US" w:eastAsia="zh-CN"/>
        </w:rPr>
        <w:t>”</w:t>
      </w:r>
      <w:r>
        <w:rPr>
          <w:rFonts w:hint="default" w:ascii="Times New Roman" w:hAnsi="Times New Roman" w:eastAsia="宋体"/>
          <w:lang w:val="en-US" w:eastAsia="zh-CN"/>
        </w:rPr>
        <w:t>，</w:t>
      </w:r>
      <w:r>
        <w:rPr>
          <w:rFonts w:hint="default" w:ascii="Times New Roman" w:hAnsi="Times New Roman" w:eastAsia="宋体"/>
          <w:b/>
          <w:bCs/>
          <w:lang w:val="en-US" w:eastAsia="zh-CN"/>
        </w:rPr>
        <w:t>全国陆路地区最后一个地级行政区域正式接入国家大电网</w:t>
      </w:r>
      <w:r>
        <w:rPr>
          <w:rFonts w:hint="default" w:ascii="Times New Roman" w:hAnsi="Times New Roman" w:eastAsia="宋体"/>
          <w:lang w:val="en-US"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lang w:val="en-US" w:eastAsia="zh-CN"/>
        </w:rPr>
      </w:pPr>
      <w:r>
        <w:rPr>
          <w:rFonts w:hint="eastAsia" w:ascii="Times New Roman" w:hAnsi="Times New Roman" w:eastAsia="宋体"/>
          <w:b w:val="0"/>
          <w:bCs w:val="0"/>
          <w:lang w:val="en-US" w:eastAsia="zh-CN"/>
        </w:rPr>
        <w:t>18、</w:t>
      </w:r>
      <w:r>
        <w:rPr>
          <w:rFonts w:hint="eastAsia" w:ascii="Times New Roman" w:hAnsi="Times New Roman" w:eastAsia="宋体"/>
          <w:b/>
          <w:bCs/>
          <w:lang w:val="en-US" w:eastAsia="zh-CN"/>
        </w:rPr>
        <w:t>2020年12月4日是第7个</w:t>
      </w:r>
      <w:r>
        <w:rPr>
          <w:rFonts w:hint="eastAsia" w:ascii="Times New Roman" w:hAnsi="Times New Roman" w:eastAsia="宋体"/>
          <w:b/>
          <w:bCs/>
          <w:color w:val="FF0000"/>
          <w:lang w:val="en-US" w:eastAsia="zh-CN"/>
        </w:rPr>
        <w:t>“国家宪法日”</w:t>
      </w:r>
      <w:r>
        <w:rPr>
          <w:rFonts w:hint="eastAsia" w:ascii="Times New Roman" w:hAnsi="Times New Roman" w:eastAsia="宋体"/>
          <w:b w:val="0"/>
          <w:bCs w:val="0"/>
          <w:color w:val="000000" w:themeColor="text1"/>
          <w:lang w:val="en-US" w:eastAsia="zh-CN"/>
          <w14:textFill>
            <w14:solidFill>
              <w14:schemeClr w14:val="tx1"/>
            </w14:solidFill>
          </w14:textFill>
        </w:rPr>
        <w:t>【2014年11月1日，十二届全国人大常委会第十一次会议作出决定，将</w:t>
      </w:r>
      <w:r>
        <w:rPr>
          <w:rFonts w:hint="eastAsia" w:ascii="Times New Roman" w:hAnsi="Times New Roman" w:eastAsia="宋体"/>
          <w:b/>
          <w:bCs/>
          <w:color w:val="000000" w:themeColor="text1"/>
          <w:lang w:val="en-US" w:eastAsia="zh-CN"/>
          <w14:textFill>
            <w14:solidFill>
              <w14:schemeClr w14:val="tx1"/>
            </w14:solidFill>
          </w14:textFill>
        </w:rPr>
        <w:t>现行宪法——1982年宪法通过、公布、施行日期12月4日</w:t>
      </w:r>
      <w:r>
        <w:rPr>
          <w:rFonts w:hint="eastAsia" w:ascii="Times New Roman" w:hAnsi="Times New Roman" w:eastAsia="宋体"/>
          <w:b w:val="0"/>
          <w:bCs w:val="0"/>
          <w:color w:val="000000" w:themeColor="text1"/>
          <w:lang w:val="en-US" w:eastAsia="zh-CN"/>
          <w14:textFill>
            <w14:solidFill>
              <w14:schemeClr w14:val="tx1"/>
            </w14:solidFill>
          </w14:textFill>
        </w:rPr>
        <w:t>设立为国家宪法日】</w:t>
      </w:r>
      <w:r>
        <w:rPr>
          <w:rFonts w:hint="eastAsia" w:ascii="Times New Roman" w:hAnsi="Times New Roman" w:eastAsia="宋体"/>
          <w:b/>
          <w:bCs/>
          <w:lang w:val="en-US" w:eastAsia="zh-CN"/>
        </w:rPr>
        <w:t>。2020年11月30日至12月6日是第三个全国“宪法宣传周”</w:t>
      </w:r>
      <w:r>
        <w:rPr>
          <w:rFonts w:hint="eastAsia" w:ascii="Times New Roman" w:hAnsi="Times New Roman" w:eastAsia="宋体"/>
          <w:lang w:val="en-US" w:eastAsia="zh-CN"/>
        </w:rPr>
        <w:t>，宣传周以</w:t>
      </w:r>
      <w:r>
        <w:rPr>
          <w:rFonts w:hint="eastAsia" w:ascii="Times New Roman" w:hAnsi="Times New Roman" w:eastAsia="宋体"/>
          <w:b/>
          <w:bCs/>
          <w:lang w:val="en-US" w:eastAsia="zh-CN"/>
        </w:rPr>
        <w:t>“深入学习宣传习近平法治思想，大力弘扬宪法精神”</w:t>
      </w:r>
      <w:r>
        <w:rPr>
          <w:rFonts w:hint="eastAsia" w:ascii="Times New Roman" w:hAnsi="Times New Roman" w:eastAsia="宋体"/>
          <w:lang w:val="en-US" w:eastAsia="zh-CN"/>
        </w:rPr>
        <w:t>为主题。</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lang w:val="en-US" w:eastAsia="zh-CN"/>
        </w:rPr>
      </w:pPr>
      <w:r>
        <w:rPr>
          <w:rFonts w:hint="eastAsia" w:ascii="Times New Roman" w:hAnsi="Times New Roman" w:eastAsia="宋体"/>
          <w:lang w:val="en-US" w:eastAsia="zh-CN"/>
        </w:rPr>
        <w:t>19、2020年12月6日5时42分，嫦娥五号上升器成功与轨道器返回器组合体交会对接，并于6时12分将月球样品容器安全转移至返回器中。这是</w:t>
      </w:r>
      <w:r>
        <w:rPr>
          <w:rFonts w:hint="eastAsia" w:ascii="Times New Roman" w:hAnsi="Times New Roman" w:eastAsia="宋体"/>
          <w:b/>
          <w:bCs/>
          <w:lang w:val="en-US" w:eastAsia="zh-CN"/>
        </w:rPr>
        <w:t>我国航天器首次实现月球轨道交会对接</w:t>
      </w:r>
      <w:r>
        <w:rPr>
          <w:rFonts w:hint="eastAsia" w:ascii="Times New Roman" w:hAnsi="Times New Roman" w:eastAsia="宋体"/>
          <w:lang w:val="en-US"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lang w:val="en-US" w:eastAsia="zh-CN"/>
        </w:rPr>
      </w:pPr>
      <w:r>
        <w:rPr>
          <w:rFonts w:hint="eastAsia" w:ascii="Times New Roman" w:hAnsi="Times New Roman" w:eastAsia="宋体"/>
          <w:lang w:val="en-US" w:eastAsia="zh-CN"/>
        </w:rPr>
        <w:t>20、2020年12月5日电，按照国家税务总局关于进一步简便优化部分纳税人个人所得税预扣预缴方法的公告，自2021年1月1日起，</w:t>
      </w:r>
      <w:r>
        <w:rPr>
          <w:rFonts w:hint="eastAsia" w:ascii="Times New Roman" w:hAnsi="Times New Roman" w:eastAsia="宋体"/>
          <w:b/>
          <w:bCs/>
          <w:lang w:val="en-US" w:eastAsia="zh-CN"/>
        </w:rPr>
        <w:t>在纳税人累计收入不超过</w:t>
      </w:r>
      <w:r>
        <w:rPr>
          <w:rFonts w:hint="eastAsia" w:ascii="Times New Roman" w:hAnsi="Times New Roman" w:eastAsia="宋体"/>
          <w:b/>
          <w:bCs/>
          <w:color w:val="FF0000"/>
          <w:lang w:val="en-US" w:eastAsia="zh-CN"/>
        </w:rPr>
        <w:t>6万元</w:t>
      </w:r>
      <w:r>
        <w:rPr>
          <w:rFonts w:hint="eastAsia" w:ascii="Times New Roman" w:hAnsi="Times New Roman" w:eastAsia="宋体"/>
          <w:b/>
          <w:bCs/>
          <w:lang w:val="en-US" w:eastAsia="zh-CN"/>
        </w:rPr>
        <w:t>的月份，暂不预扣预缴个人所得税；在其累计收入超过6万元的当月及年内后续月份，再预扣预缴个人所得税。</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lang w:val="en-US" w:eastAsia="zh-CN"/>
        </w:rPr>
      </w:pPr>
      <w:r>
        <w:rPr>
          <w:rFonts w:hint="eastAsia" w:ascii="Times New Roman" w:hAnsi="Times New Roman" w:eastAsia="宋体"/>
          <w:lang w:val="en-US" w:eastAsia="zh-CN"/>
        </w:rPr>
        <w:t>21、2020年12月5日电，由中山大学与中国空间技术研究院共建的</w:t>
      </w:r>
      <w:r>
        <w:rPr>
          <w:rFonts w:hint="eastAsia" w:ascii="Times New Roman" w:hAnsi="Times New Roman" w:eastAsia="宋体"/>
          <w:b/>
          <w:bCs/>
          <w:lang w:val="en-US" w:eastAsia="zh-CN"/>
        </w:rPr>
        <w:t>“全球变化天基观测系统联合研究中心”</w:t>
      </w:r>
      <w:r>
        <w:rPr>
          <w:rFonts w:hint="eastAsia" w:ascii="Times New Roman" w:hAnsi="Times New Roman" w:eastAsia="宋体"/>
          <w:lang w:val="en-US" w:eastAsia="zh-CN"/>
        </w:rPr>
        <w:t>成立仪式暨卫星遥感高峰论坛近日在中山大学举行。中山大学与中国空间技术研究院将联合研制并发射一颗极地卫星，这将是</w:t>
      </w:r>
      <w:r>
        <w:rPr>
          <w:rFonts w:hint="eastAsia" w:ascii="Times New Roman" w:hAnsi="Times New Roman" w:eastAsia="宋体"/>
          <w:b/>
          <w:bCs/>
          <w:lang w:val="en-US" w:eastAsia="zh-CN"/>
        </w:rPr>
        <w:t>中国首颗北极航道监测科学试验卫星</w:t>
      </w:r>
      <w:r>
        <w:rPr>
          <w:rFonts w:hint="eastAsia" w:ascii="Times New Roman" w:hAnsi="Times New Roman" w:eastAsia="宋体"/>
          <w:lang w:val="en-US" w:eastAsia="zh-CN"/>
        </w:rPr>
        <w:t>，预计2022年发射升空。目前卫星平台和载荷的设计已基本完成。</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lang w:val="en-US" w:eastAsia="zh-CN"/>
        </w:rPr>
      </w:pPr>
      <w:r>
        <w:rPr>
          <w:rFonts w:hint="eastAsia" w:ascii="Times New Roman" w:hAnsi="Times New Roman" w:eastAsia="宋体"/>
          <w:lang w:val="en-US" w:eastAsia="zh-CN"/>
        </w:rPr>
        <w:t>22、2020年12月6日电，国家发展改革委近日称，未来5年，我国将在</w:t>
      </w:r>
      <w:r>
        <w:rPr>
          <w:rFonts w:hint="eastAsia" w:ascii="Times New Roman" w:hAnsi="Times New Roman" w:eastAsia="宋体"/>
          <w:b/>
          <w:bCs/>
          <w:lang w:val="en-US" w:eastAsia="zh-CN"/>
        </w:rPr>
        <w:t>京津冀、长三角、粵港澳大湾区</w:t>
      </w:r>
      <w:r>
        <w:rPr>
          <w:rFonts w:hint="eastAsia" w:ascii="Times New Roman" w:hAnsi="Times New Roman" w:eastAsia="宋体"/>
          <w:lang w:val="en-US" w:eastAsia="zh-CN"/>
        </w:rPr>
        <w:t>新开工建设城际铁路和市域（郊）铁路约1万公里。</w:t>
      </w:r>
      <w:r>
        <w:rPr>
          <w:rFonts w:hint="eastAsia" w:ascii="Times New Roman" w:hAnsi="Times New Roman" w:eastAsia="宋体"/>
          <w:b/>
          <w:bCs/>
          <w:lang w:val="en-US" w:eastAsia="zh-CN"/>
        </w:rPr>
        <w:t>明确到</w:t>
      </w:r>
      <w:r>
        <w:rPr>
          <w:rFonts w:hint="eastAsia" w:ascii="Times New Roman" w:hAnsi="Times New Roman" w:eastAsia="宋体"/>
          <w:b/>
          <w:bCs/>
          <w:color w:val="FF0000"/>
          <w:lang w:val="en-US" w:eastAsia="zh-CN"/>
        </w:rPr>
        <w:t>2025年</w:t>
      </w:r>
      <w:r>
        <w:rPr>
          <w:rFonts w:hint="eastAsia" w:ascii="Times New Roman" w:hAnsi="Times New Roman" w:eastAsia="宋体"/>
          <w:b/>
          <w:bCs/>
          <w:lang w:val="en-US" w:eastAsia="zh-CN"/>
        </w:rPr>
        <w:t>基本形成区域城际铁路和市域（郊）铁路骨架网络，形成城市群1-2小时交通圈和都市圈1小时通勤圈。</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lang w:val="en-US" w:eastAsia="zh-CN"/>
        </w:rPr>
      </w:pPr>
      <w:r>
        <w:rPr>
          <w:rFonts w:hint="eastAsia" w:ascii="Times New Roman" w:hAnsi="Times New Roman" w:eastAsia="宋体"/>
          <w:lang w:val="en-US" w:eastAsia="zh-CN"/>
        </w:rPr>
        <w:t>23、2020年12月6日电，</w:t>
      </w:r>
      <w:r>
        <w:rPr>
          <w:rFonts w:hint="eastAsia" w:ascii="Times New Roman" w:hAnsi="Times New Roman" w:eastAsia="宋体"/>
          <w:b/>
          <w:bCs/>
          <w:lang w:val="en-US" w:eastAsia="zh-CN"/>
        </w:rPr>
        <w:t>《中华人民共和国民法典》将于2021年1月1日起实施</w:t>
      </w:r>
      <w:r>
        <w:rPr>
          <w:rFonts w:hint="eastAsia" w:ascii="Times New Roman" w:hAnsi="Times New Roman" w:eastAsia="宋体"/>
          <w:b w:val="0"/>
          <w:bCs w:val="0"/>
          <w:lang w:val="en-US" w:eastAsia="zh-CN"/>
        </w:rPr>
        <w:t>【《民法典》共</w:t>
      </w:r>
      <w:r>
        <w:rPr>
          <w:rFonts w:hint="eastAsia" w:ascii="Times New Roman" w:hAnsi="Times New Roman" w:eastAsia="宋体"/>
          <w:b/>
          <w:bCs/>
          <w:lang w:val="en-US" w:eastAsia="zh-CN"/>
        </w:rPr>
        <w:t>7编</w:t>
      </w:r>
      <w:r>
        <w:rPr>
          <w:rFonts w:hint="eastAsia" w:ascii="Times New Roman" w:hAnsi="Times New Roman" w:eastAsia="宋体"/>
          <w:b w:val="0"/>
          <w:bCs w:val="0"/>
          <w:lang w:val="en-US" w:eastAsia="zh-CN"/>
        </w:rPr>
        <w:t>、1260条，各编依次为</w:t>
      </w:r>
      <w:r>
        <w:rPr>
          <w:rFonts w:hint="eastAsia" w:ascii="Times New Roman" w:hAnsi="Times New Roman" w:eastAsia="宋体"/>
          <w:b/>
          <w:bCs/>
          <w:lang w:val="en-US" w:eastAsia="zh-CN"/>
        </w:rPr>
        <w:t>总则、物权、合同、人格权、婚姻家庭、继承、侵权责任，以及附则</w:t>
      </w:r>
      <w:r>
        <w:rPr>
          <w:rFonts w:hint="eastAsia" w:ascii="Times New Roman" w:hAnsi="Times New Roman" w:eastAsia="宋体"/>
          <w:b w:val="0"/>
          <w:bCs w:val="0"/>
          <w:lang w:val="en-US" w:eastAsia="zh-CN"/>
        </w:rPr>
        <w:t>】</w:t>
      </w:r>
      <w:r>
        <w:rPr>
          <w:rFonts w:hint="eastAsia" w:ascii="Times New Roman" w:hAnsi="Times New Roman" w:eastAsia="宋体"/>
          <w:lang w:val="en-US" w:eastAsia="zh-CN"/>
        </w:rPr>
        <w:t>，新规将实施</w:t>
      </w:r>
      <w:r>
        <w:rPr>
          <w:rFonts w:hint="eastAsia" w:ascii="Times New Roman" w:hAnsi="Times New Roman" w:eastAsia="宋体"/>
          <w:b/>
          <w:bCs/>
          <w:lang w:val="en-US" w:eastAsia="zh-CN"/>
        </w:rPr>
        <w:t>“离婚冷静期”</w:t>
      </w:r>
      <w:r>
        <w:rPr>
          <w:rFonts w:hint="eastAsia" w:ascii="Times New Roman" w:hAnsi="Times New Roman" w:eastAsia="宋体"/>
          <w:lang w:val="en-US" w:eastAsia="zh-CN"/>
        </w:rPr>
        <w:t>，自离婚冷静期届满后</w:t>
      </w:r>
      <w:r>
        <w:rPr>
          <w:rFonts w:hint="eastAsia" w:ascii="Times New Roman" w:hAnsi="Times New Roman" w:eastAsia="宋体"/>
          <w:b/>
          <w:bCs/>
          <w:color w:val="FF0000"/>
          <w:lang w:val="en-US" w:eastAsia="zh-CN"/>
        </w:rPr>
        <w:t>三十日内</w:t>
      </w:r>
      <w:r>
        <w:rPr>
          <w:rFonts w:hint="eastAsia" w:ascii="Times New Roman" w:hAnsi="Times New Roman" w:eastAsia="宋体"/>
          <w:lang w:val="en-US" w:eastAsia="zh-CN"/>
        </w:rPr>
        <w:t>，双方未共同到婚姻登记机关申请发给离婚证的，视为撤回离婚登记申请。</w:t>
      </w:r>
      <w:r>
        <w:rPr>
          <w:rFonts w:hint="eastAsia" w:ascii="Times New Roman" w:hAnsi="Times New Roman" w:eastAsia="宋体"/>
          <w:b/>
          <w:bCs/>
          <w:lang w:val="en-US" w:eastAsia="zh-CN"/>
        </w:rPr>
        <w:t>但“冷静期”</w:t>
      </w:r>
      <w:r>
        <w:rPr>
          <w:rFonts w:hint="eastAsia" w:ascii="Times New Roman" w:hAnsi="Times New Roman" w:eastAsia="宋体"/>
          <w:b/>
          <w:bCs/>
          <w:color w:val="FF0000"/>
          <w:lang w:val="en-US" w:eastAsia="zh-CN"/>
        </w:rPr>
        <w:t>只适用</w:t>
      </w:r>
      <w:r>
        <w:rPr>
          <w:rFonts w:hint="eastAsia" w:ascii="Times New Roman" w:hAnsi="Times New Roman" w:eastAsia="宋体"/>
          <w:b/>
          <w:bCs/>
          <w:lang w:val="en-US" w:eastAsia="zh-CN"/>
        </w:rPr>
        <w:t>于夫妻双方</w:t>
      </w:r>
      <w:r>
        <w:rPr>
          <w:rFonts w:hint="eastAsia" w:ascii="Times New Roman" w:hAnsi="Times New Roman" w:eastAsia="宋体"/>
          <w:b/>
          <w:bCs/>
          <w:color w:val="FF0000"/>
          <w:lang w:val="en-US" w:eastAsia="zh-CN"/>
        </w:rPr>
        <w:t>自愿的协议离婚</w:t>
      </w:r>
      <w:r>
        <w:rPr>
          <w:rFonts w:hint="eastAsia" w:ascii="Times New Roman" w:hAnsi="Times New Roman" w:eastAsia="宋体"/>
          <w:b/>
          <w:bCs/>
          <w:lang w:val="en-US" w:eastAsia="zh-CN"/>
        </w:rPr>
        <w:t>，对于有</w:t>
      </w:r>
      <w:r>
        <w:rPr>
          <w:rFonts w:hint="eastAsia" w:ascii="Times New Roman" w:hAnsi="Times New Roman" w:eastAsia="宋体"/>
          <w:b/>
          <w:bCs/>
          <w:color w:val="FF0000"/>
          <w:lang w:val="en-US" w:eastAsia="zh-CN"/>
        </w:rPr>
        <w:t>家暴情形</w:t>
      </w:r>
      <w:r>
        <w:rPr>
          <w:rFonts w:hint="eastAsia" w:ascii="Times New Roman" w:hAnsi="Times New Roman" w:eastAsia="宋体"/>
          <w:b/>
          <w:bCs/>
          <w:lang w:val="en-US" w:eastAsia="zh-CN"/>
        </w:rPr>
        <w:t>的，当事人可以向法院提起诉讼，</w:t>
      </w:r>
      <w:r>
        <w:rPr>
          <w:rFonts w:hint="eastAsia" w:ascii="Times New Roman" w:hAnsi="Times New Roman" w:eastAsia="宋体"/>
          <w:b/>
          <w:bCs/>
          <w:color w:val="FF0000"/>
          <w:highlight w:val="none"/>
          <w:lang w:val="en-US" w:eastAsia="zh-CN"/>
        </w:rPr>
        <w:t>诉讼离婚并没有“冷静期”的规定</w:t>
      </w:r>
      <w:r>
        <w:rPr>
          <w:rFonts w:hint="eastAsia" w:ascii="Times New Roman" w:hAnsi="Times New Roman" w:eastAsia="宋体"/>
          <w:b/>
          <w:bCs/>
          <w:lang w:val="en-US"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lang w:val="en-US" w:eastAsia="zh-CN"/>
        </w:rPr>
      </w:pPr>
      <w:r>
        <w:rPr>
          <w:rFonts w:hint="eastAsia" w:ascii="Times New Roman" w:hAnsi="Times New Roman" w:eastAsia="宋体"/>
          <w:lang w:val="en-US" w:eastAsia="zh-CN"/>
        </w:rPr>
        <w:t>24、2020年12月6日电，国家卫健委日前发布《中国学校结核病防控指南》。其中明确，</w:t>
      </w:r>
      <w:r>
        <w:rPr>
          <w:rFonts w:hint="eastAsia" w:ascii="Times New Roman" w:hAnsi="Times New Roman" w:eastAsia="宋体"/>
          <w:b/>
          <w:bCs/>
          <w:lang w:val="en-US" w:eastAsia="zh-CN"/>
        </w:rPr>
        <w:t>各级各类学校应在</w:t>
      </w:r>
      <w:r>
        <w:rPr>
          <w:rFonts w:hint="eastAsia" w:ascii="Times New Roman" w:hAnsi="Times New Roman" w:eastAsia="宋体"/>
          <w:b/>
          <w:bCs/>
          <w:color w:val="000000" w:themeColor="text1"/>
          <w:lang w:val="en-US" w:eastAsia="zh-CN"/>
          <w14:textFill>
            <w14:solidFill>
              <w14:schemeClr w14:val="tx1"/>
            </w14:solidFill>
          </w14:textFill>
        </w:rPr>
        <w:t>新生入学体检和教职员工常规体检</w:t>
      </w:r>
      <w:r>
        <w:rPr>
          <w:rFonts w:hint="eastAsia" w:ascii="Times New Roman" w:hAnsi="Times New Roman" w:eastAsia="宋体"/>
          <w:b/>
          <w:bCs/>
          <w:lang w:val="en-US" w:eastAsia="zh-CN"/>
        </w:rPr>
        <w:t>中开展</w:t>
      </w:r>
      <w:r>
        <w:rPr>
          <w:rFonts w:hint="eastAsia" w:ascii="Times New Roman" w:hAnsi="Times New Roman" w:eastAsia="宋体"/>
          <w:b/>
          <w:bCs/>
          <w:color w:val="FF0000"/>
          <w:lang w:val="en-US" w:eastAsia="zh-CN"/>
        </w:rPr>
        <w:t>结核病</w:t>
      </w:r>
      <w:r>
        <w:rPr>
          <w:rFonts w:hint="eastAsia" w:ascii="Times New Roman" w:hAnsi="Times New Roman" w:eastAsia="宋体"/>
          <w:b w:val="0"/>
          <w:bCs w:val="0"/>
          <w:color w:val="000000" w:themeColor="text1"/>
          <w:lang w:val="en-US" w:eastAsia="zh-CN"/>
          <w14:textFill>
            <w14:solidFill>
              <w14:schemeClr w14:val="tx1"/>
            </w14:solidFill>
          </w14:textFill>
        </w:rPr>
        <w:t>【结核病是由</w:t>
      </w:r>
      <w:r>
        <w:rPr>
          <w:rFonts w:hint="eastAsia" w:ascii="Times New Roman" w:hAnsi="Times New Roman" w:eastAsia="宋体"/>
          <w:b/>
          <w:bCs/>
          <w:color w:val="000000" w:themeColor="text1"/>
          <w:lang w:val="en-US" w:eastAsia="zh-CN"/>
          <w14:textFill>
            <w14:solidFill>
              <w14:schemeClr w14:val="tx1"/>
            </w14:solidFill>
          </w14:textFill>
        </w:rPr>
        <w:t>结核杆菌</w:t>
      </w:r>
      <w:r>
        <w:rPr>
          <w:rFonts w:hint="eastAsia" w:ascii="Times New Roman" w:hAnsi="Times New Roman" w:eastAsia="宋体"/>
          <w:b w:val="0"/>
          <w:bCs w:val="0"/>
          <w:color w:val="000000" w:themeColor="text1"/>
          <w:lang w:val="en-US" w:eastAsia="zh-CN"/>
          <w14:textFill>
            <w14:solidFill>
              <w14:schemeClr w14:val="tx1"/>
            </w14:solidFill>
          </w14:textFill>
        </w:rPr>
        <w:t>感染引起的</w:t>
      </w:r>
      <w:r>
        <w:rPr>
          <w:rFonts w:hint="eastAsia" w:ascii="Times New Roman" w:hAnsi="Times New Roman" w:eastAsia="宋体"/>
          <w:b/>
          <w:bCs/>
          <w:color w:val="000000" w:themeColor="text1"/>
          <w:lang w:val="en-US" w:eastAsia="zh-CN"/>
          <w14:textFill>
            <w14:solidFill>
              <w14:schemeClr w14:val="tx1"/>
            </w14:solidFill>
          </w14:textFill>
        </w:rPr>
        <w:t>慢性传染病</w:t>
      </w:r>
      <w:r>
        <w:rPr>
          <w:rFonts w:hint="eastAsia" w:ascii="Times New Roman" w:hAnsi="Times New Roman" w:eastAsia="宋体"/>
          <w:b w:val="0"/>
          <w:bCs w:val="0"/>
          <w:color w:val="000000" w:themeColor="text1"/>
          <w:lang w:val="en-US" w:eastAsia="zh-CN"/>
          <w14:textFill>
            <w14:solidFill>
              <w14:schemeClr w14:val="tx1"/>
            </w14:solidFill>
          </w14:textFill>
        </w:rPr>
        <w:t>。结核菌可能侵入人体全身各种器官，但主要侵犯肺脏，称为肺结核病。潜伏期</w:t>
      </w:r>
      <w:r>
        <w:rPr>
          <w:rFonts w:hint="eastAsia" w:ascii="Times New Roman" w:hAnsi="Times New Roman" w:eastAsia="宋体"/>
          <w:b/>
          <w:bCs/>
          <w:color w:val="000000" w:themeColor="text1"/>
          <w:lang w:val="en-US" w:eastAsia="zh-CN"/>
          <w14:textFill>
            <w14:solidFill>
              <w14:schemeClr w14:val="tx1"/>
            </w14:solidFill>
          </w14:textFill>
        </w:rPr>
        <w:t>4～8周</w:t>
      </w:r>
      <w:r>
        <w:rPr>
          <w:rFonts w:hint="eastAsia" w:ascii="Times New Roman" w:hAnsi="Times New Roman" w:eastAsia="宋体"/>
          <w:b w:val="0"/>
          <w:bCs w:val="0"/>
          <w:color w:val="000000" w:themeColor="text1"/>
          <w:lang w:val="en-US" w:eastAsia="zh-CN"/>
          <w14:textFill>
            <w14:solidFill>
              <w14:schemeClr w14:val="tx1"/>
            </w14:solidFill>
          </w14:textFill>
        </w:rPr>
        <w:t>。人与人之间</w:t>
      </w:r>
      <w:r>
        <w:rPr>
          <w:rFonts w:hint="eastAsia" w:ascii="Times New Roman" w:hAnsi="Times New Roman" w:eastAsia="宋体"/>
          <w:b/>
          <w:bCs/>
          <w:color w:val="000000" w:themeColor="text1"/>
          <w:lang w:val="en-US" w:eastAsia="zh-CN"/>
          <w14:textFill>
            <w14:solidFill>
              <w14:schemeClr w14:val="tx1"/>
            </w14:solidFill>
          </w14:textFill>
        </w:rPr>
        <w:t>呼吸道传播</w:t>
      </w:r>
      <w:r>
        <w:rPr>
          <w:rFonts w:hint="eastAsia" w:ascii="Times New Roman" w:hAnsi="Times New Roman" w:eastAsia="宋体"/>
          <w:b w:val="0"/>
          <w:bCs w:val="0"/>
          <w:color w:val="000000" w:themeColor="text1"/>
          <w:lang w:val="en-US" w:eastAsia="zh-CN"/>
          <w14:textFill>
            <w14:solidFill>
              <w14:schemeClr w14:val="tx1"/>
            </w14:solidFill>
          </w14:textFill>
        </w:rPr>
        <w:t>是本病传染的主要方式。传染源是</w:t>
      </w:r>
      <w:r>
        <w:rPr>
          <w:rFonts w:hint="eastAsia" w:ascii="Times New Roman" w:hAnsi="Times New Roman" w:eastAsia="宋体"/>
          <w:b/>
          <w:bCs/>
          <w:color w:val="000000" w:themeColor="text1"/>
          <w:lang w:val="en-US" w:eastAsia="zh-CN"/>
          <w14:textFill>
            <w14:solidFill>
              <w14:schemeClr w14:val="tx1"/>
            </w14:solidFill>
          </w14:textFill>
        </w:rPr>
        <w:t>排菌的肺结核患者</w:t>
      </w:r>
      <w:r>
        <w:rPr>
          <w:rFonts w:hint="eastAsia" w:ascii="Times New Roman" w:hAnsi="Times New Roman" w:eastAsia="宋体"/>
          <w:b w:val="0"/>
          <w:bCs w:val="0"/>
          <w:color w:val="000000" w:themeColor="text1"/>
          <w:lang w:val="en-US" w:eastAsia="zh-CN"/>
          <w14:textFill>
            <w14:solidFill>
              <w14:schemeClr w14:val="tx1"/>
            </w14:solidFill>
          </w14:textFill>
        </w:rPr>
        <w:t>。】</w:t>
      </w:r>
      <w:r>
        <w:rPr>
          <w:rFonts w:hint="eastAsia" w:ascii="Times New Roman" w:hAnsi="Times New Roman" w:eastAsia="宋体"/>
          <w:b/>
          <w:bCs/>
          <w:lang w:val="en-US" w:eastAsia="zh-CN"/>
        </w:rPr>
        <w:t>相关检查，并将结果纳入学生和教职员工的健康档案</w:t>
      </w:r>
      <w:r>
        <w:rPr>
          <w:rFonts w:hint="eastAsia" w:ascii="Times New Roman" w:hAnsi="Times New Roman" w:eastAsia="宋体"/>
          <w:lang w:val="en-US"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b/>
          <w:bCs/>
          <w:lang w:val="en-US" w:eastAsia="zh-CN"/>
        </w:rPr>
      </w:pPr>
      <w:r>
        <w:rPr>
          <w:rFonts w:hint="eastAsia" w:ascii="Times New Roman" w:hAnsi="Times New Roman" w:eastAsia="宋体"/>
          <w:lang w:val="en-US" w:eastAsia="zh-CN"/>
        </w:rPr>
        <w:t>25、2020年12月6日11时58分，我国在</w:t>
      </w:r>
      <w:r>
        <w:rPr>
          <w:rFonts w:hint="eastAsia" w:ascii="Times New Roman" w:hAnsi="Times New Roman" w:eastAsia="宋体"/>
          <w:b/>
          <w:bCs/>
          <w:lang w:val="en-US" w:eastAsia="zh-CN"/>
        </w:rPr>
        <w:t>西昌卫星发射中心</w:t>
      </w:r>
      <w:r>
        <w:rPr>
          <w:rFonts w:hint="eastAsia" w:ascii="Times New Roman" w:hAnsi="Times New Roman" w:eastAsia="宋体"/>
          <w:lang w:val="en-US" w:eastAsia="zh-CN"/>
        </w:rPr>
        <w:t>用</w:t>
      </w:r>
      <w:r>
        <w:rPr>
          <w:rFonts w:hint="eastAsia" w:ascii="Times New Roman" w:hAnsi="Times New Roman" w:eastAsia="宋体"/>
          <w:b/>
          <w:bCs/>
          <w:lang w:val="en-US" w:eastAsia="zh-CN"/>
        </w:rPr>
        <w:t>长征三号乙运载火箭</w:t>
      </w:r>
      <w:r>
        <w:rPr>
          <w:rFonts w:hint="eastAsia" w:ascii="Times New Roman" w:hAnsi="Times New Roman" w:eastAsia="宋体"/>
          <w:lang w:val="en-US" w:eastAsia="zh-CN"/>
        </w:rPr>
        <w:t>，成功将</w:t>
      </w:r>
      <w:r>
        <w:rPr>
          <w:rFonts w:hint="eastAsia" w:ascii="Times New Roman" w:hAnsi="Times New Roman" w:eastAsia="宋体"/>
          <w:b/>
          <w:bCs/>
          <w:lang w:val="en-US" w:eastAsia="zh-CN"/>
        </w:rPr>
        <w:t>高分十四号卫星</w:t>
      </w:r>
      <w:r>
        <w:rPr>
          <w:rFonts w:hint="eastAsia" w:ascii="Times New Roman" w:hAnsi="Times New Roman" w:eastAsia="宋体"/>
          <w:b w:val="0"/>
          <w:bCs w:val="0"/>
          <w:lang w:val="en-US" w:eastAsia="zh-CN"/>
        </w:rPr>
        <w:t>【高分十四号卫星是中国</w:t>
      </w:r>
      <w:r>
        <w:rPr>
          <w:rFonts w:hint="eastAsia" w:ascii="Times New Roman" w:hAnsi="Times New Roman" w:eastAsia="宋体"/>
          <w:b/>
          <w:bCs/>
          <w:color w:val="FF0000"/>
          <w:lang w:val="en-US" w:eastAsia="zh-CN"/>
        </w:rPr>
        <w:t>高分辨率对地观测系统</w:t>
      </w:r>
      <w:r>
        <w:rPr>
          <w:rFonts w:hint="eastAsia" w:ascii="Times New Roman" w:hAnsi="Times New Roman" w:eastAsia="宋体"/>
          <w:b w:val="0"/>
          <w:bCs w:val="0"/>
          <w:lang w:val="en-US" w:eastAsia="zh-CN"/>
        </w:rPr>
        <w:t>国家科技重大专项安排的</w:t>
      </w:r>
      <w:r>
        <w:rPr>
          <w:rFonts w:hint="eastAsia" w:ascii="Times New Roman" w:hAnsi="Times New Roman" w:eastAsia="宋体"/>
          <w:b/>
          <w:bCs/>
          <w:lang w:val="en-US" w:eastAsia="zh-CN"/>
        </w:rPr>
        <w:t>光学立体测绘卫星</w:t>
      </w:r>
      <w:r>
        <w:rPr>
          <w:rFonts w:hint="eastAsia" w:ascii="Times New Roman" w:hAnsi="Times New Roman" w:eastAsia="宋体"/>
          <w:b w:val="0"/>
          <w:bCs w:val="0"/>
          <w:lang w:val="en-US" w:eastAsia="zh-CN"/>
        </w:rPr>
        <w:t>，可高效获取全球范围高精度立体影像，测制大比例尺数字地形图，生产数字高程模型、数字表面模型和数字正射影像图等产品】</w:t>
      </w:r>
      <w:r>
        <w:rPr>
          <w:rFonts w:hint="eastAsia" w:ascii="Times New Roman" w:hAnsi="Times New Roman" w:eastAsia="宋体"/>
          <w:lang w:val="en-US" w:eastAsia="zh-CN"/>
        </w:rPr>
        <w:t>送入预定轨道，发射获得圆满成功。本次发射是长征三号乙火箭</w:t>
      </w:r>
      <w:r>
        <w:rPr>
          <w:rFonts w:hint="eastAsia" w:ascii="Times New Roman" w:hAnsi="Times New Roman" w:eastAsia="宋体"/>
          <w:b/>
          <w:bCs/>
          <w:color w:val="FF0000"/>
          <w:lang w:val="en-US" w:eastAsia="zh-CN"/>
        </w:rPr>
        <w:t>首次</w:t>
      </w:r>
      <w:r>
        <w:rPr>
          <w:rFonts w:hint="eastAsia" w:ascii="Times New Roman" w:hAnsi="Times New Roman" w:eastAsia="宋体"/>
          <w:b/>
          <w:bCs/>
          <w:lang w:val="en-US" w:eastAsia="zh-CN"/>
        </w:rPr>
        <w:t>执行低轨发射任务即太阳同步轨道任务，</w:t>
      </w:r>
      <w:r>
        <w:rPr>
          <w:rFonts w:hint="eastAsia" w:ascii="Times New Roman" w:hAnsi="Times New Roman" w:eastAsia="宋体"/>
          <w:lang w:val="en-US" w:eastAsia="zh-CN"/>
        </w:rPr>
        <w:t>意味着</w:t>
      </w:r>
      <w:r>
        <w:rPr>
          <w:rFonts w:hint="eastAsia" w:ascii="Times New Roman" w:hAnsi="Times New Roman" w:eastAsia="宋体"/>
          <w:b/>
          <w:bCs/>
          <w:lang w:val="en-US" w:eastAsia="zh-CN"/>
        </w:rPr>
        <w:t>长征三号乙火箭同时具备了高、低轨发射能力，提高了火箭的轨道适应性。</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b w:val="0"/>
          <w:bCs w:val="0"/>
          <w:lang w:val="en-US" w:eastAsia="zh-CN"/>
        </w:rPr>
      </w:pPr>
      <w:r>
        <w:rPr>
          <w:rFonts w:hint="eastAsia" w:ascii="Times New Roman" w:hAnsi="Times New Roman" w:eastAsia="宋体"/>
          <w:b w:val="0"/>
          <w:bCs w:val="0"/>
          <w:lang w:val="en-US" w:eastAsia="zh-CN"/>
        </w:rPr>
        <w:t>26、2020年12月7日电，近日，中共中央印发了</w:t>
      </w:r>
      <w:r>
        <w:rPr>
          <w:rFonts w:hint="eastAsia" w:ascii="Times New Roman" w:hAnsi="Times New Roman" w:eastAsia="宋体"/>
          <w:b/>
          <w:bCs/>
          <w:lang w:val="en-US" w:eastAsia="zh-CN"/>
        </w:rPr>
        <w:t>《法治社会建设实施纲要（2020-2025年）》</w:t>
      </w:r>
      <w:r>
        <w:rPr>
          <w:rFonts w:hint="eastAsia" w:ascii="Times New Roman" w:hAnsi="Times New Roman" w:eastAsia="宋体"/>
          <w:b w:val="0"/>
          <w:bCs w:val="0"/>
          <w:lang w:val="en-US" w:eastAsia="zh-CN"/>
        </w:rPr>
        <w:t>，</w:t>
      </w:r>
      <w:r>
        <w:rPr>
          <w:rFonts w:hint="eastAsia" w:ascii="Times New Roman" w:hAnsi="Times New Roman" w:eastAsia="宋体"/>
          <w:b/>
          <w:bCs/>
          <w:lang w:val="en-US" w:eastAsia="zh-CN"/>
        </w:rPr>
        <w:t>明确到</w:t>
      </w:r>
      <w:r>
        <w:rPr>
          <w:rFonts w:hint="eastAsia" w:ascii="Times New Roman" w:hAnsi="Times New Roman" w:eastAsia="宋体"/>
          <w:b/>
          <w:bCs/>
          <w:color w:val="FF0000"/>
          <w:lang w:val="en-US" w:eastAsia="zh-CN"/>
        </w:rPr>
        <w:t>2025年</w:t>
      </w:r>
      <w:r>
        <w:rPr>
          <w:rFonts w:hint="eastAsia" w:ascii="Times New Roman" w:hAnsi="Times New Roman" w:eastAsia="宋体"/>
          <w:b/>
          <w:bCs/>
          <w:lang w:val="en-US" w:eastAsia="zh-CN"/>
        </w:rPr>
        <w:t>，“八五”普法规划实施完成，法治观念深入人心，社会领域制度规范更加健全，社会主义核心价值观要求融入法治建设和社会治理成效显著</w:t>
      </w:r>
      <w:r>
        <w:rPr>
          <w:rFonts w:hint="eastAsia" w:ascii="Times New Roman" w:hAnsi="Times New Roman" w:eastAsia="宋体"/>
          <w:b w:val="0"/>
          <w:bCs w:val="0"/>
          <w:lang w:val="en-US" w:eastAsia="zh-CN"/>
        </w:rPr>
        <w:t>，公民、法人和其他组织合法权益得到切实保障，社会治理法治化水平显著提高，形成符合国情、体现时代特征、人民群众满意的法治社会建设生动局面，为</w:t>
      </w:r>
      <w:r>
        <w:rPr>
          <w:rFonts w:hint="eastAsia" w:ascii="Times New Roman" w:hAnsi="Times New Roman" w:eastAsia="宋体"/>
          <w:b/>
          <w:bCs/>
          <w:color w:val="FF0000"/>
          <w:lang w:val="en-US" w:eastAsia="zh-CN"/>
        </w:rPr>
        <w:t>2035年</w:t>
      </w:r>
      <w:r>
        <w:rPr>
          <w:rFonts w:hint="eastAsia" w:ascii="Times New Roman" w:hAnsi="Times New Roman" w:eastAsia="宋体"/>
          <w:b/>
          <w:bCs/>
          <w:lang w:val="en-US" w:eastAsia="zh-CN"/>
        </w:rPr>
        <w:t>基本建成法治社会</w:t>
      </w:r>
      <w:r>
        <w:rPr>
          <w:rFonts w:hint="eastAsia" w:ascii="Times New Roman" w:hAnsi="Times New Roman" w:eastAsia="宋体"/>
          <w:b w:val="0"/>
          <w:bCs w:val="0"/>
          <w:lang w:val="en-US" w:eastAsia="zh-CN"/>
        </w:rPr>
        <w:t>奠定坚实基础。</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b w:val="0"/>
          <w:bCs w:val="0"/>
          <w:lang w:val="en-US" w:eastAsia="zh-CN"/>
        </w:rPr>
      </w:pPr>
      <w:r>
        <w:rPr>
          <w:rFonts w:hint="eastAsia" w:ascii="Times New Roman" w:hAnsi="Times New Roman" w:eastAsia="宋体"/>
          <w:b w:val="0"/>
          <w:bCs w:val="0"/>
          <w:lang w:val="en-US" w:eastAsia="zh-CN"/>
        </w:rPr>
        <w:t>27、2020年12月7日电，2015年至2019年，</w:t>
      </w:r>
      <w:r>
        <w:rPr>
          <w:rFonts w:hint="eastAsia" w:ascii="Times New Roman" w:hAnsi="Times New Roman" w:eastAsia="宋体"/>
          <w:b/>
          <w:bCs/>
          <w:lang w:val="en-US" w:eastAsia="zh-CN"/>
        </w:rPr>
        <w:t>扶贫类农业保险</w:t>
      </w:r>
      <w:r>
        <w:rPr>
          <w:rFonts w:hint="eastAsia" w:ascii="Times New Roman" w:hAnsi="Times New Roman" w:eastAsia="宋体"/>
          <w:b w:val="0"/>
          <w:bCs w:val="0"/>
          <w:lang w:val="en-US" w:eastAsia="zh-CN"/>
        </w:rPr>
        <w:t>保额从18.63亿元增加到1.13万亿元，增长超600倍；参保贫困户从40.57万户次增加到443.28万户次，增长近10倍。</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b w:val="0"/>
          <w:bCs w:val="0"/>
          <w:lang w:val="en-US" w:eastAsia="zh-CN"/>
        </w:rPr>
      </w:pPr>
      <w:r>
        <w:rPr>
          <w:rFonts w:hint="eastAsia" w:ascii="Times New Roman" w:hAnsi="Times New Roman" w:eastAsia="宋体"/>
          <w:b w:val="0"/>
          <w:bCs w:val="0"/>
          <w:lang w:val="en-US" w:eastAsia="zh-CN"/>
        </w:rPr>
        <w:t>28、2020年12月7日电，中国人民银行日前发布公告称，将于12月21日发行</w:t>
      </w:r>
      <w:r>
        <w:rPr>
          <w:rFonts w:hint="eastAsia" w:ascii="Times New Roman" w:hAnsi="Times New Roman" w:eastAsia="宋体"/>
          <w:b/>
          <w:bCs/>
          <w:lang w:val="en-US" w:eastAsia="zh-CN"/>
        </w:rPr>
        <w:t>世界文化和自然遗产——</w:t>
      </w:r>
      <w:r>
        <w:rPr>
          <w:rFonts w:hint="eastAsia" w:ascii="Times New Roman" w:hAnsi="Times New Roman" w:eastAsia="宋体"/>
          <w:b/>
          <w:bCs/>
          <w:color w:val="FF0000"/>
          <w:lang w:val="en-US" w:eastAsia="zh-CN"/>
        </w:rPr>
        <w:t>武夷山</w:t>
      </w:r>
      <w:r>
        <w:rPr>
          <w:rFonts w:hint="eastAsia" w:ascii="Times New Roman" w:hAnsi="Times New Roman" w:eastAsia="宋体"/>
          <w:b/>
          <w:bCs/>
          <w:lang w:val="en-US" w:eastAsia="zh-CN"/>
        </w:rPr>
        <w:t>普通纪念币</w:t>
      </w:r>
      <w:r>
        <w:rPr>
          <w:rFonts w:hint="eastAsia" w:ascii="Times New Roman" w:hAnsi="Times New Roman" w:eastAsia="宋体"/>
          <w:b w:val="0"/>
          <w:bCs w:val="0"/>
          <w:lang w:val="en-US" w:eastAsia="zh-CN"/>
        </w:rPr>
        <w:t>【武夷山位于</w:t>
      </w:r>
      <w:r>
        <w:rPr>
          <w:rFonts w:hint="eastAsia" w:ascii="Times New Roman" w:hAnsi="Times New Roman" w:eastAsia="宋体"/>
          <w:b/>
          <w:bCs/>
          <w:lang w:val="en-US" w:eastAsia="zh-CN"/>
        </w:rPr>
        <w:t>江西与福建</w:t>
      </w:r>
      <w:r>
        <w:rPr>
          <w:rFonts w:hint="eastAsia" w:ascii="Times New Roman" w:hAnsi="Times New Roman" w:eastAsia="宋体"/>
          <w:b w:val="0"/>
          <w:bCs w:val="0"/>
          <w:lang w:val="en-US" w:eastAsia="zh-CN"/>
        </w:rPr>
        <w:t>西北部两省交界处，是中国著名的风景旅游区和避暑胜地，属典型的</w:t>
      </w:r>
      <w:r>
        <w:rPr>
          <w:rFonts w:hint="eastAsia" w:ascii="Times New Roman" w:hAnsi="Times New Roman" w:eastAsia="宋体"/>
          <w:b/>
          <w:bCs/>
          <w:lang w:val="en-US" w:eastAsia="zh-CN"/>
        </w:rPr>
        <w:t>丹霞地貌</w:t>
      </w:r>
      <w:r>
        <w:rPr>
          <w:rFonts w:hint="eastAsia" w:ascii="Times New Roman" w:hAnsi="Times New Roman" w:eastAsia="宋体"/>
          <w:b w:val="0"/>
          <w:bCs w:val="0"/>
          <w:lang w:val="en-US" w:eastAsia="zh-CN"/>
        </w:rPr>
        <w:t>】，这是</w:t>
      </w:r>
      <w:r>
        <w:rPr>
          <w:rFonts w:hint="eastAsia" w:ascii="Times New Roman" w:hAnsi="Times New Roman" w:eastAsia="宋体"/>
          <w:b/>
          <w:bCs/>
          <w:lang w:val="en-US" w:eastAsia="zh-CN"/>
        </w:rPr>
        <w:t>首次采用</w:t>
      </w:r>
      <w:r>
        <w:rPr>
          <w:rFonts w:hint="eastAsia" w:ascii="Times New Roman" w:hAnsi="Times New Roman" w:eastAsia="宋体"/>
          <w:b/>
          <w:bCs/>
          <w:color w:val="FF0000"/>
          <w:lang w:val="en-US" w:eastAsia="zh-CN"/>
        </w:rPr>
        <w:t>市场化</w:t>
      </w:r>
      <w:r>
        <w:rPr>
          <w:rFonts w:hint="eastAsia" w:ascii="Times New Roman" w:hAnsi="Times New Roman" w:eastAsia="宋体"/>
          <w:b/>
          <w:bCs/>
          <w:color w:val="000000" w:themeColor="text1"/>
          <w:lang w:val="en-US" w:eastAsia="zh-CN"/>
          <w14:textFill>
            <w14:solidFill>
              <w14:schemeClr w14:val="tx1"/>
            </w14:solidFill>
          </w14:textFill>
        </w:rPr>
        <w:t>发行方式</w:t>
      </w:r>
      <w:r>
        <w:rPr>
          <w:rFonts w:hint="eastAsia" w:ascii="Times New Roman" w:hAnsi="Times New Roman" w:eastAsia="宋体"/>
          <w:b/>
          <w:bCs/>
          <w:lang w:val="en-US" w:eastAsia="zh-CN"/>
        </w:rPr>
        <w:t>发行的普通纪念币</w:t>
      </w:r>
      <w:r>
        <w:rPr>
          <w:rFonts w:hint="eastAsia" w:ascii="Times New Roman" w:hAnsi="Times New Roman" w:eastAsia="宋体"/>
          <w:b w:val="0"/>
          <w:bCs w:val="0"/>
          <w:lang w:val="en-US" w:eastAsia="zh-CN"/>
        </w:rPr>
        <w:t>，分为按面值预约兑换和溢价装帧销售两部分。</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lang w:val="en-US" w:eastAsia="zh-CN"/>
        </w:rPr>
      </w:pPr>
      <w:r>
        <w:rPr>
          <w:rFonts w:hint="eastAsia" w:ascii="Times New Roman" w:hAnsi="Times New Roman" w:eastAsia="宋体"/>
          <w:b w:val="0"/>
          <w:bCs w:val="0"/>
          <w:lang w:val="en-US" w:eastAsia="zh-CN"/>
        </w:rPr>
        <w:t>29、</w:t>
      </w:r>
      <w:r>
        <w:rPr>
          <w:rFonts w:hint="eastAsia" w:ascii="Times New Roman" w:hAnsi="Times New Roman" w:eastAsia="宋体"/>
          <w:b/>
          <w:bCs/>
          <w:lang w:val="en-US" w:eastAsia="zh-CN"/>
        </w:rPr>
        <w:t>2020金砖国家新工业革命伙伴关系论坛</w:t>
      </w:r>
      <w:r>
        <w:rPr>
          <w:rFonts w:hint="eastAsia" w:ascii="Times New Roman" w:hAnsi="Times New Roman" w:eastAsia="宋体"/>
          <w:lang w:val="en-US" w:eastAsia="zh-CN"/>
        </w:rPr>
        <w:t>12月8日在</w:t>
      </w:r>
      <w:r>
        <w:rPr>
          <w:rFonts w:hint="eastAsia" w:ascii="Times New Roman" w:hAnsi="Times New Roman" w:eastAsia="宋体"/>
          <w:b/>
          <w:bCs/>
          <w:lang w:val="en-US" w:eastAsia="zh-CN"/>
        </w:rPr>
        <w:t>厦门</w:t>
      </w:r>
      <w:r>
        <w:rPr>
          <w:rFonts w:hint="eastAsia" w:ascii="Times New Roman" w:hAnsi="Times New Roman" w:eastAsia="宋体"/>
          <w:lang w:val="en-US" w:eastAsia="zh-CN"/>
        </w:rPr>
        <w:t>开幕，本次论坛聚焦加快建设</w:t>
      </w:r>
      <w:r>
        <w:rPr>
          <w:rFonts w:hint="eastAsia" w:ascii="Times New Roman" w:hAnsi="Times New Roman" w:eastAsia="宋体"/>
          <w:b/>
          <w:bCs/>
          <w:lang w:val="en-US" w:eastAsia="zh-CN"/>
        </w:rPr>
        <w:t>金砖国家新工业革命伙伴关系、打造“数字金砖”和“绿色金砖”等议题</w:t>
      </w:r>
      <w:r>
        <w:rPr>
          <w:rFonts w:hint="eastAsia" w:ascii="Times New Roman" w:hAnsi="Times New Roman" w:eastAsia="宋体"/>
          <w:lang w:val="en-US" w:eastAsia="zh-CN"/>
        </w:rPr>
        <w:t>。【</w:t>
      </w:r>
      <w:r>
        <w:rPr>
          <w:rFonts w:hint="eastAsia" w:ascii="Times New Roman" w:hAnsi="Times New Roman" w:eastAsia="宋体"/>
          <w:b/>
          <w:bCs/>
          <w:color w:val="FF0000"/>
          <w:lang w:val="en-US" w:eastAsia="zh-CN"/>
        </w:rPr>
        <w:t>金砖国家（BRICS）</w:t>
      </w:r>
      <w:r>
        <w:rPr>
          <w:rFonts w:hint="eastAsia" w:ascii="Times New Roman" w:hAnsi="Times New Roman" w:eastAsia="宋体"/>
          <w:lang w:val="en-US" w:eastAsia="zh-CN"/>
        </w:rPr>
        <w:t>，引用了</w:t>
      </w:r>
      <w:r>
        <w:rPr>
          <w:rFonts w:hint="eastAsia" w:ascii="Times New Roman" w:hAnsi="Times New Roman" w:eastAsia="宋体"/>
          <w:b/>
          <w:bCs/>
          <w:lang w:val="en-US" w:eastAsia="zh-CN"/>
        </w:rPr>
        <w:t>巴西</w:t>
      </w:r>
      <w:r>
        <w:rPr>
          <w:rFonts w:hint="eastAsia" w:ascii="Times New Roman" w:hAnsi="Times New Roman" w:eastAsia="宋体"/>
          <w:lang w:val="en-US" w:eastAsia="zh-CN"/>
        </w:rPr>
        <w:t>（Brazil）、</w:t>
      </w:r>
      <w:r>
        <w:rPr>
          <w:rFonts w:hint="eastAsia" w:ascii="Times New Roman" w:hAnsi="Times New Roman" w:eastAsia="宋体"/>
          <w:b/>
          <w:bCs/>
          <w:lang w:val="en-US" w:eastAsia="zh-CN"/>
        </w:rPr>
        <w:t>俄罗斯</w:t>
      </w:r>
      <w:r>
        <w:rPr>
          <w:rFonts w:hint="eastAsia" w:ascii="Times New Roman" w:hAnsi="Times New Roman" w:eastAsia="宋体"/>
          <w:lang w:val="en-US" w:eastAsia="zh-CN"/>
        </w:rPr>
        <w:t>（Russia）、</w:t>
      </w:r>
      <w:r>
        <w:rPr>
          <w:rFonts w:hint="eastAsia" w:ascii="Times New Roman" w:hAnsi="Times New Roman" w:eastAsia="宋体"/>
          <w:b/>
          <w:bCs/>
          <w:lang w:val="en-US" w:eastAsia="zh-CN"/>
        </w:rPr>
        <w:t>印度</w:t>
      </w:r>
      <w:r>
        <w:rPr>
          <w:rFonts w:hint="eastAsia" w:ascii="Times New Roman" w:hAnsi="Times New Roman" w:eastAsia="宋体"/>
          <w:lang w:val="en-US" w:eastAsia="zh-CN"/>
        </w:rPr>
        <w:t>（India）、</w:t>
      </w:r>
      <w:r>
        <w:rPr>
          <w:rFonts w:hint="eastAsia" w:ascii="Times New Roman" w:hAnsi="Times New Roman" w:eastAsia="宋体"/>
          <w:b/>
          <w:bCs/>
          <w:lang w:val="en-US" w:eastAsia="zh-CN"/>
        </w:rPr>
        <w:t>中国</w:t>
      </w:r>
      <w:r>
        <w:rPr>
          <w:rFonts w:hint="eastAsia" w:ascii="Times New Roman" w:hAnsi="Times New Roman" w:eastAsia="宋体"/>
          <w:lang w:val="en-US" w:eastAsia="zh-CN"/>
        </w:rPr>
        <w:t>（China）、和</w:t>
      </w:r>
      <w:r>
        <w:rPr>
          <w:rFonts w:hint="eastAsia" w:ascii="Times New Roman" w:hAnsi="Times New Roman" w:eastAsia="宋体"/>
          <w:b/>
          <w:bCs/>
          <w:lang w:val="en-US" w:eastAsia="zh-CN"/>
        </w:rPr>
        <w:t>南非</w:t>
      </w:r>
      <w:r>
        <w:rPr>
          <w:rFonts w:hint="eastAsia" w:ascii="Times New Roman" w:hAnsi="Times New Roman" w:eastAsia="宋体"/>
          <w:lang w:val="en-US" w:eastAsia="zh-CN"/>
        </w:rPr>
        <w:t>（South Africa）的英文首字母。由于该词与英语单词的砖（Brick）类似，因此被称为“金砖国家”。】</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lang w:val="en-US" w:eastAsia="zh-CN"/>
        </w:rPr>
      </w:pPr>
      <w:r>
        <w:rPr>
          <w:rFonts w:hint="eastAsia" w:ascii="Times New Roman" w:hAnsi="Times New Roman" w:eastAsia="宋体"/>
          <w:b w:val="0"/>
          <w:bCs w:val="0"/>
          <w:lang w:val="en-US" w:eastAsia="zh-CN"/>
        </w:rPr>
        <w:t>30、</w:t>
      </w:r>
      <w:r>
        <w:rPr>
          <w:rFonts w:hint="eastAsia" w:ascii="Times New Roman" w:hAnsi="Times New Roman" w:eastAsia="宋体"/>
          <w:b/>
          <w:bCs/>
          <w:lang w:val="en-US" w:eastAsia="zh-CN"/>
        </w:rPr>
        <w:t>世界公众科学素质促进大会</w:t>
      </w:r>
      <w:r>
        <w:rPr>
          <w:rFonts w:hint="eastAsia" w:ascii="Times New Roman" w:hAnsi="Times New Roman" w:eastAsia="宋体"/>
          <w:lang w:val="en-US" w:eastAsia="zh-CN"/>
        </w:rPr>
        <w:t>12月8日在北京召开。本次大会主题为</w:t>
      </w:r>
      <w:r>
        <w:rPr>
          <w:rFonts w:hint="eastAsia" w:ascii="Times New Roman" w:hAnsi="Times New Roman" w:eastAsia="宋体"/>
          <w:b/>
          <w:bCs/>
          <w:lang w:val="en-US" w:eastAsia="zh-CN"/>
        </w:rPr>
        <w:t>“提升公众科学素质，促进全球科学抗疫”</w:t>
      </w:r>
      <w:r>
        <w:rPr>
          <w:rFonts w:hint="eastAsia" w:ascii="Times New Roman" w:hAnsi="Times New Roman" w:eastAsia="宋体"/>
          <w:lang w:val="en-US" w:eastAsia="zh-CN"/>
        </w:rPr>
        <w:t>，分设“健康世界，共筑未来”等五个专题论坛以及CGTN电视论坛，邀请近千名国内外科技界代表与青年科学家，探讨</w:t>
      </w:r>
      <w:r>
        <w:rPr>
          <w:rFonts w:hint="eastAsia" w:ascii="Times New Roman" w:hAnsi="Times New Roman" w:eastAsia="宋体"/>
          <w:b/>
          <w:bCs/>
          <w:lang w:val="en-US" w:eastAsia="zh-CN"/>
        </w:rPr>
        <w:t>应对公共卫生危机</w:t>
      </w:r>
      <w:r>
        <w:rPr>
          <w:rFonts w:hint="eastAsia" w:ascii="Times New Roman" w:hAnsi="Times New Roman" w:eastAsia="宋体"/>
          <w:lang w:val="en-US" w:eastAsia="zh-CN"/>
        </w:rPr>
        <w:t>的对策与方案。</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b w:val="0"/>
          <w:bCs w:val="0"/>
          <w:lang w:val="en-US" w:eastAsia="zh-CN"/>
        </w:rPr>
      </w:pPr>
      <w:r>
        <w:rPr>
          <w:rFonts w:hint="eastAsia" w:ascii="Times New Roman" w:hAnsi="Times New Roman" w:eastAsia="宋体"/>
          <w:b w:val="0"/>
          <w:bCs w:val="0"/>
          <w:lang w:val="en-US" w:eastAsia="zh-CN"/>
        </w:rPr>
        <w:t>31、2020年12月8日晚，国际灌排委员会第七十一届执行理事会会议公布了</w:t>
      </w:r>
      <w:r>
        <w:rPr>
          <w:rFonts w:hint="eastAsia" w:ascii="Times New Roman" w:hAnsi="Times New Roman" w:eastAsia="宋体"/>
          <w:b/>
          <w:bCs/>
          <w:lang w:val="en-US" w:eastAsia="zh-CN"/>
        </w:rPr>
        <w:t>2020年世界灌溉工程遗产名录</w:t>
      </w:r>
      <w:r>
        <w:rPr>
          <w:rFonts w:hint="eastAsia" w:ascii="Times New Roman" w:hAnsi="Times New Roman" w:eastAsia="宋体"/>
          <w:b w:val="0"/>
          <w:bCs w:val="0"/>
          <w:lang w:val="en-US" w:eastAsia="zh-CN"/>
        </w:rPr>
        <w:t>，我国申报的四项水利工程全部成功入选，这四项水利工程分别是</w:t>
      </w:r>
      <w:r>
        <w:rPr>
          <w:rFonts w:hint="eastAsia" w:ascii="Times New Roman" w:hAnsi="Times New Roman" w:eastAsia="宋体"/>
          <w:b/>
          <w:bCs/>
          <w:color w:val="FF0000"/>
          <w:lang w:val="en-US" w:eastAsia="zh-CN"/>
        </w:rPr>
        <w:t>福建省福清天宝陂、陕西省渭南龙首渠引洛古灌区、浙江省金华白沙溪三十六堰、广东省佛山桑园围</w:t>
      </w:r>
      <w:r>
        <w:rPr>
          <w:rFonts w:hint="eastAsia" w:ascii="Times New Roman" w:hAnsi="Times New Roman" w:eastAsia="宋体"/>
          <w:b/>
          <w:bCs/>
          <w:lang w:val="en-US" w:eastAsia="zh-CN"/>
        </w:rPr>
        <w:t>。</w:t>
      </w:r>
      <w:r>
        <w:rPr>
          <w:rFonts w:hint="eastAsia" w:ascii="Times New Roman" w:hAnsi="Times New Roman" w:eastAsia="宋体"/>
          <w:b w:val="0"/>
          <w:bCs w:val="0"/>
          <w:lang w:val="en-US" w:eastAsia="zh-CN"/>
        </w:rPr>
        <w:t>至此，我国世界灌溉工程遗产总数已达23项。</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b w:val="0"/>
          <w:bCs w:val="0"/>
          <w:lang w:val="en-US" w:eastAsia="zh-CN"/>
        </w:rPr>
      </w:pPr>
      <w:r>
        <w:rPr>
          <w:rFonts w:hint="eastAsia" w:ascii="Times New Roman" w:hAnsi="Times New Roman" w:eastAsia="宋体"/>
          <w:b w:val="0"/>
          <w:bCs w:val="0"/>
          <w:lang w:val="en-US" w:eastAsia="zh-CN"/>
        </w:rPr>
        <w:t>32、2020年12月8日电，世界知识产权组织近日发布《世界知识产权指标》年度报告。报告显示，2019年全球专利申请量超过322万件，较前一年下降3%，为10年来首次下降。其中，</w:t>
      </w:r>
      <w:r>
        <w:rPr>
          <w:rFonts w:hint="eastAsia" w:ascii="Times New Roman" w:hAnsi="Times New Roman" w:eastAsia="宋体"/>
          <w:b/>
          <w:bCs/>
          <w:lang w:val="en-US" w:eastAsia="zh-CN"/>
        </w:rPr>
        <w:t>中国国家知识产权局受理的专利申请数量达到140万件，排名全球第一</w:t>
      </w:r>
      <w:r>
        <w:rPr>
          <w:rFonts w:hint="eastAsia" w:ascii="Times New Roman" w:hAnsi="Times New Roman" w:eastAsia="宋体"/>
          <w:b w:val="0"/>
          <w:bCs w:val="0"/>
          <w:lang w:val="en-US" w:eastAsia="zh-CN"/>
        </w:rPr>
        <w:t>，这一数字是排名第二的美国主管部门收到专利申请量的两倍以上。</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b w:val="0"/>
          <w:bCs w:val="0"/>
          <w:lang w:val="en-US" w:eastAsia="zh-CN"/>
        </w:rPr>
      </w:pPr>
      <w:r>
        <w:rPr>
          <w:rFonts w:hint="eastAsia" w:ascii="Times New Roman" w:hAnsi="Times New Roman" w:eastAsia="宋体"/>
          <w:b w:val="0"/>
          <w:bCs w:val="0"/>
          <w:lang w:val="en-US" w:eastAsia="zh-CN"/>
        </w:rPr>
        <w:t>33、2020年12月8日，国家主席习近平同尼泊尔总统班达里互致信函，同班达里总统一道，代表中尼两国向全世界正式宣布</w:t>
      </w:r>
      <w:r>
        <w:rPr>
          <w:rFonts w:hint="eastAsia" w:ascii="Times New Roman" w:hAnsi="Times New Roman" w:eastAsia="宋体"/>
          <w:b/>
          <w:bCs/>
          <w:lang w:val="en-US" w:eastAsia="zh-CN"/>
        </w:rPr>
        <w:t>珠穆朗玛峰的最新高程为</w:t>
      </w:r>
      <w:r>
        <w:rPr>
          <w:rFonts w:hint="eastAsia" w:ascii="Times New Roman" w:hAnsi="Times New Roman" w:eastAsia="宋体"/>
          <w:b/>
          <w:bCs/>
          <w:color w:val="FF0000"/>
          <w:lang w:val="en-US" w:eastAsia="zh-CN"/>
        </w:rPr>
        <w:t>8848.86米</w:t>
      </w:r>
      <w:r>
        <w:rPr>
          <w:rFonts w:hint="eastAsia" w:ascii="Times New Roman" w:hAnsi="Times New Roman" w:eastAsia="宋体"/>
          <w:b w:val="0"/>
          <w:bCs w:val="0"/>
          <w:lang w:val="en-US" w:eastAsia="zh-CN"/>
        </w:rPr>
        <w:t>，这在历史上是第一次。习近平指出，珠穆朗玛峰是两国世代友好的重要象征。</w:t>
      </w:r>
      <w:r>
        <w:rPr>
          <w:rFonts w:hint="eastAsia" w:ascii="Times New Roman" w:hAnsi="Times New Roman" w:eastAsia="宋体"/>
          <w:b/>
          <w:bCs/>
          <w:lang w:val="en-US" w:eastAsia="zh-CN"/>
        </w:rPr>
        <w:t>两国将这一世界最高峰确立为中尼之间的界峰和“中尼友谊峰”。</w:t>
      </w:r>
      <w:r>
        <w:rPr>
          <w:rFonts w:hint="eastAsia" w:ascii="Times New Roman" w:hAnsi="Times New Roman" w:eastAsia="宋体"/>
          <w:b w:val="0"/>
          <w:bCs w:val="0"/>
          <w:lang w:val="en-US" w:eastAsia="zh-CN"/>
        </w:rPr>
        <w:t>【珠穆朗玛峰，简称珠峰，是</w:t>
      </w:r>
      <w:r>
        <w:rPr>
          <w:rFonts w:hint="eastAsia" w:ascii="Times New Roman" w:hAnsi="Times New Roman" w:eastAsia="宋体"/>
          <w:b/>
          <w:bCs/>
          <w:lang w:val="en-US" w:eastAsia="zh-CN"/>
        </w:rPr>
        <w:t>喜马拉雅山脉</w:t>
      </w:r>
      <w:r>
        <w:rPr>
          <w:rFonts w:hint="eastAsia" w:ascii="Times New Roman" w:hAnsi="Times New Roman" w:eastAsia="宋体"/>
          <w:b w:val="0"/>
          <w:bCs w:val="0"/>
          <w:lang w:val="en-US" w:eastAsia="zh-CN"/>
        </w:rPr>
        <w:t>的主峰，同时是</w:t>
      </w:r>
      <w:r>
        <w:rPr>
          <w:rFonts w:hint="eastAsia" w:ascii="Times New Roman" w:hAnsi="Times New Roman" w:eastAsia="宋体"/>
          <w:b/>
          <w:bCs/>
          <w:lang w:val="en-US" w:eastAsia="zh-CN"/>
        </w:rPr>
        <w:t>世界海拔最高</w:t>
      </w:r>
      <w:r>
        <w:rPr>
          <w:rFonts w:hint="eastAsia" w:ascii="Times New Roman" w:hAnsi="Times New Roman" w:eastAsia="宋体"/>
          <w:b w:val="0"/>
          <w:bCs w:val="0"/>
          <w:lang w:val="en-US" w:eastAsia="zh-CN"/>
        </w:rPr>
        <w:t>的山峰，位于中国与尼泊尔边境线上。】</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b w:val="0"/>
          <w:bCs w:val="0"/>
          <w:lang w:val="en-US" w:eastAsia="zh-CN"/>
        </w:rPr>
      </w:pPr>
      <w:r>
        <w:rPr>
          <w:rFonts w:hint="eastAsia" w:ascii="Times New Roman" w:hAnsi="Times New Roman" w:eastAsia="宋体"/>
          <w:b w:val="0"/>
          <w:bCs w:val="0"/>
          <w:lang w:val="en-US" w:eastAsia="zh-CN"/>
        </w:rPr>
        <w:t>34、2020年12月8日，</w:t>
      </w:r>
      <w:r>
        <w:rPr>
          <w:rFonts w:hint="eastAsia" w:ascii="Times New Roman" w:hAnsi="Times New Roman" w:eastAsia="宋体"/>
          <w:b/>
          <w:bCs/>
          <w:lang w:val="en-US" w:eastAsia="zh-CN"/>
        </w:rPr>
        <w:t>2020中国品牌论坛</w:t>
      </w:r>
      <w:r>
        <w:rPr>
          <w:rFonts w:hint="eastAsia" w:ascii="Times New Roman" w:hAnsi="Times New Roman" w:eastAsia="宋体"/>
          <w:b w:val="0"/>
          <w:bCs w:val="0"/>
          <w:lang w:val="en-US" w:eastAsia="zh-CN"/>
        </w:rPr>
        <w:t>在北京举行，以</w:t>
      </w:r>
      <w:r>
        <w:rPr>
          <w:rFonts w:hint="eastAsia" w:ascii="Times New Roman" w:hAnsi="Times New Roman" w:eastAsia="宋体"/>
          <w:b/>
          <w:bCs/>
          <w:lang w:val="en-US" w:eastAsia="zh-CN"/>
        </w:rPr>
        <w:t>“中国自信 品牌力量”</w:t>
      </w:r>
      <w:r>
        <w:rPr>
          <w:rFonts w:hint="eastAsia" w:ascii="Times New Roman" w:hAnsi="Times New Roman" w:eastAsia="宋体"/>
          <w:b w:val="0"/>
          <w:bCs w:val="0"/>
          <w:lang w:val="en-US" w:eastAsia="zh-CN"/>
        </w:rPr>
        <w:t>为主题，开展深层次对话交流。会上强调，习近平总书记高度重视中国品牌建设，明确要求</w:t>
      </w:r>
      <w:r>
        <w:rPr>
          <w:rFonts w:hint="eastAsia" w:ascii="Times New Roman" w:hAnsi="Times New Roman" w:eastAsia="宋体"/>
          <w:b/>
          <w:bCs/>
          <w:color w:val="FF0000"/>
          <w:lang w:val="en-US" w:eastAsia="zh-CN"/>
        </w:rPr>
        <w:t>“推动中国制造向中国创造转变、中国速度向中国质量转变、中国产品向中国品牌转变”</w:t>
      </w:r>
      <w:r>
        <w:rPr>
          <w:rFonts w:hint="eastAsia" w:ascii="Times New Roman" w:hAnsi="Times New Roman" w:eastAsia="宋体"/>
          <w:b w:val="0"/>
          <w:bCs w:val="0"/>
          <w:lang w:val="en-US"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b w:val="0"/>
          <w:bCs w:val="0"/>
          <w:lang w:val="en-US" w:eastAsia="zh-CN"/>
        </w:rPr>
      </w:pPr>
      <w:r>
        <w:rPr>
          <w:rFonts w:hint="eastAsia" w:ascii="Times New Roman" w:hAnsi="Times New Roman" w:eastAsia="宋体"/>
          <w:b w:val="0"/>
          <w:bCs w:val="0"/>
          <w:lang w:val="en-US" w:eastAsia="zh-CN"/>
        </w:rPr>
        <w:t>35、2020年12月9日，2020两岸企业家峰会年会以视频连线方式在</w:t>
      </w:r>
      <w:r>
        <w:rPr>
          <w:rFonts w:hint="eastAsia" w:ascii="Times New Roman" w:hAnsi="Times New Roman" w:eastAsia="宋体"/>
          <w:b/>
          <w:bCs/>
          <w:lang w:val="en-US" w:eastAsia="zh-CN"/>
        </w:rPr>
        <w:t>厦门市和台北市</w:t>
      </w:r>
      <w:r>
        <w:rPr>
          <w:rFonts w:hint="eastAsia" w:ascii="Times New Roman" w:hAnsi="Times New Roman" w:eastAsia="宋体"/>
          <w:b w:val="0"/>
          <w:bCs w:val="0"/>
          <w:lang w:val="en-US" w:eastAsia="zh-CN"/>
        </w:rPr>
        <w:t>同步举行。会议强调，</w:t>
      </w:r>
      <w:r>
        <w:rPr>
          <w:rFonts w:hint="eastAsia" w:ascii="Times New Roman" w:hAnsi="Times New Roman" w:eastAsia="宋体"/>
          <w:b/>
          <w:bCs/>
          <w:color w:val="FF0000"/>
          <w:lang w:val="en-US" w:eastAsia="zh-CN"/>
        </w:rPr>
        <w:t>经济合作</w:t>
      </w:r>
      <w:r>
        <w:rPr>
          <w:rFonts w:hint="eastAsia" w:ascii="Times New Roman" w:hAnsi="Times New Roman" w:eastAsia="宋体"/>
          <w:b/>
          <w:bCs/>
          <w:lang w:val="en-US" w:eastAsia="zh-CN"/>
        </w:rPr>
        <w:t>是两岸关系发展的基础</w:t>
      </w:r>
      <w:r>
        <w:rPr>
          <w:rFonts w:hint="eastAsia" w:ascii="Times New Roman" w:hAnsi="Times New Roman" w:eastAsia="宋体"/>
          <w:b w:val="0"/>
          <w:bCs w:val="0"/>
          <w:lang w:val="en-US" w:eastAsia="zh-CN"/>
        </w:rPr>
        <w:t>，符合两岸同胞共同利益，我们将坚持</w:t>
      </w:r>
      <w:r>
        <w:rPr>
          <w:rFonts w:hint="eastAsia" w:ascii="Times New Roman" w:hAnsi="Times New Roman" w:eastAsia="宋体"/>
          <w:b/>
          <w:bCs/>
          <w:lang w:val="en-US" w:eastAsia="zh-CN"/>
        </w:rPr>
        <w:t>一个中国原则和“九二共识”</w:t>
      </w:r>
      <w:r>
        <w:rPr>
          <w:rFonts w:hint="eastAsia" w:ascii="Times New Roman" w:hAnsi="Times New Roman" w:eastAsia="宋体"/>
          <w:b w:val="0"/>
          <w:bCs w:val="0"/>
          <w:lang w:val="en-US" w:eastAsia="zh-CN"/>
        </w:rPr>
        <w:t>【“九二共识”核心意涵是大陆和台湾同属一个中国，两岸不是国与国关系，从而明确界定了两岸关系的根本性质】，以两岸同胞福祉为依归，推动两岸关系和平发展、融合发展，加强两岸产业合作，打造两岸共同市场，壮大中华民族经济。</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b w:val="0"/>
          <w:bCs w:val="0"/>
          <w:lang w:val="en-US" w:eastAsia="zh-CN"/>
        </w:rPr>
      </w:pPr>
      <w:r>
        <w:rPr>
          <w:rFonts w:hint="eastAsia" w:ascii="Times New Roman" w:hAnsi="Times New Roman" w:eastAsia="宋体"/>
          <w:b w:val="0"/>
          <w:bCs w:val="0"/>
          <w:lang w:val="en-US" w:eastAsia="zh-CN"/>
        </w:rPr>
        <w:t>36、2020年12月9日电，《博鳌亚洲论坛创新报告2020》近日发布。报告指出，世界科技创新格局呈多极化发展趋势。亚洲科技创新能力不断提升，与发达国家差距不断缩小，甚至在一些领域实现超越。其中，</w:t>
      </w:r>
      <w:r>
        <w:rPr>
          <w:rFonts w:hint="eastAsia" w:ascii="Times New Roman" w:hAnsi="Times New Roman" w:eastAsia="宋体"/>
          <w:b/>
          <w:bCs/>
          <w:lang w:val="en-US" w:eastAsia="zh-CN"/>
        </w:rPr>
        <w:t>中国创新力方面表现突出，是中等收入经济体中唯一进入“全球创新指数”前30的国家</w:t>
      </w:r>
      <w:r>
        <w:rPr>
          <w:rFonts w:hint="eastAsia" w:ascii="Times New Roman" w:hAnsi="Times New Roman" w:eastAsia="宋体"/>
          <w:b w:val="0"/>
          <w:bCs w:val="0"/>
          <w:lang w:val="en-US"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eastAsia" w:ascii="Times New Roman" w:hAnsi="Times New Roman" w:eastAsia="宋体"/>
          <w:b w:val="0"/>
          <w:bCs w:val="0"/>
          <w:lang w:val="en-US" w:eastAsia="zh-CN"/>
        </w:rPr>
        <w:t>37、2020年12月9日，</w:t>
      </w:r>
      <w:r>
        <w:rPr>
          <w:rFonts w:hint="eastAsia" w:ascii="Times New Roman" w:hAnsi="Times New Roman" w:eastAsia="宋体"/>
          <w:b/>
          <w:bCs/>
          <w:lang w:val="en-US" w:eastAsia="zh-CN"/>
        </w:rPr>
        <w:t>我国北方首条大型跨海沉管隧道集群工程——</w:t>
      </w:r>
      <w:r>
        <w:rPr>
          <w:rFonts w:hint="eastAsia" w:ascii="Times New Roman" w:hAnsi="Times New Roman" w:eastAsia="宋体"/>
          <w:b/>
          <w:bCs/>
          <w:color w:val="FF0000"/>
          <w:lang w:val="en-US" w:eastAsia="zh-CN"/>
        </w:rPr>
        <w:t>大连湾</w:t>
      </w:r>
      <w:r>
        <w:rPr>
          <w:rFonts w:hint="eastAsia" w:ascii="Times New Roman" w:hAnsi="Times New Roman" w:eastAsia="宋体"/>
          <w:b/>
          <w:bCs/>
          <w:lang w:val="en-US" w:eastAsia="zh-CN"/>
        </w:rPr>
        <w:t>海底隧道首节沉管成功沉放海底</w:t>
      </w:r>
      <w:r>
        <w:rPr>
          <w:rFonts w:hint="eastAsia" w:ascii="Times New Roman" w:hAnsi="Times New Roman" w:eastAsia="宋体"/>
          <w:b w:val="0"/>
          <w:bCs w:val="0"/>
          <w:lang w:val="en-US" w:eastAsia="zh-CN"/>
        </w:rPr>
        <w:t>，与北岸暗埋段实现精准对接，标志着我国寒冷地区首条海底沉管隧道建设实现零的突破。</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b w:val="0"/>
          <w:bCs w:val="0"/>
          <w:lang w:val="en-US" w:eastAsia="zh-CN"/>
        </w:rPr>
      </w:pPr>
      <w:r>
        <w:rPr>
          <w:rFonts w:hint="eastAsia" w:ascii="Times New Roman" w:hAnsi="Times New Roman" w:eastAsia="宋体"/>
          <w:b w:val="0"/>
          <w:bCs w:val="0"/>
          <w:lang w:val="en-US" w:eastAsia="zh-CN"/>
        </w:rPr>
        <w:t>38、2020年12月10日，习近平致信祝贺</w:t>
      </w:r>
      <w:r>
        <w:rPr>
          <w:rFonts w:hint="eastAsia" w:ascii="Times New Roman" w:hAnsi="Times New Roman" w:eastAsia="宋体"/>
          <w:b/>
          <w:bCs/>
          <w:color w:val="FF0000"/>
          <w:lang w:val="en-US" w:eastAsia="zh-CN"/>
        </w:rPr>
        <w:t>首届全国职业技能大赛</w:t>
      </w:r>
      <w:r>
        <w:rPr>
          <w:rFonts w:hint="eastAsia" w:ascii="Times New Roman" w:hAnsi="Times New Roman" w:eastAsia="宋体"/>
          <w:b w:val="0"/>
          <w:bCs w:val="0"/>
          <w:lang w:val="en-US" w:eastAsia="zh-CN"/>
        </w:rPr>
        <w:t>举办并强调，</w:t>
      </w:r>
      <w:r>
        <w:rPr>
          <w:rFonts w:hint="eastAsia" w:ascii="Times New Roman" w:hAnsi="Times New Roman" w:eastAsia="宋体"/>
          <w:b/>
          <w:bCs/>
          <w:color w:val="FF0000"/>
          <w:lang w:val="en-US" w:eastAsia="zh-CN"/>
        </w:rPr>
        <w:t>技术工人队伍</w:t>
      </w:r>
      <w:r>
        <w:rPr>
          <w:rFonts w:hint="eastAsia" w:ascii="Times New Roman" w:hAnsi="Times New Roman" w:eastAsia="宋体"/>
          <w:b/>
          <w:bCs/>
          <w:lang w:val="en-US" w:eastAsia="zh-CN"/>
        </w:rPr>
        <w:t>是支撑中国制造、中国创造的重要力量。</w:t>
      </w:r>
      <w:r>
        <w:rPr>
          <w:rFonts w:hint="eastAsia" w:ascii="Times New Roman" w:hAnsi="Times New Roman" w:eastAsia="宋体"/>
          <w:b w:val="0"/>
          <w:bCs w:val="0"/>
          <w:lang w:val="en-US" w:eastAsia="zh-CN"/>
        </w:rPr>
        <w:t>要大力弘扬</w:t>
      </w:r>
      <w:r>
        <w:rPr>
          <w:rFonts w:hint="eastAsia" w:ascii="Times New Roman" w:hAnsi="Times New Roman" w:eastAsia="宋体"/>
          <w:b/>
          <w:bCs/>
          <w:lang w:val="en-US" w:eastAsia="zh-CN"/>
        </w:rPr>
        <w:t>劳模精神劳动精神工匠精神</w:t>
      </w:r>
      <w:r>
        <w:rPr>
          <w:rFonts w:hint="eastAsia" w:ascii="Times New Roman" w:hAnsi="Times New Roman" w:eastAsia="宋体"/>
          <w:b w:val="0"/>
          <w:bCs w:val="0"/>
          <w:lang w:val="en-US" w:eastAsia="zh-CN"/>
        </w:rPr>
        <w:t>，培养更多高技能人才和大国工匠。</w:t>
      </w:r>
      <w:r>
        <w:rPr>
          <w:rFonts w:hint="eastAsia" w:ascii="Times New Roman" w:hAnsi="Times New Roman" w:eastAsia="宋体"/>
          <w:b w:val="0"/>
          <w:bCs w:val="0"/>
          <w:color w:val="000000" w:themeColor="text1"/>
          <w:lang w:val="en-US" w:eastAsia="zh-CN"/>
          <w14:textFill>
            <w14:solidFill>
              <w14:schemeClr w14:val="tx1"/>
            </w14:solidFill>
          </w14:textFill>
        </w:rPr>
        <w:t>【第一届全国技能大赛以</w:t>
      </w:r>
      <w:r>
        <w:rPr>
          <w:rFonts w:hint="eastAsia" w:ascii="Times New Roman" w:hAnsi="Times New Roman" w:eastAsia="宋体"/>
          <w:b/>
          <w:bCs/>
          <w:color w:val="000000" w:themeColor="text1"/>
          <w:lang w:val="en-US" w:eastAsia="zh-CN"/>
          <w14:textFill>
            <w14:solidFill>
              <w14:schemeClr w14:val="tx1"/>
            </w14:solidFill>
          </w14:textFill>
        </w:rPr>
        <w:t>“新时代 新技能 新梦想”</w:t>
      </w:r>
      <w:r>
        <w:rPr>
          <w:rFonts w:hint="eastAsia" w:ascii="Times New Roman" w:hAnsi="Times New Roman" w:eastAsia="宋体"/>
          <w:b w:val="0"/>
          <w:bCs w:val="0"/>
          <w:color w:val="000000" w:themeColor="text1"/>
          <w:lang w:val="en-US" w:eastAsia="zh-CN"/>
          <w14:textFill>
            <w14:solidFill>
              <w14:schemeClr w14:val="tx1"/>
            </w14:solidFill>
          </w14:textFill>
        </w:rPr>
        <w:t>为主题，于2020年12月10日至13日在</w:t>
      </w:r>
      <w:r>
        <w:rPr>
          <w:rFonts w:hint="eastAsia" w:ascii="Times New Roman" w:hAnsi="Times New Roman" w:eastAsia="宋体"/>
          <w:b/>
          <w:bCs/>
          <w:color w:val="000000" w:themeColor="text1"/>
          <w:lang w:val="en-US" w:eastAsia="zh-CN"/>
          <w14:textFill>
            <w14:solidFill>
              <w14:schemeClr w14:val="tx1"/>
            </w14:solidFill>
          </w14:textFill>
        </w:rPr>
        <w:t>广东省广州市</w:t>
      </w:r>
      <w:r>
        <w:rPr>
          <w:rFonts w:hint="eastAsia" w:ascii="Times New Roman" w:hAnsi="Times New Roman" w:eastAsia="宋体"/>
          <w:b w:val="0"/>
          <w:bCs w:val="0"/>
          <w:color w:val="000000" w:themeColor="text1"/>
          <w:lang w:val="en-US" w:eastAsia="zh-CN"/>
          <w14:textFill>
            <w14:solidFill>
              <w14:schemeClr w14:val="tx1"/>
            </w14:solidFill>
          </w14:textFill>
        </w:rPr>
        <w:t>举办】</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b w:val="0"/>
          <w:bCs w:val="0"/>
          <w:lang w:val="en-US" w:eastAsia="zh-CN"/>
        </w:rPr>
      </w:pPr>
      <w:r>
        <w:rPr>
          <w:rFonts w:hint="eastAsia" w:ascii="Times New Roman" w:hAnsi="Times New Roman" w:eastAsia="宋体"/>
          <w:b w:val="0"/>
          <w:bCs w:val="0"/>
          <w:lang w:val="en-US" w:eastAsia="zh-CN"/>
        </w:rPr>
        <w:t>39、2020年12月10日，中宣部决定，授予</w:t>
      </w:r>
      <w:r>
        <w:rPr>
          <w:rFonts w:hint="eastAsia" w:ascii="Times New Roman" w:hAnsi="Times New Roman" w:eastAsia="宋体"/>
          <w:b/>
          <w:bCs/>
          <w:lang w:val="en-US" w:eastAsia="zh-CN"/>
        </w:rPr>
        <w:t>云南省丽江市华坪女子高级中学党支部书记、校长</w:t>
      </w:r>
      <w:r>
        <w:rPr>
          <w:rFonts w:hint="eastAsia" w:ascii="Times New Roman" w:hAnsi="Times New Roman" w:eastAsia="宋体"/>
          <w:b/>
          <w:bCs/>
          <w:color w:val="FF0000"/>
          <w:lang w:val="en-US" w:eastAsia="zh-CN"/>
        </w:rPr>
        <w:t>张桂梅</w:t>
      </w:r>
      <w:r>
        <w:rPr>
          <w:rFonts w:hint="eastAsia" w:ascii="Times New Roman" w:hAnsi="Times New Roman" w:eastAsia="宋体"/>
          <w:b/>
          <w:bCs/>
          <w:color w:val="FF0000"/>
          <w:lang w:val="en-US" w:eastAsia="zh-CN"/>
        </w:rPr>
        <w:t>时代楷模</w:t>
      </w:r>
      <w:r>
        <w:rPr>
          <w:rFonts w:hint="eastAsia" w:ascii="Times New Roman" w:hAnsi="Times New Roman" w:eastAsia="宋体"/>
          <w:b/>
          <w:bCs/>
          <w:lang w:val="en-US" w:eastAsia="zh-CN"/>
        </w:rPr>
        <w:t>称号</w:t>
      </w:r>
      <w:r>
        <w:rPr>
          <w:rFonts w:hint="eastAsia" w:ascii="Times New Roman" w:hAnsi="Times New Roman" w:eastAsia="宋体"/>
          <w:b w:val="0"/>
          <w:bCs w:val="0"/>
          <w:lang w:val="en-US" w:eastAsia="zh-CN"/>
        </w:rPr>
        <w:t>。63岁的张桂梅坚守滇西深贫山区教育事业数十年，12年前创办了全国第一所全免费女子高中，迄今帮助1800多名贫困女孩圆梦大学，创造了大山里的“教育奇迹”。</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b w:val="0"/>
          <w:bCs w:val="0"/>
          <w:lang w:val="en-US" w:eastAsia="zh-CN"/>
        </w:rPr>
      </w:pPr>
      <w:r>
        <w:rPr>
          <w:rFonts w:hint="eastAsia" w:ascii="Times New Roman" w:hAnsi="Times New Roman" w:eastAsia="宋体"/>
          <w:b w:val="0"/>
          <w:bCs w:val="0"/>
          <w:lang w:val="en-US" w:eastAsia="zh-CN"/>
        </w:rPr>
        <w:t>40、2020年12月10日电，交通运输部日前发布《交通运输部关于全面做好农村公路“路长制”工作的通知》，指出确保</w:t>
      </w:r>
      <w:r>
        <w:rPr>
          <w:rFonts w:hint="eastAsia" w:ascii="Times New Roman" w:hAnsi="Times New Roman" w:eastAsia="宋体"/>
          <w:b/>
          <w:bCs/>
          <w:lang w:val="en-US" w:eastAsia="zh-CN"/>
        </w:rPr>
        <w:t>到2022年，覆盖县、乡、村道的“路长制”全面建立</w:t>
      </w:r>
      <w:r>
        <w:rPr>
          <w:rFonts w:hint="eastAsia" w:ascii="Times New Roman" w:hAnsi="Times New Roman" w:eastAsia="宋体"/>
          <w:b w:val="0"/>
          <w:bCs w:val="0"/>
          <w:lang w:val="en-US" w:eastAsia="zh-CN"/>
        </w:rPr>
        <w:t>，政府主导、部门协同、上下联动、运转高效的工作格局基本形成，农村公路治理能力显著提升。</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eastAsia" w:ascii="Times New Roman" w:hAnsi="Times New Roman" w:eastAsia="宋体"/>
          <w:b w:val="0"/>
          <w:bCs w:val="0"/>
          <w:lang w:val="en-US" w:eastAsia="zh-CN"/>
        </w:rPr>
        <w:t>41、2020年12月10日4时14分，我国在</w:t>
      </w:r>
      <w:r>
        <w:rPr>
          <w:rFonts w:hint="eastAsia" w:ascii="Times New Roman" w:hAnsi="Times New Roman" w:eastAsia="宋体"/>
          <w:b/>
          <w:bCs/>
          <w:lang w:val="en-US" w:eastAsia="zh-CN"/>
        </w:rPr>
        <w:t>西昌卫星发射中心</w:t>
      </w:r>
      <w:r>
        <w:rPr>
          <w:rFonts w:hint="eastAsia" w:ascii="Times New Roman" w:hAnsi="Times New Roman" w:eastAsia="宋体"/>
          <w:b w:val="0"/>
          <w:bCs w:val="0"/>
          <w:lang w:val="en-US" w:eastAsia="zh-CN"/>
        </w:rPr>
        <w:t>用</w:t>
      </w:r>
      <w:r>
        <w:rPr>
          <w:rFonts w:hint="eastAsia" w:ascii="Times New Roman" w:hAnsi="Times New Roman" w:eastAsia="宋体"/>
          <w:b/>
          <w:bCs/>
          <w:lang w:val="en-US" w:eastAsia="zh-CN"/>
        </w:rPr>
        <w:t>长征十一号运载火箭，以“一箭双星”方式将引力波暴高能电磁对应体全天监测器卫星送入预定轨道</w:t>
      </w:r>
      <w:r>
        <w:rPr>
          <w:rFonts w:hint="eastAsia" w:ascii="Times New Roman" w:hAnsi="Times New Roman" w:eastAsia="宋体"/>
          <w:b w:val="0"/>
          <w:bCs w:val="0"/>
          <w:lang w:val="en-US" w:eastAsia="zh-CN"/>
        </w:rPr>
        <w:t>，发射获得圆满成功。该卫星由中科院空间科学二期先导专项部署，命名为</w:t>
      </w:r>
      <w:r>
        <w:rPr>
          <w:rFonts w:hint="eastAsia" w:ascii="Times New Roman" w:hAnsi="Times New Roman" w:eastAsia="宋体"/>
          <w:b/>
          <w:bCs/>
          <w:lang w:val="en-US" w:eastAsia="zh-CN"/>
        </w:rPr>
        <w:t>“怀柔一号”</w:t>
      </w:r>
      <w:r>
        <w:rPr>
          <w:rFonts w:hint="eastAsia" w:ascii="Times New Roman" w:hAnsi="Times New Roman" w:eastAsia="宋体"/>
          <w:b w:val="0"/>
          <w:bCs w:val="0"/>
          <w:lang w:val="en-US" w:eastAsia="zh-CN"/>
        </w:rPr>
        <w:t>，被称为</w:t>
      </w:r>
      <w:r>
        <w:rPr>
          <w:rFonts w:hint="eastAsia" w:ascii="Times New Roman" w:hAnsi="Times New Roman" w:eastAsia="宋体"/>
          <w:b/>
          <w:bCs/>
          <w:color w:val="FF0000"/>
          <w:lang w:val="en-US" w:eastAsia="zh-CN"/>
        </w:rPr>
        <w:t>“极目”望远镜</w:t>
      </w:r>
      <w:r>
        <w:rPr>
          <w:rFonts w:hint="eastAsia" w:ascii="Times New Roman" w:hAnsi="Times New Roman" w:eastAsia="宋体"/>
          <w:b w:val="0"/>
          <w:bCs w:val="0"/>
          <w:lang w:val="en-US" w:eastAsia="zh-CN"/>
        </w:rPr>
        <w:t>，包括2颗小卫星，将对黑洞、中子星等极端天体的极端爆发现象进行观测。</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b w:val="0"/>
          <w:bCs w:val="0"/>
          <w:lang w:val="en-US" w:eastAsia="zh-CN"/>
        </w:rPr>
      </w:pPr>
      <w:r>
        <w:rPr>
          <w:rFonts w:hint="eastAsia" w:ascii="Times New Roman" w:hAnsi="Times New Roman" w:eastAsia="宋体"/>
          <w:b w:val="0"/>
          <w:bCs w:val="0"/>
          <w:lang w:val="en-US" w:eastAsia="zh-CN"/>
        </w:rPr>
        <w:t>42、2020年12月11日，中共中央政治局召开会议，会议强调，明年是我国现代化建设进程中具有特殊重要性的一年，要坚持</w:t>
      </w:r>
      <w:r>
        <w:rPr>
          <w:rFonts w:hint="eastAsia" w:ascii="Times New Roman" w:hAnsi="Times New Roman" w:eastAsia="宋体"/>
          <w:b/>
          <w:bCs/>
          <w:lang w:val="en-US" w:eastAsia="zh-CN"/>
        </w:rPr>
        <w:t>稳中求进工作总基调</w:t>
      </w:r>
      <w:r>
        <w:rPr>
          <w:rFonts w:hint="eastAsia" w:ascii="Times New Roman" w:hAnsi="Times New Roman" w:eastAsia="宋体"/>
          <w:b w:val="0"/>
          <w:bCs w:val="0"/>
          <w:lang w:val="en-US" w:eastAsia="zh-CN"/>
        </w:rPr>
        <w:t>，立足新发展阶段，坚持新发展理念，构建新发展格局，以</w:t>
      </w:r>
      <w:r>
        <w:rPr>
          <w:rFonts w:hint="eastAsia" w:ascii="Times New Roman" w:hAnsi="Times New Roman" w:eastAsia="宋体"/>
          <w:b/>
          <w:bCs/>
          <w:lang w:val="en-US" w:eastAsia="zh-CN"/>
        </w:rPr>
        <w:t>推动高质量发展为主题</w:t>
      </w:r>
      <w:r>
        <w:rPr>
          <w:rFonts w:hint="eastAsia" w:ascii="Times New Roman" w:hAnsi="Times New Roman" w:eastAsia="宋体"/>
          <w:b w:val="0"/>
          <w:bCs w:val="0"/>
          <w:lang w:val="en-US" w:eastAsia="zh-CN"/>
        </w:rPr>
        <w:t>，</w:t>
      </w:r>
      <w:r>
        <w:rPr>
          <w:rFonts w:hint="eastAsia" w:ascii="Times New Roman" w:hAnsi="Times New Roman" w:eastAsia="宋体"/>
          <w:b/>
          <w:bCs/>
          <w:lang w:val="en-US" w:eastAsia="zh-CN"/>
        </w:rPr>
        <w:t>以深化供给侧结构性改革为主线，以改革创新为根本动力，以满足人民日益增长的美好生活需要为根本目的</w:t>
      </w:r>
      <w:r>
        <w:rPr>
          <w:rFonts w:hint="eastAsia" w:ascii="Times New Roman" w:hAnsi="Times New Roman" w:eastAsia="宋体"/>
          <w:b w:val="0"/>
          <w:bCs w:val="0"/>
          <w:lang w:val="en-US" w:eastAsia="zh-CN"/>
        </w:rPr>
        <w:t>，坚持扩大内需战略，强化科技战略支撑，扩大高水平对外开放，确保“十四五”开好局，以优异成绩庆祝中国共产党成立100周年。</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b w:val="0"/>
          <w:bCs w:val="0"/>
          <w:lang w:val="en-US" w:eastAsia="zh-CN"/>
        </w:rPr>
      </w:pPr>
      <w:r>
        <w:rPr>
          <w:rFonts w:hint="eastAsia" w:ascii="Times New Roman" w:hAnsi="Times New Roman" w:eastAsia="宋体"/>
          <w:b w:val="0"/>
          <w:bCs w:val="0"/>
          <w:lang w:val="en-US" w:eastAsia="zh-CN"/>
        </w:rPr>
        <w:t>43、2020年12月11日电，近日，教育部联合国家卫生健康委印发《关于进一步加强无烟学校建设工作的通知》。明确力争</w:t>
      </w:r>
      <w:r>
        <w:rPr>
          <w:rFonts w:hint="eastAsia" w:ascii="Times New Roman" w:hAnsi="Times New Roman" w:eastAsia="宋体"/>
          <w:b/>
          <w:bCs/>
          <w:lang w:val="en-US" w:eastAsia="zh-CN"/>
        </w:rPr>
        <w:t>到2022年底，实现各级各类学校全面建成无烟学校</w:t>
      </w:r>
      <w:r>
        <w:rPr>
          <w:rFonts w:hint="eastAsia" w:ascii="Times New Roman" w:hAnsi="Times New Roman" w:eastAsia="宋体"/>
          <w:b w:val="0"/>
          <w:bCs w:val="0"/>
          <w:lang w:val="en-US" w:eastAsia="zh-CN"/>
        </w:rPr>
        <w:t>的目标。</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b w:val="0"/>
          <w:bCs w:val="0"/>
          <w:lang w:val="en-US" w:eastAsia="zh-CN"/>
        </w:rPr>
      </w:pPr>
      <w:r>
        <w:rPr>
          <w:rFonts w:hint="eastAsia" w:ascii="Times New Roman" w:hAnsi="Times New Roman" w:eastAsia="宋体"/>
          <w:b w:val="0"/>
          <w:bCs w:val="0"/>
          <w:lang w:val="en-US" w:eastAsia="zh-CN"/>
        </w:rPr>
        <w:t>44、2020年12月11日，我国自主设计建造，</w:t>
      </w:r>
      <w:r>
        <w:rPr>
          <w:rFonts w:hint="eastAsia" w:ascii="Times New Roman" w:hAnsi="Times New Roman" w:eastAsia="宋体"/>
          <w:b/>
          <w:bCs/>
          <w:lang w:val="en-US" w:eastAsia="zh-CN"/>
        </w:rPr>
        <w:t>世界上</w:t>
      </w:r>
      <w:r>
        <w:rPr>
          <w:rFonts w:hint="eastAsia" w:ascii="Times New Roman" w:hAnsi="Times New Roman" w:eastAsia="宋体"/>
          <w:b/>
          <w:bCs/>
          <w:color w:val="FF0000"/>
          <w:lang w:val="en-US" w:eastAsia="zh-CN"/>
        </w:rPr>
        <w:t>首座高速铁路悬索桥</w:t>
      </w:r>
      <w:r>
        <w:rPr>
          <w:rFonts w:hint="eastAsia" w:ascii="Times New Roman" w:hAnsi="Times New Roman" w:eastAsia="宋体"/>
          <w:b/>
          <w:bCs/>
          <w:lang w:val="en-US" w:eastAsia="zh-CN"/>
        </w:rPr>
        <w:t>，</w:t>
      </w:r>
      <w:r>
        <w:rPr>
          <w:rFonts w:hint="eastAsia" w:ascii="Times New Roman" w:hAnsi="Times New Roman" w:eastAsia="宋体"/>
          <w:b/>
          <w:bCs/>
          <w:color w:val="FF0000"/>
          <w:lang w:val="en-US" w:eastAsia="zh-CN"/>
        </w:rPr>
        <w:t>连镇高铁五峰山长江大桥</w:t>
      </w:r>
      <w:r>
        <w:rPr>
          <w:rFonts w:hint="eastAsia" w:ascii="Times New Roman" w:hAnsi="Times New Roman" w:eastAsia="宋体"/>
          <w:b/>
          <w:bCs/>
          <w:lang w:val="en-US" w:eastAsia="zh-CN"/>
        </w:rPr>
        <w:t>建成通车</w:t>
      </w:r>
      <w:r>
        <w:rPr>
          <w:rFonts w:hint="eastAsia" w:ascii="Times New Roman" w:hAnsi="Times New Roman" w:eastAsia="宋体"/>
          <w:b w:val="0"/>
          <w:bCs w:val="0"/>
          <w:lang w:val="en-US" w:eastAsia="zh-CN"/>
        </w:rPr>
        <w:t>。这是我国第一座铁路悬索桥，也是世界首座高速铁路悬索桥。</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b w:val="0"/>
          <w:bCs w:val="0"/>
          <w:lang w:val="en-US" w:eastAsia="zh-CN"/>
        </w:rPr>
      </w:pPr>
      <w:r>
        <w:rPr>
          <w:rFonts w:hint="eastAsia" w:ascii="Times New Roman" w:hAnsi="Times New Roman" w:eastAsia="宋体"/>
          <w:b w:val="0"/>
          <w:bCs w:val="0"/>
          <w:lang w:val="en-US" w:eastAsia="zh-CN"/>
        </w:rPr>
        <w:t>45、2020年12月12日，国家主席习近平在</w:t>
      </w:r>
      <w:r>
        <w:rPr>
          <w:rFonts w:hint="eastAsia" w:ascii="Times New Roman" w:hAnsi="Times New Roman" w:eastAsia="宋体"/>
          <w:b/>
          <w:bCs/>
          <w:lang w:val="en-US" w:eastAsia="zh-CN"/>
        </w:rPr>
        <w:t>气候雄心峰会</w:t>
      </w:r>
      <w:r>
        <w:rPr>
          <w:rFonts w:hint="eastAsia" w:ascii="Times New Roman" w:hAnsi="Times New Roman" w:eastAsia="宋体"/>
          <w:b w:val="0"/>
          <w:bCs w:val="0"/>
          <w:lang w:val="en-US" w:eastAsia="zh-CN"/>
        </w:rPr>
        <w:t>上通过视频发表题为</w:t>
      </w:r>
      <w:r>
        <w:rPr>
          <w:rFonts w:hint="eastAsia" w:ascii="Times New Roman" w:hAnsi="Times New Roman" w:eastAsia="宋体"/>
          <w:b/>
          <w:bCs/>
          <w:color w:val="FF0000"/>
          <w:lang w:val="en-US" w:eastAsia="zh-CN"/>
        </w:rPr>
        <w:t>《继往开来，开启全球应对气候变化新征程》</w:t>
      </w:r>
      <w:r>
        <w:rPr>
          <w:rFonts w:hint="eastAsia" w:ascii="Times New Roman" w:hAnsi="Times New Roman" w:eastAsia="宋体"/>
          <w:b w:val="0"/>
          <w:bCs w:val="0"/>
          <w:lang w:val="en-US" w:eastAsia="zh-CN"/>
        </w:rPr>
        <w:t>的重要讲话，提出3点倡议。</w:t>
      </w:r>
      <w:r>
        <w:rPr>
          <w:rFonts w:hint="eastAsia" w:ascii="Times New Roman" w:hAnsi="Times New Roman" w:eastAsia="宋体"/>
          <w:b/>
          <w:bCs/>
          <w:lang w:val="en-US" w:eastAsia="zh-CN"/>
        </w:rPr>
        <w:t>第一，团结一心，开创合作共赢的气候治理新局面；第二，提振雄心，形成各尽所能的气候治理新体系；第三，增强信心，坚持绿色复苏的气候治理新思路。</w:t>
      </w:r>
      <w:r>
        <w:rPr>
          <w:rFonts w:hint="eastAsia" w:ascii="Times New Roman" w:hAnsi="Times New Roman" w:eastAsia="宋体"/>
          <w:b w:val="0"/>
          <w:bCs w:val="0"/>
          <w:lang w:val="en-US" w:eastAsia="zh-CN"/>
        </w:rPr>
        <w:t>习近平指出，中方已经宣布将提高国家自主贡献力度，我愿进一步宣布：到2030年，中国单位国内生产总值</w:t>
      </w:r>
      <w:r>
        <w:rPr>
          <w:rFonts w:hint="eastAsia" w:ascii="Times New Roman" w:hAnsi="Times New Roman" w:eastAsia="宋体"/>
          <w:b/>
          <w:bCs/>
          <w:lang w:val="en-US" w:eastAsia="zh-CN"/>
        </w:rPr>
        <w:t>二氧化碳排放</w:t>
      </w:r>
      <w:r>
        <w:rPr>
          <w:rFonts w:hint="eastAsia" w:ascii="Times New Roman" w:hAnsi="Times New Roman" w:eastAsia="宋体"/>
          <w:b w:val="0"/>
          <w:bCs w:val="0"/>
          <w:lang w:val="en-US" w:eastAsia="zh-CN"/>
        </w:rPr>
        <w:t>将比2005年下降65%以上，非化石能源占一次能源消费比重将达到25%左右，森林蓄积量将比2005年增加60亿立方米，风电、太阳能发电总装机容量将达到12亿千瓦以上。</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b w:val="0"/>
          <w:bCs w:val="0"/>
          <w:lang w:val="en-US" w:eastAsia="zh-CN"/>
        </w:rPr>
      </w:pPr>
      <w:r>
        <w:rPr>
          <w:rFonts w:hint="eastAsia" w:ascii="Times New Roman" w:hAnsi="Times New Roman" w:eastAsia="宋体"/>
          <w:b w:val="0"/>
          <w:bCs w:val="0"/>
          <w:lang w:val="en-US" w:eastAsia="zh-CN"/>
        </w:rPr>
        <w:t>46、2020年</w:t>
      </w:r>
      <w:r>
        <w:rPr>
          <w:rFonts w:hint="eastAsia" w:ascii="Times New Roman" w:hAnsi="Times New Roman" w:eastAsia="宋体"/>
          <w:b/>
          <w:bCs/>
          <w:color w:val="FF0000"/>
          <w:lang w:val="en-US" w:eastAsia="zh-CN"/>
        </w:rPr>
        <w:t>12月13日</w:t>
      </w:r>
      <w:r>
        <w:rPr>
          <w:rFonts w:hint="eastAsia" w:ascii="Times New Roman" w:hAnsi="Times New Roman" w:eastAsia="宋体"/>
          <w:b w:val="0"/>
          <w:bCs w:val="0"/>
          <w:lang w:val="en-US" w:eastAsia="zh-CN"/>
        </w:rPr>
        <w:t>，是第七个</w:t>
      </w:r>
      <w:r>
        <w:rPr>
          <w:rFonts w:hint="eastAsia" w:ascii="Times New Roman" w:hAnsi="Times New Roman" w:eastAsia="宋体"/>
          <w:b/>
          <w:bCs/>
          <w:color w:val="FF0000"/>
          <w:lang w:val="en-US" w:eastAsia="zh-CN"/>
        </w:rPr>
        <w:t>南京大屠杀死难者国家公祭日</w:t>
      </w:r>
      <w:r>
        <w:rPr>
          <w:rFonts w:hint="eastAsia" w:ascii="Times New Roman" w:hAnsi="Times New Roman" w:eastAsia="宋体"/>
          <w:b w:val="0"/>
          <w:bCs w:val="0"/>
          <w:lang w:val="en-US" w:eastAsia="zh-CN"/>
        </w:rPr>
        <w:t>。【</w:t>
      </w:r>
      <w:r>
        <w:rPr>
          <w:rFonts w:hint="eastAsia" w:ascii="Times New Roman" w:hAnsi="Times New Roman" w:eastAsia="宋体"/>
          <w:b/>
          <w:bCs/>
          <w:lang w:val="en-US" w:eastAsia="zh-CN"/>
        </w:rPr>
        <w:t>1937年12月13日</w:t>
      </w:r>
      <w:r>
        <w:rPr>
          <w:rFonts w:hint="eastAsia" w:ascii="Times New Roman" w:hAnsi="Times New Roman" w:eastAsia="宋体"/>
          <w:b w:val="0"/>
          <w:bCs w:val="0"/>
          <w:lang w:val="en-US" w:eastAsia="zh-CN"/>
        </w:rPr>
        <w:t>，日军攻占南京开始持续了6周，长达四十多天惨绝人寰的大屠杀，直到1938年2月南京的秩序才开始好转。2014年2月27日，十二届全国人大常委会第七次会议通过决定，以立法形式将12月13日设立为南京大屠杀死难者国家公祭日。】</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b w:val="0"/>
          <w:bCs w:val="0"/>
          <w:lang w:val="en-US" w:eastAsia="zh-CN"/>
        </w:rPr>
      </w:pPr>
      <w:r>
        <w:rPr>
          <w:rFonts w:hint="eastAsia" w:ascii="Times New Roman" w:hAnsi="Times New Roman" w:eastAsia="宋体"/>
          <w:b w:val="0"/>
          <w:bCs w:val="0"/>
          <w:lang w:val="en-US" w:eastAsia="zh-CN"/>
        </w:rPr>
        <w:t>47、2020年12月14日，国务院总理李克强在</w:t>
      </w:r>
      <w:r>
        <w:rPr>
          <w:rFonts w:hint="eastAsia" w:ascii="Times New Roman" w:hAnsi="Times New Roman" w:eastAsia="宋体"/>
          <w:b/>
          <w:bCs/>
          <w:lang w:val="en-US" w:eastAsia="zh-CN"/>
        </w:rPr>
        <w:t>《经济合作与发展组织公约》签署60周年</w:t>
      </w:r>
      <w:r>
        <w:rPr>
          <w:rFonts w:hint="eastAsia" w:ascii="Times New Roman" w:hAnsi="Times New Roman" w:eastAsia="宋体"/>
          <w:b w:val="0"/>
          <w:bCs w:val="0"/>
          <w:lang w:val="en-US" w:eastAsia="zh-CN"/>
        </w:rPr>
        <w:t>纪念活动上发表视频致辞强调，面对疫情的严重冲击，中国统筹疫情防控和经济社会发展，采取一系列应对举措，疫情得到有效控制，稳住了就业和经济基本盘，中国经济全年有把握实现正增长。中国仍然是世界上最大的发展中国家，</w:t>
      </w:r>
      <w:r>
        <w:rPr>
          <w:rFonts w:hint="eastAsia" w:ascii="Times New Roman" w:hAnsi="Times New Roman" w:eastAsia="宋体"/>
          <w:b/>
          <w:bCs/>
          <w:color w:val="FF0000"/>
          <w:lang w:val="en-US" w:eastAsia="zh-CN"/>
        </w:rPr>
        <w:t>发展</w:t>
      </w:r>
      <w:r>
        <w:rPr>
          <w:rFonts w:hint="eastAsia" w:ascii="Times New Roman" w:hAnsi="Times New Roman" w:eastAsia="宋体"/>
          <w:b/>
          <w:bCs/>
          <w:lang w:val="en-US" w:eastAsia="zh-CN"/>
        </w:rPr>
        <w:t>是解决中国一切问题的基础和关键</w:t>
      </w:r>
      <w:r>
        <w:rPr>
          <w:rFonts w:hint="eastAsia" w:ascii="Times New Roman" w:hAnsi="Times New Roman" w:eastAsia="宋体"/>
          <w:b w:val="0"/>
          <w:bCs w:val="0"/>
          <w:lang w:val="en-US" w:eastAsia="zh-CN"/>
        </w:rPr>
        <w:t>。希望经合组织继续发挥自身优势，秉承“</w:t>
      </w:r>
      <w:r>
        <w:rPr>
          <w:rFonts w:hint="eastAsia" w:ascii="Times New Roman" w:hAnsi="Times New Roman" w:eastAsia="宋体"/>
          <w:b/>
          <w:bCs/>
          <w:lang w:val="en-US" w:eastAsia="zh-CN"/>
        </w:rPr>
        <w:t>更好政策、更好生活</w:t>
      </w:r>
      <w:r>
        <w:rPr>
          <w:rFonts w:hint="eastAsia" w:ascii="Times New Roman" w:hAnsi="Times New Roman" w:eastAsia="宋体"/>
          <w:b w:val="0"/>
          <w:bCs w:val="0"/>
          <w:lang w:val="en-US" w:eastAsia="zh-CN"/>
        </w:rPr>
        <w:t>”的宗旨，促进世界经济</w:t>
      </w:r>
      <w:r>
        <w:rPr>
          <w:rFonts w:hint="eastAsia" w:ascii="Times New Roman" w:hAnsi="Times New Roman" w:eastAsia="宋体"/>
          <w:b/>
          <w:bCs/>
          <w:lang w:val="en-US" w:eastAsia="zh-CN"/>
        </w:rPr>
        <w:t>强劲、可持续、平衡、包容</w:t>
      </w:r>
      <w:r>
        <w:rPr>
          <w:rFonts w:hint="eastAsia" w:ascii="Times New Roman" w:hAnsi="Times New Roman" w:eastAsia="宋体"/>
          <w:b w:val="0"/>
          <w:bCs w:val="0"/>
          <w:lang w:val="en-US" w:eastAsia="zh-CN"/>
        </w:rPr>
        <w:t>增长。【</w:t>
      </w:r>
      <w:r>
        <w:rPr>
          <w:rFonts w:hint="eastAsia" w:ascii="Times New Roman" w:hAnsi="Times New Roman" w:eastAsia="宋体"/>
          <w:b/>
          <w:bCs/>
          <w:lang w:val="en-US" w:eastAsia="zh-CN"/>
        </w:rPr>
        <w:t>经济合作与发展组织</w:t>
      </w:r>
      <w:r>
        <w:rPr>
          <w:rFonts w:hint="eastAsia" w:ascii="Times New Roman" w:hAnsi="Times New Roman" w:eastAsia="宋体"/>
          <w:b w:val="0"/>
          <w:bCs w:val="0"/>
          <w:lang w:val="en-US" w:eastAsia="zh-CN"/>
        </w:rPr>
        <w:t>，简称经合组织，是由38个市场经济国家组成的政府间国际经济组织，旨在共同应对全球化带来的经济、社会和政府治理等方面的挑战，并把握全球化带来的机遇。成立于1961年，总部设在</w:t>
      </w:r>
      <w:r>
        <w:rPr>
          <w:rFonts w:hint="eastAsia" w:ascii="Times New Roman" w:hAnsi="Times New Roman" w:eastAsia="宋体"/>
          <w:b/>
          <w:bCs/>
          <w:lang w:val="en-US" w:eastAsia="zh-CN"/>
        </w:rPr>
        <w:t>巴黎</w:t>
      </w:r>
      <w:r>
        <w:rPr>
          <w:rFonts w:hint="eastAsia" w:ascii="Times New Roman" w:hAnsi="Times New Roman" w:eastAsia="宋体"/>
          <w:b w:val="0"/>
          <w:bCs w:val="0"/>
          <w:lang w:val="en-US"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b w:val="0"/>
          <w:bCs w:val="0"/>
          <w:lang w:val="en-US" w:eastAsia="zh-CN"/>
        </w:rPr>
      </w:pPr>
      <w:r>
        <w:rPr>
          <w:rFonts w:hint="eastAsia" w:ascii="Times New Roman" w:hAnsi="Times New Roman" w:eastAsia="宋体"/>
          <w:b w:val="0"/>
          <w:bCs w:val="0"/>
          <w:lang w:val="en-US" w:eastAsia="zh-CN"/>
        </w:rPr>
        <w:t>48、2020年12月16日，《求是》杂志发表国家主席习近平的重要文章</w:t>
      </w:r>
      <w:r>
        <w:rPr>
          <w:rFonts w:hint="eastAsia" w:ascii="Times New Roman" w:hAnsi="Times New Roman" w:eastAsia="宋体"/>
          <w:b/>
          <w:bCs/>
          <w:color w:val="FF0000"/>
          <w:lang w:val="en-US" w:eastAsia="zh-CN"/>
        </w:rPr>
        <w:t>《共担时代责任，共促全球发展》</w:t>
      </w:r>
      <w:r>
        <w:rPr>
          <w:rFonts w:hint="eastAsia" w:ascii="Times New Roman" w:hAnsi="Times New Roman" w:eastAsia="宋体"/>
          <w:b w:val="0"/>
          <w:bCs w:val="0"/>
          <w:color w:val="FF0000"/>
          <w:lang w:val="en-US" w:eastAsia="zh-CN"/>
        </w:rPr>
        <w:t>。</w:t>
      </w:r>
      <w:r>
        <w:rPr>
          <w:rFonts w:hint="eastAsia" w:ascii="Times New Roman" w:hAnsi="Times New Roman" w:eastAsia="宋体"/>
          <w:b w:val="0"/>
          <w:bCs w:val="0"/>
          <w:lang w:val="en-US" w:eastAsia="zh-CN"/>
        </w:rPr>
        <w:t>文章强调，</w:t>
      </w:r>
      <w:r>
        <w:rPr>
          <w:rFonts w:hint="eastAsia" w:ascii="Times New Roman" w:hAnsi="Times New Roman" w:eastAsia="宋体"/>
          <w:b/>
          <w:bCs/>
          <w:color w:val="FF0000"/>
          <w:lang w:val="en-US" w:eastAsia="zh-CN"/>
        </w:rPr>
        <w:t>经济全球化</w:t>
      </w:r>
      <w:r>
        <w:rPr>
          <w:rFonts w:hint="eastAsia" w:ascii="Times New Roman" w:hAnsi="Times New Roman" w:eastAsia="宋体"/>
          <w:b/>
          <w:bCs/>
          <w:lang w:val="en-US" w:eastAsia="zh-CN"/>
        </w:rPr>
        <w:t>是社会生产力发展的客观要求和科技进步的必然结果</w:t>
      </w:r>
      <w:r>
        <w:rPr>
          <w:rFonts w:hint="eastAsia" w:ascii="Times New Roman" w:hAnsi="Times New Roman" w:eastAsia="宋体"/>
          <w:b w:val="0"/>
          <w:bCs w:val="0"/>
          <w:lang w:val="en-US" w:eastAsia="zh-CN"/>
        </w:rPr>
        <w:t>；当前，世界经济长期低迷，贫富差距、南北差距问题更加突出。究其根源，是</w:t>
      </w:r>
      <w:r>
        <w:rPr>
          <w:rFonts w:hint="eastAsia" w:ascii="Times New Roman" w:hAnsi="Times New Roman" w:eastAsia="宋体"/>
          <w:b/>
          <w:bCs/>
          <w:lang w:val="en-US" w:eastAsia="zh-CN"/>
        </w:rPr>
        <w:t>经济领域全球增长动能不足、全球经济治理滞后、全球发展失衡三大突出矛盾</w:t>
      </w:r>
      <w:r>
        <w:rPr>
          <w:rFonts w:hint="eastAsia" w:ascii="Times New Roman" w:hAnsi="Times New Roman" w:eastAsia="宋体"/>
          <w:b w:val="0"/>
          <w:bCs w:val="0"/>
          <w:lang w:val="en-US" w:eastAsia="zh-CN"/>
        </w:rPr>
        <w:t>没有得到有效解决。我们既要有分析问题的智慧，更要有采取行动的勇气。</w:t>
      </w:r>
      <w:r>
        <w:rPr>
          <w:rFonts w:hint="eastAsia" w:ascii="Times New Roman" w:hAnsi="Times New Roman" w:eastAsia="宋体"/>
          <w:b/>
          <w:bCs/>
          <w:lang w:val="en-US" w:eastAsia="zh-CN"/>
        </w:rPr>
        <w:t>第一，坚持创新驱动，打造富有活力的增长模式；第二，坚持协同联动，打造开放共赢的合作模式；第三，坚持与时俱进，打造公正合理的治理模式；第四，坚持公平包容，打造平衡普惠的发展模式。</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b w:val="0"/>
          <w:bCs w:val="0"/>
          <w:lang w:val="en-US" w:eastAsia="zh-CN"/>
        </w:rPr>
      </w:pPr>
      <w:r>
        <w:rPr>
          <w:rFonts w:hint="eastAsia" w:ascii="Times New Roman" w:hAnsi="Times New Roman" w:eastAsia="宋体"/>
          <w:b w:val="0"/>
          <w:bCs w:val="0"/>
          <w:lang w:val="en-US" w:eastAsia="zh-CN"/>
        </w:rPr>
        <w:t>49、2020年12月16日电，近日，国家发展和改革委员会主任与非洲联盟委员会主席签署</w:t>
      </w:r>
      <w:r>
        <w:rPr>
          <w:rFonts w:hint="eastAsia" w:ascii="Times New Roman" w:hAnsi="Times New Roman" w:eastAsia="宋体"/>
          <w:b/>
          <w:bCs/>
          <w:lang w:val="en-US" w:eastAsia="zh-CN"/>
        </w:rPr>
        <w:t>《中华人民共和国政府与非洲联盟关于共同推进“一带一路”建设的合作规划》</w:t>
      </w:r>
      <w:r>
        <w:rPr>
          <w:rFonts w:hint="eastAsia" w:ascii="Times New Roman" w:hAnsi="Times New Roman" w:eastAsia="宋体"/>
          <w:b w:val="0"/>
          <w:bCs w:val="0"/>
          <w:lang w:val="en-US" w:eastAsia="zh-CN"/>
        </w:rPr>
        <w:t>。</w:t>
      </w:r>
      <w:r>
        <w:rPr>
          <w:rFonts w:hint="eastAsia" w:ascii="Times New Roman" w:hAnsi="Times New Roman" w:eastAsia="宋体"/>
          <w:b/>
          <w:bCs/>
          <w:lang w:val="en-US" w:eastAsia="zh-CN"/>
        </w:rPr>
        <w:t>这是我国和区域性国际组织签署的第一个共建“一带一路”规划类合作文件。</w:t>
      </w:r>
      <w:r>
        <w:rPr>
          <w:rFonts w:hint="eastAsia" w:ascii="Times New Roman" w:hAnsi="Times New Roman" w:eastAsia="宋体"/>
          <w:b w:val="0"/>
          <w:bCs w:val="0"/>
          <w:lang w:val="en-US" w:eastAsia="zh-CN"/>
        </w:rPr>
        <w:t>截至目前，我国已经与138个国家、31个国际组织签署了202份共建“一带一路”合作文件。</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b w:val="0"/>
          <w:bCs w:val="0"/>
          <w:lang w:val="en-US" w:eastAsia="zh-CN"/>
        </w:rPr>
      </w:pPr>
      <w:r>
        <w:rPr>
          <w:rFonts w:hint="eastAsia" w:ascii="Times New Roman" w:hAnsi="Times New Roman" w:eastAsia="宋体"/>
          <w:b w:val="0"/>
          <w:bCs w:val="0"/>
          <w:lang w:val="en-US" w:eastAsia="zh-CN"/>
        </w:rPr>
        <w:t>50、2020年12月15日上午，</w:t>
      </w:r>
      <w:r>
        <w:rPr>
          <w:rFonts w:hint="eastAsia" w:ascii="Times New Roman" w:hAnsi="Times New Roman" w:eastAsia="宋体"/>
          <w:b/>
          <w:bCs/>
          <w:lang w:val="en-US" w:eastAsia="zh-CN"/>
        </w:rPr>
        <w:t>国内首条磁浮旅游专线——广东清远磁浮项目</w:t>
      </w:r>
      <w:r>
        <w:rPr>
          <w:rFonts w:hint="eastAsia" w:ascii="Times New Roman" w:hAnsi="Times New Roman" w:eastAsia="宋体"/>
          <w:b w:val="0"/>
          <w:bCs w:val="0"/>
          <w:lang w:val="en-US" w:eastAsia="zh-CN"/>
        </w:rPr>
        <w:t>首列车在中车长客股份公司下线。列车采用中车长客新一代中低速磁浮列车平台，应用常导电磁悬浮和车载短定子直线电机牵引技术，最高运行速度</w:t>
      </w:r>
      <w:r>
        <w:rPr>
          <w:rFonts w:hint="eastAsia" w:ascii="Times New Roman" w:hAnsi="Times New Roman" w:eastAsia="宋体"/>
          <w:b/>
          <w:bCs/>
          <w:lang w:val="en-US" w:eastAsia="zh-CN"/>
        </w:rPr>
        <w:t>120km/h</w:t>
      </w:r>
      <w:r>
        <w:rPr>
          <w:rFonts w:hint="eastAsia" w:ascii="Times New Roman" w:hAnsi="Times New Roman" w:eastAsia="宋体"/>
          <w:b w:val="0"/>
          <w:bCs w:val="0"/>
          <w:lang w:val="en-US"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b w:val="0"/>
          <w:bCs w:val="0"/>
          <w:lang w:val="en-US" w:eastAsia="zh-CN"/>
        </w:rPr>
      </w:pPr>
      <w:r>
        <w:rPr>
          <w:rFonts w:hint="eastAsia" w:ascii="Times New Roman" w:hAnsi="Times New Roman" w:eastAsia="宋体"/>
          <w:b w:val="0"/>
          <w:bCs w:val="0"/>
          <w:lang w:val="en-US" w:eastAsia="zh-CN"/>
        </w:rPr>
        <w:t>51、2020年12月17日1时59分，</w:t>
      </w:r>
      <w:r>
        <w:rPr>
          <w:rFonts w:hint="eastAsia" w:ascii="Times New Roman" w:hAnsi="Times New Roman" w:eastAsia="宋体"/>
          <w:b/>
          <w:bCs/>
          <w:lang w:val="en-US" w:eastAsia="zh-CN"/>
        </w:rPr>
        <w:t>嫦娥五号返回器安全着陆</w:t>
      </w:r>
      <w:r>
        <w:rPr>
          <w:rFonts w:hint="eastAsia" w:ascii="Times New Roman" w:hAnsi="Times New Roman" w:eastAsia="宋体"/>
          <w:b w:val="0"/>
          <w:bCs w:val="0"/>
          <w:lang w:val="en-US" w:eastAsia="zh-CN"/>
        </w:rPr>
        <w:t>，探月工程嫦娥五号任务取得圆满成功【嫦娥五号由中国空间技术研究院研制，是中国探月工程三期发射的月球探测器，也是</w:t>
      </w:r>
      <w:r>
        <w:rPr>
          <w:rFonts w:hint="eastAsia" w:ascii="Times New Roman" w:hAnsi="Times New Roman" w:eastAsia="宋体"/>
          <w:b/>
          <w:bCs/>
          <w:lang w:val="en-US" w:eastAsia="zh-CN"/>
        </w:rPr>
        <w:t>中国首个实施无人月面取样返回</w:t>
      </w:r>
      <w:r>
        <w:rPr>
          <w:rFonts w:hint="eastAsia" w:ascii="Times New Roman" w:hAnsi="Times New Roman" w:eastAsia="宋体"/>
          <w:b w:val="0"/>
          <w:bCs w:val="0"/>
          <w:lang w:val="en-US" w:eastAsia="zh-CN"/>
        </w:rPr>
        <w:t>的月球探测器，为中国探月工程的收官之战】。</w:t>
      </w:r>
      <w:r>
        <w:rPr>
          <w:rFonts w:hint="eastAsia" w:ascii="Times New Roman" w:hAnsi="Times New Roman" w:eastAsia="宋体"/>
          <w:b/>
          <w:bCs/>
          <w:lang w:val="en-US" w:eastAsia="zh-CN"/>
        </w:rPr>
        <w:t>嫦娥五号任务创造了</w:t>
      </w:r>
      <w:r>
        <w:rPr>
          <w:rFonts w:hint="eastAsia" w:ascii="Times New Roman" w:hAnsi="Times New Roman" w:eastAsia="宋体"/>
          <w:b/>
          <w:bCs/>
          <w:color w:val="FF0000"/>
          <w:lang w:val="en-US" w:eastAsia="zh-CN"/>
        </w:rPr>
        <w:t>5项“中国首次”</w:t>
      </w:r>
      <w:r>
        <w:rPr>
          <w:rFonts w:hint="eastAsia" w:ascii="Times New Roman" w:hAnsi="Times New Roman" w:eastAsia="宋体"/>
          <w:b/>
          <w:bCs/>
          <w:lang w:val="en-US" w:eastAsia="zh-CN"/>
        </w:rPr>
        <w:t>，</w:t>
      </w:r>
      <w:r>
        <w:rPr>
          <w:rFonts w:hint="eastAsia" w:ascii="Times New Roman" w:hAnsi="Times New Roman" w:eastAsia="宋体"/>
          <w:b/>
          <w:bCs/>
          <w:color w:val="FF0000"/>
          <w:lang w:val="en-US" w:eastAsia="zh-CN"/>
        </w:rPr>
        <w:t>一是在地外天体的采样与封装；二是地外天体上的点火起飞、精准入轨；三是月球轨道无人交会对接和样品转移；四是携带月球样品以近第二宇宙速度再入返回；五是建立我国月球样品的存储、分析和研究系统。</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b w:val="0"/>
          <w:bCs w:val="0"/>
          <w:lang w:val="en-US" w:eastAsia="zh-CN"/>
        </w:rPr>
      </w:pPr>
      <w:r>
        <w:rPr>
          <w:rFonts w:hint="eastAsia" w:ascii="Times New Roman" w:hAnsi="Times New Roman" w:eastAsia="宋体"/>
          <w:b w:val="0"/>
          <w:bCs w:val="0"/>
          <w:lang w:val="en-US" w:eastAsia="zh-CN"/>
        </w:rPr>
        <w:t>52、2020年12月17日，我国单独申报的</w:t>
      </w:r>
      <w:r>
        <w:rPr>
          <w:rFonts w:hint="eastAsia" w:ascii="Times New Roman" w:hAnsi="Times New Roman" w:eastAsia="宋体"/>
          <w:b/>
          <w:bCs/>
          <w:color w:val="FF0000"/>
          <w:lang w:val="en-US" w:eastAsia="zh-CN"/>
        </w:rPr>
        <w:t>“太极拳”</w:t>
      </w:r>
      <w:r>
        <w:rPr>
          <w:rFonts w:hint="eastAsia" w:ascii="Times New Roman" w:hAnsi="Times New Roman" w:eastAsia="宋体"/>
          <w:b w:val="0"/>
          <w:bCs w:val="0"/>
          <w:lang w:val="en-US" w:eastAsia="zh-CN"/>
        </w:rPr>
        <w:t>、我国与马来西亚联合申报的</w:t>
      </w:r>
      <w:r>
        <w:rPr>
          <w:rFonts w:hint="eastAsia" w:ascii="Times New Roman" w:hAnsi="Times New Roman" w:eastAsia="宋体"/>
          <w:b/>
          <w:bCs/>
          <w:lang w:val="en-US" w:eastAsia="zh-CN"/>
        </w:rPr>
        <w:t>“</w:t>
      </w:r>
      <w:r>
        <w:rPr>
          <w:rFonts w:hint="eastAsia" w:ascii="Times New Roman" w:hAnsi="Times New Roman" w:eastAsia="宋体"/>
          <w:b/>
          <w:bCs/>
          <w:color w:val="FF0000"/>
          <w:lang w:val="en-US" w:eastAsia="zh-CN"/>
        </w:rPr>
        <w:t>送王船</w:t>
      </w:r>
      <w:r>
        <w:rPr>
          <w:rFonts w:hint="eastAsia" w:ascii="Times New Roman" w:hAnsi="Times New Roman" w:eastAsia="宋体"/>
          <w:b/>
          <w:bCs/>
          <w:lang w:val="en-US" w:eastAsia="zh-CN"/>
        </w:rPr>
        <w:t>——有关人与海洋可持续联系的仪式及相关实践”</w:t>
      </w:r>
      <w:r>
        <w:rPr>
          <w:rFonts w:hint="eastAsia" w:ascii="Times New Roman" w:hAnsi="Times New Roman" w:eastAsia="宋体"/>
          <w:b w:val="0"/>
          <w:bCs w:val="0"/>
          <w:lang w:val="en-US" w:eastAsia="zh-CN"/>
        </w:rPr>
        <w:t>两个项目，经委员会评审通过，列入</w:t>
      </w:r>
      <w:r>
        <w:rPr>
          <w:rFonts w:hint="eastAsia" w:ascii="Times New Roman" w:hAnsi="Times New Roman" w:eastAsia="宋体"/>
          <w:b/>
          <w:bCs/>
          <w:lang w:val="en-US" w:eastAsia="zh-CN"/>
        </w:rPr>
        <w:t>联合国教科文组织</w:t>
      </w:r>
      <w:r>
        <w:rPr>
          <w:rFonts w:hint="eastAsia" w:ascii="Times New Roman" w:hAnsi="Times New Roman" w:eastAsia="宋体"/>
          <w:b/>
          <w:bCs/>
          <w:color w:val="FF0000"/>
          <w:lang w:val="en-US" w:eastAsia="zh-CN"/>
        </w:rPr>
        <w:t>人类非物质文化遗产代表作名录</w:t>
      </w:r>
      <w:r>
        <w:rPr>
          <w:rFonts w:hint="eastAsia" w:ascii="Times New Roman" w:hAnsi="Times New Roman" w:eastAsia="宋体"/>
          <w:b w:val="0"/>
          <w:bCs w:val="0"/>
          <w:lang w:val="en-US" w:eastAsia="zh-CN"/>
        </w:rPr>
        <w:t>。至此，我国共有</w:t>
      </w:r>
      <w:r>
        <w:rPr>
          <w:rFonts w:hint="eastAsia" w:ascii="Times New Roman" w:hAnsi="Times New Roman" w:eastAsia="宋体"/>
          <w:b/>
          <w:bCs/>
          <w:lang w:val="en-US" w:eastAsia="zh-CN"/>
        </w:rPr>
        <w:t>42个</w:t>
      </w:r>
      <w:r>
        <w:rPr>
          <w:rFonts w:hint="eastAsia" w:ascii="Times New Roman" w:hAnsi="Times New Roman" w:eastAsia="宋体"/>
          <w:b w:val="0"/>
          <w:bCs w:val="0"/>
          <w:lang w:val="en-US" w:eastAsia="zh-CN"/>
        </w:rPr>
        <w:t>非物质文化遗产项目列入联合国教科文组织非物质文化遗产名录（册），居世界第一。【</w:t>
      </w:r>
      <w:r>
        <w:rPr>
          <w:rFonts w:hint="eastAsia" w:ascii="Times New Roman" w:hAnsi="Times New Roman" w:eastAsia="宋体"/>
          <w:b/>
          <w:bCs/>
          <w:color w:val="FF0000"/>
          <w:lang w:val="en-US" w:eastAsia="zh-CN"/>
        </w:rPr>
        <w:t>太极拳</w:t>
      </w:r>
      <w:r>
        <w:rPr>
          <w:rFonts w:hint="eastAsia" w:ascii="Times New Roman" w:hAnsi="Times New Roman" w:eastAsia="宋体"/>
          <w:b w:val="0"/>
          <w:bCs w:val="0"/>
          <w:lang w:val="en-US" w:eastAsia="zh-CN"/>
        </w:rPr>
        <w:t>是以中国传统</w:t>
      </w:r>
      <w:r>
        <w:rPr>
          <w:rFonts w:hint="eastAsia" w:ascii="Times New Roman" w:hAnsi="Times New Roman" w:eastAsia="宋体"/>
          <w:b/>
          <w:bCs/>
          <w:lang w:val="en-US" w:eastAsia="zh-CN"/>
        </w:rPr>
        <w:t>儒、道哲学</w:t>
      </w:r>
      <w:r>
        <w:rPr>
          <w:rFonts w:hint="eastAsia" w:ascii="Times New Roman" w:hAnsi="Times New Roman" w:eastAsia="宋体"/>
          <w:b w:val="0"/>
          <w:bCs w:val="0"/>
          <w:lang w:val="en-US" w:eastAsia="zh-CN"/>
        </w:rPr>
        <w:t>中的</w:t>
      </w:r>
      <w:r>
        <w:rPr>
          <w:rFonts w:hint="eastAsia" w:ascii="Times New Roman" w:hAnsi="Times New Roman" w:eastAsia="宋体"/>
          <w:b/>
          <w:bCs/>
          <w:lang w:val="en-US" w:eastAsia="zh-CN"/>
        </w:rPr>
        <w:t>太极、阴阳辩证理念</w:t>
      </w:r>
      <w:r>
        <w:rPr>
          <w:rFonts w:hint="eastAsia" w:ascii="Times New Roman" w:hAnsi="Times New Roman" w:eastAsia="宋体"/>
          <w:b w:val="0"/>
          <w:bCs w:val="0"/>
          <w:lang w:val="en-US" w:eastAsia="zh-CN"/>
        </w:rPr>
        <w:t>为核心思想，集颐养性情、强身健体、技击对抗等多种功能为一体，结合</w:t>
      </w:r>
      <w:r>
        <w:rPr>
          <w:rFonts w:hint="eastAsia" w:ascii="Times New Roman" w:hAnsi="Times New Roman" w:eastAsia="宋体"/>
          <w:b/>
          <w:bCs/>
          <w:lang w:val="en-US" w:eastAsia="zh-CN"/>
        </w:rPr>
        <w:t>易学的阴阳五行之变化</w:t>
      </w:r>
      <w:r>
        <w:rPr>
          <w:rFonts w:hint="eastAsia" w:ascii="Times New Roman" w:hAnsi="Times New Roman" w:eastAsia="宋体"/>
          <w:b w:val="0"/>
          <w:bCs w:val="0"/>
          <w:lang w:val="en-US" w:eastAsia="zh-CN"/>
        </w:rPr>
        <w:t>，</w:t>
      </w:r>
      <w:r>
        <w:rPr>
          <w:rFonts w:hint="eastAsia" w:ascii="Times New Roman" w:hAnsi="Times New Roman" w:eastAsia="宋体"/>
          <w:b/>
          <w:bCs/>
          <w:lang w:val="en-US" w:eastAsia="zh-CN"/>
        </w:rPr>
        <w:t>中医经络学，古代的导引术和吐纳术</w:t>
      </w:r>
      <w:r>
        <w:rPr>
          <w:rFonts w:hint="eastAsia" w:ascii="Times New Roman" w:hAnsi="Times New Roman" w:eastAsia="宋体"/>
          <w:b w:val="0"/>
          <w:bCs w:val="0"/>
          <w:lang w:val="en-US" w:eastAsia="zh-CN"/>
        </w:rPr>
        <w:t>形成的一种内外兼修、柔和、缓慢、轻灵、刚柔相济的中国传统拳术。</w:t>
      </w:r>
      <w:r>
        <w:rPr>
          <w:rFonts w:hint="eastAsia" w:ascii="Times New Roman" w:hAnsi="Times New Roman" w:eastAsia="宋体"/>
          <w:b/>
          <w:bCs/>
          <w:color w:val="FF0000"/>
          <w:lang w:val="en-US" w:eastAsia="zh-CN"/>
        </w:rPr>
        <w:t>送王船</w:t>
      </w:r>
      <w:r>
        <w:rPr>
          <w:rFonts w:hint="eastAsia" w:ascii="Times New Roman" w:hAnsi="Times New Roman" w:eastAsia="宋体"/>
          <w:b w:val="0"/>
          <w:bCs w:val="0"/>
          <w:lang w:val="en-US" w:eastAsia="zh-CN"/>
        </w:rPr>
        <w:t>是广泛流传于</w:t>
      </w:r>
      <w:r>
        <w:rPr>
          <w:rFonts w:hint="eastAsia" w:ascii="Times New Roman" w:hAnsi="Times New Roman" w:eastAsia="宋体"/>
          <w:b/>
          <w:bCs/>
          <w:lang w:val="en-US" w:eastAsia="zh-CN"/>
        </w:rPr>
        <w:t>中国闽南地区和马来西亚马六甲沿海地区</w:t>
      </w:r>
      <w:r>
        <w:rPr>
          <w:rFonts w:hint="eastAsia" w:ascii="Times New Roman" w:hAnsi="Times New Roman" w:eastAsia="宋体"/>
          <w:b w:val="0"/>
          <w:bCs w:val="0"/>
          <w:lang w:val="en-US" w:eastAsia="zh-CN"/>
        </w:rPr>
        <w:t>禳灾祈安的民俗活动。】</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b w:val="0"/>
          <w:bCs w:val="0"/>
          <w:lang w:val="en-US" w:eastAsia="zh-CN"/>
        </w:rPr>
      </w:pPr>
      <w:r>
        <w:rPr>
          <w:rFonts w:hint="eastAsia" w:ascii="Times New Roman" w:hAnsi="Times New Roman" w:eastAsia="宋体"/>
          <w:b w:val="0"/>
          <w:bCs w:val="0"/>
          <w:lang w:val="en-US" w:eastAsia="zh-CN"/>
        </w:rPr>
        <w:t>53、2020年12月16日，我国</w:t>
      </w:r>
      <w:r>
        <w:rPr>
          <w:rFonts w:hint="eastAsia" w:ascii="Times New Roman" w:hAnsi="Times New Roman" w:eastAsia="宋体"/>
          <w:b/>
          <w:bCs/>
          <w:lang w:val="en-US" w:eastAsia="zh-CN"/>
        </w:rPr>
        <w:t>西部首个“国家新型互联网交换中心”</w:t>
      </w:r>
      <w:r>
        <w:rPr>
          <w:rFonts w:hint="eastAsia" w:ascii="Times New Roman" w:hAnsi="Times New Roman" w:eastAsia="宋体"/>
          <w:b w:val="0"/>
          <w:bCs w:val="0"/>
          <w:lang w:val="en-US" w:eastAsia="zh-CN"/>
        </w:rPr>
        <w:t>在</w:t>
      </w:r>
      <w:r>
        <w:rPr>
          <w:rFonts w:hint="eastAsia" w:ascii="Times New Roman" w:hAnsi="Times New Roman" w:eastAsia="宋体"/>
          <w:b/>
          <w:bCs/>
          <w:lang w:val="en-US" w:eastAsia="zh-CN"/>
        </w:rPr>
        <w:t>宁夏回族自治区中卫市</w:t>
      </w:r>
      <w:r>
        <w:rPr>
          <w:rFonts w:hint="eastAsia" w:ascii="Times New Roman" w:hAnsi="Times New Roman" w:eastAsia="宋体"/>
          <w:b w:val="0"/>
          <w:bCs w:val="0"/>
          <w:lang w:val="en-US" w:eastAsia="zh-CN"/>
        </w:rPr>
        <w:t>挂牌成立，这是继</w:t>
      </w:r>
      <w:r>
        <w:rPr>
          <w:rFonts w:hint="eastAsia" w:ascii="Times New Roman" w:hAnsi="Times New Roman" w:eastAsia="宋体"/>
          <w:b/>
          <w:bCs/>
          <w:lang w:val="en-US" w:eastAsia="zh-CN"/>
        </w:rPr>
        <w:t>浙江杭州</w:t>
      </w:r>
      <w:r>
        <w:rPr>
          <w:rFonts w:hint="eastAsia" w:ascii="Times New Roman" w:hAnsi="Times New Roman" w:eastAsia="宋体"/>
          <w:b w:val="0"/>
          <w:bCs w:val="0"/>
          <w:lang w:val="en-US" w:eastAsia="zh-CN"/>
        </w:rPr>
        <w:t>后工信部批复同意建设的第二个国家新型互联网交换中心。</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b w:val="0"/>
          <w:bCs w:val="0"/>
          <w:lang w:val="en-US" w:eastAsia="zh-CN"/>
        </w:rPr>
      </w:pPr>
      <w:r>
        <w:rPr>
          <w:rFonts w:hint="eastAsia" w:ascii="Times New Roman" w:hAnsi="Times New Roman" w:eastAsia="宋体"/>
          <w:b w:val="0"/>
          <w:bCs w:val="0"/>
          <w:lang w:val="en-US" w:eastAsia="zh-CN"/>
        </w:rPr>
        <w:t>54、2020年12月17日电，连接珠海东西部的</w:t>
      </w:r>
      <w:r>
        <w:rPr>
          <w:rFonts w:hint="eastAsia" w:ascii="Times New Roman" w:hAnsi="Times New Roman" w:eastAsia="宋体"/>
          <w:b/>
          <w:bCs/>
          <w:lang w:val="en-US" w:eastAsia="zh-CN"/>
        </w:rPr>
        <w:t>珠海洪鹤大桥</w:t>
      </w:r>
      <w:r>
        <w:rPr>
          <w:rFonts w:hint="eastAsia" w:ascii="Times New Roman" w:hAnsi="Times New Roman" w:eastAsia="宋体"/>
          <w:b w:val="0"/>
          <w:bCs w:val="0"/>
          <w:lang w:val="en-US" w:eastAsia="zh-CN"/>
        </w:rPr>
        <w:t>前天正式通车，该桥不仅是珠海同类型桥梁中跨度最大的桥梁，也是目前</w:t>
      </w:r>
      <w:r>
        <w:rPr>
          <w:rFonts w:hint="eastAsia" w:ascii="Times New Roman" w:hAnsi="Times New Roman" w:eastAsia="宋体"/>
          <w:b/>
          <w:bCs/>
          <w:lang w:val="en-US" w:eastAsia="zh-CN"/>
        </w:rPr>
        <w:t>世界最大跨度串联式斜拉桥</w:t>
      </w:r>
      <w:r>
        <w:rPr>
          <w:rFonts w:hint="eastAsia" w:ascii="Times New Roman" w:hAnsi="Times New Roman" w:eastAsia="宋体"/>
          <w:b w:val="0"/>
          <w:bCs w:val="0"/>
          <w:lang w:val="en-US" w:eastAsia="zh-CN"/>
        </w:rPr>
        <w:t>，其主跨长度</w:t>
      </w:r>
      <w:r>
        <w:rPr>
          <w:rFonts w:hint="eastAsia" w:ascii="Times New Roman" w:hAnsi="Times New Roman" w:eastAsia="宋体"/>
          <w:b/>
          <w:bCs/>
          <w:lang w:val="en-US" w:eastAsia="zh-CN"/>
        </w:rPr>
        <w:t>500米</w:t>
      </w:r>
      <w:r>
        <w:rPr>
          <w:rFonts w:hint="eastAsia" w:ascii="Times New Roman" w:hAnsi="Times New Roman" w:eastAsia="宋体"/>
          <w:b w:val="0"/>
          <w:bCs w:val="0"/>
          <w:lang w:val="en-US" w:eastAsia="zh-CN"/>
        </w:rPr>
        <w:t>，比港珠澳大桥的青州航道桥主跨458米还要长，填补了世界上大跨度串联斜拉桥建设的空白。</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b w:val="0"/>
          <w:bCs w:val="0"/>
          <w:lang w:val="en-US" w:eastAsia="zh-CN"/>
        </w:rPr>
      </w:pPr>
      <w:r>
        <w:rPr>
          <w:rFonts w:hint="eastAsia" w:ascii="Times New Roman" w:hAnsi="Times New Roman" w:eastAsia="宋体"/>
          <w:b w:val="0"/>
          <w:bCs w:val="0"/>
          <w:color w:val="000000" w:themeColor="text1"/>
          <w:lang w:val="en-US" w:eastAsia="zh-CN"/>
          <w14:textFill>
            <w14:solidFill>
              <w14:schemeClr w14:val="tx1"/>
            </w14:solidFill>
          </w14:textFill>
        </w:rPr>
        <w:t>55、</w:t>
      </w:r>
      <w:r>
        <w:rPr>
          <w:rFonts w:hint="eastAsia" w:ascii="Times New Roman" w:hAnsi="Times New Roman" w:eastAsia="宋体"/>
          <w:b/>
          <w:bCs/>
          <w:color w:val="FF0000"/>
          <w:lang w:val="en-US" w:eastAsia="zh-CN"/>
        </w:rPr>
        <w:t>暗物质粒子探测卫星“悟空”</w:t>
      </w:r>
      <w:r>
        <w:rPr>
          <w:rFonts w:hint="eastAsia" w:ascii="Times New Roman" w:hAnsi="Times New Roman" w:eastAsia="宋体"/>
          <w:b w:val="0"/>
          <w:bCs w:val="0"/>
          <w:lang w:val="en-US" w:eastAsia="zh-CN"/>
        </w:rPr>
        <w:t>科研团队宣布，再次将其</w:t>
      </w:r>
      <w:r>
        <w:rPr>
          <w:rFonts w:hint="eastAsia" w:ascii="Times New Roman" w:hAnsi="Times New Roman" w:eastAsia="宋体"/>
          <w:b/>
          <w:bCs/>
          <w:lang w:val="en-US" w:eastAsia="zh-CN"/>
        </w:rPr>
        <w:t>“服役期”延长一年</w:t>
      </w:r>
      <w:r>
        <w:rPr>
          <w:rFonts w:hint="eastAsia" w:ascii="Times New Roman" w:hAnsi="Times New Roman" w:eastAsia="宋体"/>
          <w:b w:val="0"/>
          <w:bCs w:val="0"/>
          <w:lang w:val="en-US" w:eastAsia="zh-CN"/>
        </w:rPr>
        <w:t>。截至2020年12月17日，“悟空”已在轨运行1827天，绕地球飞行27822圈，共探测宇宙射线粒子93.6亿个。</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b w:val="0"/>
          <w:bCs w:val="0"/>
          <w:lang w:val="en-US" w:eastAsia="zh-CN"/>
        </w:rPr>
      </w:pPr>
      <w:r>
        <w:rPr>
          <w:rFonts w:hint="eastAsia" w:ascii="Times New Roman" w:hAnsi="Times New Roman" w:eastAsia="宋体"/>
          <w:b w:val="0"/>
          <w:bCs w:val="0"/>
          <w:lang w:val="en-US" w:eastAsia="zh-CN"/>
        </w:rPr>
        <w:t>56、2020年12月18日电，中央经济工作会议12月16日至18日在北京举行，会议强调，</w:t>
      </w:r>
      <w:r>
        <w:rPr>
          <w:rFonts w:hint="eastAsia" w:ascii="Times New Roman" w:hAnsi="Times New Roman" w:eastAsia="宋体"/>
          <w:b/>
          <w:bCs/>
          <w:color w:val="FF0000"/>
          <w:lang w:val="en-US" w:eastAsia="zh-CN"/>
        </w:rPr>
        <w:t>党中央权威</w:t>
      </w:r>
      <w:r>
        <w:rPr>
          <w:rFonts w:hint="eastAsia" w:ascii="Times New Roman" w:hAnsi="Times New Roman" w:eastAsia="宋体"/>
          <w:b/>
          <w:bCs/>
          <w:lang w:val="en-US" w:eastAsia="zh-CN"/>
        </w:rPr>
        <w:t>是危难时刻全党全国各族人民迎难而上的根本依靠</w:t>
      </w:r>
      <w:r>
        <w:rPr>
          <w:rFonts w:hint="eastAsia" w:ascii="Times New Roman" w:hAnsi="Times New Roman" w:eastAsia="宋体"/>
          <w:b w:val="0"/>
          <w:bCs w:val="0"/>
          <w:lang w:val="en-US" w:eastAsia="zh-CN"/>
        </w:rPr>
        <w:t>；</w:t>
      </w:r>
      <w:r>
        <w:rPr>
          <w:rFonts w:hint="eastAsia" w:ascii="Times New Roman" w:hAnsi="Times New Roman" w:eastAsia="宋体"/>
          <w:b/>
          <w:bCs/>
          <w:color w:val="FF0000"/>
          <w:lang w:val="en-US" w:eastAsia="zh-CN"/>
        </w:rPr>
        <w:t>人民至上</w:t>
      </w:r>
      <w:r>
        <w:rPr>
          <w:rFonts w:hint="eastAsia" w:ascii="Times New Roman" w:hAnsi="Times New Roman" w:eastAsia="宋体"/>
          <w:b/>
          <w:bCs/>
          <w:lang w:val="en-US" w:eastAsia="zh-CN"/>
        </w:rPr>
        <w:t>是作出正确抉择的根本前提</w:t>
      </w:r>
      <w:r>
        <w:rPr>
          <w:rFonts w:hint="eastAsia" w:ascii="Times New Roman" w:hAnsi="Times New Roman" w:eastAsia="宋体"/>
          <w:b w:val="0"/>
          <w:bCs w:val="0"/>
          <w:lang w:val="en-US" w:eastAsia="zh-CN"/>
        </w:rPr>
        <w:t>；</w:t>
      </w:r>
      <w:r>
        <w:rPr>
          <w:rFonts w:hint="eastAsia" w:ascii="Times New Roman" w:hAnsi="Times New Roman" w:eastAsia="宋体"/>
          <w:b/>
          <w:bCs/>
          <w:color w:val="FF0000"/>
          <w:lang w:val="en-US" w:eastAsia="zh-CN"/>
        </w:rPr>
        <w:t>制度优势</w:t>
      </w:r>
      <w:r>
        <w:rPr>
          <w:rFonts w:hint="eastAsia" w:ascii="Times New Roman" w:hAnsi="Times New Roman" w:eastAsia="宋体"/>
          <w:b/>
          <w:bCs/>
          <w:lang w:val="en-US" w:eastAsia="zh-CN"/>
        </w:rPr>
        <w:t>是形成共克时艰磅礴力量的根本保障</w:t>
      </w:r>
      <w:r>
        <w:rPr>
          <w:rFonts w:hint="eastAsia" w:ascii="Times New Roman" w:hAnsi="Times New Roman" w:eastAsia="宋体"/>
          <w:b w:val="0"/>
          <w:bCs w:val="0"/>
          <w:lang w:val="en-US" w:eastAsia="zh-CN"/>
        </w:rPr>
        <w:t>；</w:t>
      </w:r>
      <w:r>
        <w:rPr>
          <w:rFonts w:hint="eastAsia" w:ascii="Times New Roman" w:hAnsi="Times New Roman" w:eastAsia="宋体"/>
          <w:b/>
          <w:bCs/>
          <w:color w:val="FF0000"/>
          <w:lang w:val="en-US" w:eastAsia="zh-CN"/>
        </w:rPr>
        <w:t>科学决策和创造性应对</w:t>
      </w:r>
      <w:r>
        <w:rPr>
          <w:rFonts w:hint="eastAsia" w:ascii="Times New Roman" w:hAnsi="Times New Roman" w:eastAsia="宋体"/>
          <w:b/>
          <w:bCs/>
          <w:lang w:val="en-US" w:eastAsia="zh-CN"/>
        </w:rPr>
        <w:t>是化危为机的根本方法</w:t>
      </w:r>
      <w:r>
        <w:rPr>
          <w:rFonts w:hint="eastAsia" w:ascii="Times New Roman" w:hAnsi="Times New Roman" w:eastAsia="宋体"/>
          <w:b w:val="0"/>
          <w:bCs w:val="0"/>
          <w:lang w:val="en-US" w:eastAsia="zh-CN"/>
        </w:rPr>
        <w:t>；</w:t>
      </w:r>
      <w:r>
        <w:rPr>
          <w:rFonts w:hint="eastAsia" w:ascii="Times New Roman" w:hAnsi="Times New Roman" w:eastAsia="宋体"/>
          <w:b/>
          <w:bCs/>
          <w:color w:val="FF0000"/>
          <w:lang w:val="en-US" w:eastAsia="zh-CN"/>
        </w:rPr>
        <w:t>科技自立自强</w:t>
      </w:r>
      <w:r>
        <w:rPr>
          <w:rFonts w:hint="eastAsia" w:ascii="Times New Roman" w:hAnsi="Times New Roman" w:eastAsia="宋体"/>
          <w:b/>
          <w:bCs/>
          <w:lang w:val="en-US" w:eastAsia="zh-CN"/>
        </w:rPr>
        <w:t>是促进发展大局的根本支撑</w:t>
      </w:r>
      <w:r>
        <w:rPr>
          <w:rFonts w:hint="eastAsia" w:ascii="Times New Roman" w:hAnsi="Times New Roman" w:eastAsia="宋体"/>
          <w:b w:val="0"/>
          <w:bCs w:val="0"/>
          <w:lang w:val="en-US" w:eastAsia="zh-CN"/>
        </w:rPr>
        <w:t>。【中央经济工作会议，是中共中央、国务院召开的规格最高的经济会议。自1994年以来每年举行一次，一般在每年年尾11月到12月举行。它的任务是总结当年的经济工作成绩，分析研判当前国际国内经济情况形势，制定来年宏观经济发展规划。】</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b w:val="0"/>
          <w:bCs w:val="0"/>
          <w:lang w:val="en-US" w:eastAsia="zh-CN"/>
        </w:rPr>
      </w:pPr>
      <w:r>
        <w:rPr>
          <w:rFonts w:hint="eastAsia" w:ascii="Times New Roman" w:hAnsi="Times New Roman" w:eastAsia="宋体"/>
          <w:b w:val="0"/>
          <w:bCs w:val="0"/>
          <w:lang w:val="en-US" w:eastAsia="zh-CN"/>
        </w:rPr>
        <w:t>57、2020年12月18日电，国务院办公厅日前印发</w:t>
      </w:r>
      <w:r>
        <w:rPr>
          <w:rFonts w:hint="eastAsia" w:ascii="Times New Roman" w:hAnsi="Times New Roman" w:eastAsia="宋体"/>
          <w:b/>
          <w:bCs/>
          <w:lang w:val="en-US" w:eastAsia="zh-CN"/>
        </w:rPr>
        <w:t>《关于进一步完善失信约束制度构建诚信建设长效机制的指导意见》</w:t>
      </w:r>
      <w:r>
        <w:rPr>
          <w:rFonts w:hint="eastAsia" w:ascii="Times New Roman" w:hAnsi="Times New Roman" w:eastAsia="宋体"/>
          <w:b w:val="0"/>
          <w:bCs w:val="0"/>
          <w:lang w:val="en-US" w:eastAsia="zh-CN"/>
        </w:rPr>
        <w:t>。要求行政机关认定失信行为必须</w:t>
      </w:r>
      <w:r>
        <w:rPr>
          <w:rFonts w:hint="eastAsia" w:ascii="Times New Roman" w:hAnsi="Times New Roman" w:eastAsia="宋体"/>
          <w:b/>
          <w:bCs/>
          <w:lang w:val="en-US" w:eastAsia="zh-CN"/>
        </w:rPr>
        <w:t>以具有法律效力的文书为依据</w:t>
      </w:r>
      <w:r>
        <w:rPr>
          <w:rFonts w:hint="eastAsia" w:ascii="Times New Roman" w:hAnsi="Times New Roman" w:eastAsia="宋体"/>
          <w:b w:val="0"/>
          <w:bCs w:val="0"/>
          <w:lang w:val="en-US" w:eastAsia="zh-CN"/>
        </w:rPr>
        <w:t>，认定后应如实记录失信信息；公共信用信息是否可共享及在何种范围共享，是否可公开，应当根据合法、必要原则确定；对失信主体采取</w:t>
      </w:r>
      <w:r>
        <w:rPr>
          <w:rFonts w:hint="eastAsia" w:ascii="Times New Roman" w:hAnsi="Times New Roman" w:eastAsia="宋体"/>
          <w:b/>
          <w:bCs/>
          <w:lang w:val="en-US" w:eastAsia="zh-CN"/>
        </w:rPr>
        <w:t>减损权益或增加义务</w:t>
      </w:r>
      <w:r>
        <w:rPr>
          <w:rFonts w:hint="eastAsia" w:ascii="Times New Roman" w:hAnsi="Times New Roman" w:eastAsia="宋体"/>
          <w:b w:val="0"/>
          <w:bCs w:val="0"/>
          <w:lang w:val="en-US" w:eastAsia="zh-CN"/>
        </w:rPr>
        <w:t>的惩戒措施，必须基于具体的失信行为事实等。</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b w:val="0"/>
          <w:bCs w:val="0"/>
          <w:lang w:val="en-US" w:eastAsia="zh-CN"/>
        </w:rPr>
      </w:pPr>
      <w:r>
        <w:rPr>
          <w:rFonts w:hint="eastAsia" w:ascii="Times New Roman" w:hAnsi="Times New Roman" w:eastAsia="宋体"/>
          <w:b w:val="0"/>
          <w:bCs w:val="0"/>
          <w:lang w:val="en-US" w:eastAsia="zh-CN"/>
        </w:rPr>
        <w:t>58、2020年12月19日，经国务院批准，国家发展改革委、商务部发布</w:t>
      </w:r>
      <w:r>
        <w:rPr>
          <w:rFonts w:hint="eastAsia" w:ascii="Times New Roman" w:hAnsi="Times New Roman" w:eastAsia="宋体"/>
          <w:b/>
          <w:bCs/>
          <w:lang w:val="en-US" w:eastAsia="zh-CN"/>
        </w:rPr>
        <w:t>《外商投资安全审查办法》</w:t>
      </w:r>
      <w:r>
        <w:rPr>
          <w:rFonts w:hint="eastAsia" w:ascii="Times New Roman" w:hAnsi="Times New Roman" w:eastAsia="宋体"/>
          <w:b w:val="0"/>
          <w:bCs w:val="0"/>
          <w:lang w:val="en-US" w:eastAsia="zh-CN"/>
        </w:rPr>
        <w:t>，以</w:t>
      </w:r>
      <w:r>
        <w:rPr>
          <w:rFonts w:hint="eastAsia" w:ascii="Times New Roman" w:hAnsi="Times New Roman" w:eastAsia="宋体"/>
          <w:b/>
          <w:bCs/>
          <w:lang w:val="en-US" w:eastAsia="zh-CN"/>
        </w:rPr>
        <w:t>外商投资法</w:t>
      </w:r>
      <w:r>
        <w:rPr>
          <w:rFonts w:hint="eastAsia" w:ascii="Times New Roman" w:hAnsi="Times New Roman" w:eastAsia="宋体"/>
          <w:b w:val="0"/>
          <w:bCs w:val="0"/>
          <w:lang w:val="en-US" w:eastAsia="zh-CN"/>
        </w:rPr>
        <w:t>【《中华人民共和国外商投资法》由中华人民共和国第十三届全国人民代表大会第二次会议于2019年3月15日通过，自2020年1月1日起施行】</w:t>
      </w:r>
      <w:r>
        <w:rPr>
          <w:rFonts w:hint="eastAsia" w:ascii="Times New Roman" w:hAnsi="Times New Roman" w:eastAsia="宋体"/>
          <w:b/>
          <w:bCs/>
          <w:lang w:val="en-US" w:eastAsia="zh-CN"/>
        </w:rPr>
        <w:t>、国家安全法</w:t>
      </w:r>
      <w:r>
        <w:rPr>
          <w:rFonts w:hint="eastAsia" w:ascii="Times New Roman" w:hAnsi="Times New Roman" w:eastAsia="宋体"/>
          <w:b w:val="0"/>
          <w:bCs w:val="0"/>
          <w:lang w:val="en-US" w:eastAsia="zh-CN"/>
        </w:rPr>
        <w:t>为主要法律依据，践行总体国家安全观和新发展理念，坚持</w:t>
      </w:r>
      <w:r>
        <w:rPr>
          <w:rFonts w:hint="eastAsia" w:ascii="Times New Roman" w:hAnsi="Times New Roman" w:eastAsia="宋体"/>
          <w:b/>
          <w:bCs/>
          <w:lang w:val="en-US" w:eastAsia="zh-CN"/>
        </w:rPr>
        <w:t>统筹发展和安全</w:t>
      </w:r>
      <w:r>
        <w:rPr>
          <w:rFonts w:hint="eastAsia" w:ascii="Times New Roman" w:hAnsi="Times New Roman" w:eastAsia="宋体"/>
          <w:b w:val="0"/>
          <w:bCs w:val="0"/>
          <w:lang w:val="en-US" w:eastAsia="zh-CN"/>
        </w:rPr>
        <w:t>，坚持</w:t>
      </w:r>
      <w:r>
        <w:rPr>
          <w:rFonts w:hint="eastAsia" w:ascii="Times New Roman" w:hAnsi="Times New Roman" w:eastAsia="宋体"/>
          <w:b/>
          <w:bCs/>
          <w:lang w:val="en-US" w:eastAsia="zh-CN"/>
        </w:rPr>
        <w:t>开放和安全并重</w:t>
      </w:r>
      <w:r>
        <w:rPr>
          <w:rFonts w:hint="eastAsia" w:ascii="Times New Roman" w:hAnsi="Times New Roman" w:eastAsia="宋体"/>
          <w:b w:val="0"/>
          <w:bCs w:val="0"/>
          <w:lang w:val="en-US" w:eastAsia="zh-CN"/>
        </w:rPr>
        <w:t>，助力</w:t>
      </w:r>
      <w:r>
        <w:rPr>
          <w:rFonts w:hint="eastAsia" w:ascii="Times New Roman" w:hAnsi="Times New Roman" w:eastAsia="宋体"/>
          <w:b/>
          <w:bCs/>
          <w:lang w:val="en-US" w:eastAsia="zh-CN"/>
        </w:rPr>
        <w:t>构建以</w:t>
      </w:r>
      <w:r>
        <w:rPr>
          <w:rFonts w:hint="eastAsia" w:ascii="Times New Roman" w:hAnsi="Times New Roman" w:eastAsia="宋体"/>
          <w:b/>
          <w:bCs/>
          <w:color w:val="FF0000"/>
          <w:lang w:val="en-US" w:eastAsia="zh-CN"/>
        </w:rPr>
        <w:t>国内大循环为主体、国内国际双循环相互促进</w:t>
      </w:r>
      <w:r>
        <w:rPr>
          <w:rFonts w:hint="eastAsia" w:ascii="Times New Roman" w:hAnsi="Times New Roman" w:eastAsia="宋体"/>
          <w:b w:val="0"/>
          <w:bCs w:val="0"/>
          <w:lang w:val="en-US" w:eastAsia="zh-CN"/>
        </w:rPr>
        <w:t>的新发展格局。</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b w:val="0"/>
          <w:bCs w:val="0"/>
          <w:lang w:val="en-US" w:eastAsia="zh-CN"/>
        </w:rPr>
      </w:pPr>
      <w:r>
        <w:rPr>
          <w:rFonts w:hint="eastAsia" w:ascii="Times New Roman" w:hAnsi="Times New Roman" w:eastAsia="宋体"/>
          <w:b w:val="0"/>
          <w:bCs w:val="0"/>
          <w:lang w:val="en-US" w:eastAsia="zh-CN"/>
        </w:rPr>
        <w:t>59、2020年12月18日，</w:t>
      </w:r>
      <w:r>
        <w:rPr>
          <w:rFonts w:hint="eastAsia" w:ascii="Times New Roman" w:hAnsi="Times New Roman" w:eastAsia="宋体"/>
          <w:b/>
          <w:bCs/>
          <w:lang w:val="en-US" w:eastAsia="zh-CN"/>
        </w:rPr>
        <w:t>新型地球物理综合科学考察船“实验6”号</w:t>
      </w:r>
      <w:r>
        <w:rPr>
          <w:rFonts w:hint="eastAsia" w:ascii="Times New Roman" w:hAnsi="Times New Roman" w:eastAsia="宋体"/>
          <w:b w:val="0"/>
          <w:bCs w:val="0"/>
          <w:lang w:val="en-US" w:eastAsia="zh-CN"/>
        </w:rPr>
        <w:t>在广州举行交船暨入列仪式。“实验6”号的投入使用，</w:t>
      </w:r>
      <w:r>
        <w:rPr>
          <w:rFonts w:hint="eastAsia" w:ascii="Times New Roman" w:hAnsi="Times New Roman" w:eastAsia="宋体"/>
          <w:b/>
          <w:bCs/>
          <w:lang w:val="en-US" w:eastAsia="zh-CN"/>
        </w:rPr>
        <w:t>填补了目前国内中型地球物理综合科学考察船的空白</w:t>
      </w:r>
      <w:r>
        <w:rPr>
          <w:rFonts w:hint="eastAsia" w:ascii="Times New Roman" w:hAnsi="Times New Roman" w:eastAsia="宋体"/>
          <w:b w:val="0"/>
          <w:bCs w:val="0"/>
          <w:lang w:val="en-US"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b w:val="0"/>
          <w:bCs w:val="0"/>
          <w:lang w:val="en-US" w:eastAsia="zh-CN"/>
        </w:rPr>
      </w:pPr>
      <w:r>
        <w:rPr>
          <w:rFonts w:hint="eastAsia" w:ascii="Times New Roman" w:hAnsi="Times New Roman" w:eastAsia="宋体"/>
          <w:b w:val="0"/>
          <w:bCs w:val="0"/>
          <w:lang w:val="en-US" w:eastAsia="zh-CN"/>
        </w:rPr>
        <w:t>60、2020年</w:t>
      </w:r>
      <w:r>
        <w:rPr>
          <w:rFonts w:hint="eastAsia" w:ascii="Times New Roman" w:hAnsi="Times New Roman" w:eastAsia="宋体"/>
          <w:b/>
          <w:bCs/>
          <w:lang w:val="en-US" w:eastAsia="zh-CN"/>
        </w:rPr>
        <w:t>12月20日</w:t>
      </w:r>
      <w:r>
        <w:rPr>
          <w:rFonts w:hint="eastAsia" w:ascii="Times New Roman" w:hAnsi="Times New Roman" w:eastAsia="宋体"/>
          <w:b w:val="0"/>
          <w:bCs w:val="0"/>
          <w:lang w:val="en-US" w:eastAsia="zh-CN"/>
        </w:rPr>
        <w:t>，是</w:t>
      </w:r>
      <w:r>
        <w:rPr>
          <w:rFonts w:hint="eastAsia" w:ascii="Times New Roman" w:hAnsi="Times New Roman" w:eastAsia="宋体"/>
          <w:b/>
          <w:bCs/>
          <w:lang w:val="en-US" w:eastAsia="zh-CN"/>
        </w:rPr>
        <w:t>澳门回归祖国21周年</w:t>
      </w:r>
      <w:r>
        <w:rPr>
          <w:rFonts w:hint="eastAsia" w:ascii="Times New Roman" w:hAnsi="Times New Roman" w:eastAsia="宋体"/>
          <w:b w:val="0"/>
          <w:bCs w:val="0"/>
          <w:lang w:val="en-US" w:eastAsia="zh-CN"/>
        </w:rPr>
        <w:t>，也是《中华人民共和国澳门特别行政区基本法》实施21周年。【澳门回归是指</w:t>
      </w:r>
      <w:r>
        <w:rPr>
          <w:rFonts w:hint="eastAsia" w:ascii="Times New Roman" w:hAnsi="Times New Roman" w:eastAsia="宋体"/>
          <w:b/>
          <w:bCs/>
          <w:lang w:val="en-US" w:eastAsia="zh-CN"/>
        </w:rPr>
        <w:t>1999年12月20日中国政府恢复对澳门行使主权</w:t>
      </w:r>
      <w:r>
        <w:rPr>
          <w:rFonts w:hint="eastAsia" w:ascii="Times New Roman" w:hAnsi="Times New Roman" w:eastAsia="宋体"/>
          <w:b w:val="0"/>
          <w:bCs w:val="0"/>
          <w:lang w:val="en-US" w:eastAsia="zh-CN"/>
        </w:rPr>
        <w:t>，中华人民共和国澳门特别行政区成立，</w:t>
      </w:r>
      <w:r>
        <w:rPr>
          <w:rFonts w:hint="eastAsia" w:ascii="Times New Roman" w:hAnsi="Times New Roman" w:eastAsia="宋体"/>
          <w:b/>
          <w:bCs/>
          <w:lang w:val="en-US" w:eastAsia="zh-CN"/>
        </w:rPr>
        <w:t>葡萄牙共和国</w:t>
      </w:r>
      <w:r>
        <w:rPr>
          <w:rFonts w:hint="eastAsia" w:ascii="Times New Roman" w:hAnsi="Times New Roman" w:eastAsia="宋体"/>
          <w:b w:val="0"/>
          <w:bCs w:val="0"/>
          <w:lang w:val="en-US" w:eastAsia="zh-CN"/>
        </w:rPr>
        <w:t>结束统治澳门的历史事件。】</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b w:val="0"/>
          <w:bCs w:val="0"/>
          <w:lang w:val="en-US" w:eastAsia="zh-CN"/>
        </w:rPr>
      </w:pPr>
      <w:r>
        <w:rPr>
          <w:rFonts w:hint="eastAsia" w:ascii="Times New Roman" w:hAnsi="Times New Roman" w:eastAsia="宋体"/>
          <w:b w:val="0"/>
          <w:bCs w:val="0"/>
          <w:lang w:val="en-US" w:eastAsia="zh-CN"/>
        </w:rPr>
        <w:t>61、2020年12月20日电，在2020-2021中国经济年会上，中央财经办相关负责人在会上表示，</w:t>
      </w:r>
      <w:r>
        <w:rPr>
          <w:rFonts w:hint="eastAsia" w:ascii="Times New Roman" w:hAnsi="Times New Roman" w:eastAsia="宋体"/>
          <w:b/>
          <w:bCs/>
          <w:lang w:val="en-US" w:eastAsia="zh-CN"/>
        </w:rPr>
        <w:t>今年我国全年经济总量将突破100万亿元，增长2%左右</w:t>
      </w:r>
      <w:r>
        <w:rPr>
          <w:rFonts w:hint="eastAsia" w:ascii="Times New Roman" w:hAnsi="Times New Roman" w:eastAsia="宋体"/>
          <w:b w:val="0"/>
          <w:bCs w:val="0"/>
          <w:lang w:val="en-US" w:eastAsia="zh-CN"/>
        </w:rPr>
        <w:t>，在世界经济中的份额将由去年的16.3%.上升到17.5%左右。</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b w:val="0"/>
          <w:bCs w:val="0"/>
          <w:lang w:val="en-US" w:eastAsia="zh-CN"/>
        </w:rPr>
      </w:pPr>
      <w:r>
        <w:rPr>
          <w:rFonts w:hint="eastAsia" w:ascii="Times New Roman" w:hAnsi="Times New Roman" w:eastAsia="宋体"/>
          <w:b w:val="0"/>
          <w:bCs w:val="0"/>
          <w:lang w:val="en-US" w:eastAsia="zh-CN"/>
        </w:rPr>
        <w:t>62、2020年12月21日，国务院新闻办发布会上</w:t>
      </w:r>
      <w:r>
        <w:rPr>
          <w:rFonts w:hint="eastAsia" w:ascii="Times New Roman" w:hAnsi="Times New Roman" w:eastAsia="宋体"/>
          <w:b/>
          <w:bCs/>
          <w:color w:val="FF0000"/>
          <w:lang w:val="en-US" w:eastAsia="zh-CN"/>
        </w:rPr>
        <w:t>《新时代的中国能源发展》</w:t>
      </w:r>
      <w:r>
        <w:rPr>
          <w:rFonts w:hint="eastAsia" w:ascii="Times New Roman" w:hAnsi="Times New Roman" w:eastAsia="宋体"/>
          <w:b w:val="0"/>
          <w:bCs w:val="0"/>
          <w:lang w:val="en-US" w:eastAsia="zh-CN"/>
        </w:rPr>
        <w:t>白皮书正式发布。白皮书指出，新时代的中国能源发展，贯彻</w:t>
      </w:r>
      <w:r>
        <w:rPr>
          <w:rFonts w:hint="eastAsia" w:ascii="Times New Roman" w:hAnsi="Times New Roman" w:eastAsia="宋体"/>
          <w:b/>
          <w:bCs/>
          <w:lang w:val="en-US" w:eastAsia="zh-CN"/>
        </w:rPr>
        <w:t>“四个革命、一个合作”能源安全新战略</w:t>
      </w:r>
      <w:r>
        <w:rPr>
          <w:rFonts w:hint="eastAsia" w:ascii="Times New Roman" w:hAnsi="Times New Roman" w:eastAsia="宋体"/>
          <w:b w:val="0"/>
          <w:bCs w:val="0"/>
          <w:lang w:val="en-US" w:eastAsia="zh-CN"/>
        </w:rPr>
        <w:t>。即推动</w:t>
      </w:r>
      <w:r>
        <w:rPr>
          <w:rFonts w:hint="eastAsia" w:ascii="Times New Roman" w:hAnsi="Times New Roman" w:eastAsia="宋体"/>
          <w:b/>
          <w:bCs/>
          <w:lang w:val="en-US" w:eastAsia="zh-CN"/>
        </w:rPr>
        <w:t>能源消费革命</w:t>
      </w:r>
      <w:r>
        <w:rPr>
          <w:rFonts w:hint="eastAsia" w:ascii="Times New Roman" w:hAnsi="Times New Roman" w:eastAsia="宋体"/>
          <w:b w:val="0"/>
          <w:bCs w:val="0"/>
          <w:lang w:val="en-US" w:eastAsia="zh-CN"/>
        </w:rPr>
        <w:t>，抑制不合理能源消费；推动</w:t>
      </w:r>
      <w:r>
        <w:rPr>
          <w:rFonts w:hint="eastAsia" w:ascii="Times New Roman" w:hAnsi="Times New Roman" w:eastAsia="宋体"/>
          <w:b/>
          <w:bCs/>
          <w:lang w:val="en-US" w:eastAsia="zh-CN"/>
        </w:rPr>
        <w:t>能源供给革命</w:t>
      </w:r>
      <w:r>
        <w:rPr>
          <w:rFonts w:hint="eastAsia" w:ascii="Times New Roman" w:hAnsi="Times New Roman" w:eastAsia="宋体"/>
          <w:b w:val="0"/>
          <w:bCs w:val="0"/>
          <w:lang w:val="en-US" w:eastAsia="zh-CN"/>
        </w:rPr>
        <w:t>，建立多元供应体系；推动</w:t>
      </w:r>
      <w:r>
        <w:rPr>
          <w:rFonts w:hint="eastAsia" w:ascii="Times New Roman" w:hAnsi="Times New Roman" w:eastAsia="宋体"/>
          <w:b/>
          <w:bCs/>
          <w:lang w:val="en-US" w:eastAsia="zh-CN"/>
        </w:rPr>
        <w:t>能源技术革命</w:t>
      </w:r>
      <w:r>
        <w:rPr>
          <w:rFonts w:hint="eastAsia" w:ascii="Times New Roman" w:hAnsi="Times New Roman" w:eastAsia="宋体"/>
          <w:b w:val="0"/>
          <w:bCs w:val="0"/>
          <w:lang w:val="en-US" w:eastAsia="zh-CN"/>
        </w:rPr>
        <w:t>，带动产业升级；推动</w:t>
      </w:r>
      <w:r>
        <w:rPr>
          <w:rFonts w:hint="eastAsia" w:ascii="Times New Roman" w:hAnsi="Times New Roman" w:eastAsia="宋体"/>
          <w:b/>
          <w:bCs/>
          <w:lang w:val="en-US" w:eastAsia="zh-CN"/>
        </w:rPr>
        <w:t>能源体制革命</w:t>
      </w:r>
      <w:r>
        <w:rPr>
          <w:rFonts w:hint="eastAsia" w:ascii="Times New Roman" w:hAnsi="Times New Roman" w:eastAsia="宋体"/>
          <w:b w:val="0"/>
          <w:bCs w:val="0"/>
          <w:lang w:val="en-US" w:eastAsia="zh-CN"/>
        </w:rPr>
        <w:t>，打通能源发展快车道；全方位加强国际合作，实现开放条件下能源安全。</w:t>
      </w:r>
      <w:r>
        <w:rPr>
          <w:rFonts w:hint="eastAsia" w:ascii="Times New Roman" w:hAnsi="Times New Roman" w:eastAsia="宋体"/>
          <w:b/>
          <w:bCs/>
          <w:lang w:val="en-US" w:eastAsia="zh-CN"/>
        </w:rPr>
        <w:t>新时代能源政策理念</w:t>
      </w:r>
      <w:r>
        <w:rPr>
          <w:rFonts w:hint="eastAsia" w:ascii="Times New Roman" w:hAnsi="Times New Roman" w:eastAsia="宋体"/>
          <w:b w:val="0"/>
          <w:bCs w:val="0"/>
          <w:lang w:val="en-US" w:eastAsia="zh-CN"/>
        </w:rPr>
        <w:t>包括</w:t>
      </w:r>
      <w:r>
        <w:rPr>
          <w:rFonts w:hint="eastAsia" w:ascii="Times New Roman" w:hAnsi="Times New Roman" w:eastAsia="宋体"/>
          <w:b/>
          <w:bCs/>
          <w:lang w:val="en-US" w:eastAsia="zh-CN"/>
        </w:rPr>
        <w:t>坚持以人民为中心、坚持清洁低碳导向、坚持创新核心地位、坚持以改革促发展、坚持推动构建人类命运共同体</w:t>
      </w:r>
      <w:r>
        <w:rPr>
          <w:rFonts w:hint="eastAsia" w:ascii="Times New Roman" w:hAnsi="Times New Roman" w:eastAsia="宋体"/>
          <w:b w:val="0"/>
          <w:bCs w:val="0"/>
          <w:lang w:val="en-US"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b w:val="0"/>
          <w:bCs w:val="0"/>
          <w:lang w:val="en-US" w:eastAsia="zh-CN"/>
        </w:rPr>
      </w:pPr>
      <w:r>
        <w:rPr>
          <w:rFonts w:hint="eastAsia" w:ascii="Times New Roman" w:hAnsi="Times New Roman" w:eastAsia="宋体"/>
          <w:b w:val="0"/>
          <w:bCs w:val="0"/>
          <w:lang w:val="en-US" w:eastAsia="zh-CN"/>
        </w:rPr>
        <w:t>63、截至2020年12月21日零时，位于新疆南部的中国石油</w:t>
      </w:r>
      <w:r>
        <w:rPr>
          <w:rFonts w:hint="eastAsia" w:ascii="Times New Roman" w:hAnsi="Times New Roman" w:eastAsia="宋体"/>
          <w:b/>
          <w:bCs/>
          <w:color w:val="FF0000"/>
          <w:lang w:val="en-US" w:eastAsia="zh-CN"/>
        </w:rPr>
        <w:t>塔里木油田</w:t>
      </w:r>
      <w:r>
        <w:rPr>
          <w:rFonts w:hint="eastAsia" w:ascii="Times New Roman" w:hAnsi="Times New Roman" w:eastAsia="宋体"/>
          <w:b w:val="0"/>
          <w:bCs w:val="0"/>
          <w:lang w:val="en-US" w:eastAsia="zh-CN"/>
        </w:rPr>
        <w:t>今年生产石油液体600.01万吨、天然气301.59亿立方米，油气当量达到3003.12万吨。这标志着</w:t>
      </w:r>
      <w:r>
        <w:rPr>
          <w:rFonts w:hint="eastAsia" w:ascii="Times New Roman" w:hAnsi="Times New Roman" w:eastAsia="宋体"/>
          <w:b/>
          <w:bCs/>
          <w:lang w:val="en-US" w:eastAsia="zh-CN"/>
        </w:rPr>
        <w:t>塔里木盆地全面建成3000万吨大油气田和300亿立方米大气区，成为我国油气上产重要战略接替区。</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b w:val="0"/>
          <w:bCs w:val="0"/>
          <w:lang w:val="en-US" w:eastAsia="zh-CN"/>
        </w:rPr>
      </w:pPr>
      <w:r>
        <w:rPr>
          <w:rFonts w:hint="eastAsia" w:ascii="Times New Roman" w:hAnsi="Times New Roman" w:eastAsia="宋体"/>
          <w:b w:val="0"/>
          <w:bCs w:val="0"/>
          <w:lang w:val="en-US" w:eastAsia="zh-CN"/>
        </w:rPr>
        <w:t>64、2020年12月22日，国务院新闻办发布</w:t>
      </w:r>
      <w:r>
        <w:rPr>
          <w:rFonts w:hint="eastAsia" w:ascii="Times New Roman" w:hAnsi="Times New Roman" w:eastAsia="宋体"/>
          <w:b/>
          <w:bCs/>
          <w:lang w:val="en-US" w:eastAsia="zh-CN"/>
        </w:rPr>
        <w:t>《中国交通的可持续发展》</w:t>
      </w:r>
      <w:r>
        <w:rPr>
          <w:rFonts w:hint="eastAsia" w:ascii="Times New Roman" w:hAnsi="Times New Roman" w:eastAsia="宋体"/>
          <w:b w:val="0"/>
          <w:bCs w:val="0"/>
          <w:lang w:val="en-US" w:eastAsia="zh-CN"/>
        </w:rPr>
        <w:t>白皮书，截至2019年底，全国铁路营业里程13.9万公里，其中</w:t>
      </w:r>
      <w:r>
        <w:rPr>
          <w:rFonts w:hint="eastAsia" w:ascii="Times New Roman" w:hAnsi="Times New Roman" w:eastAsia="宋体"/>
          <w:b/>
          <w:bCs/>
          <w:color w:val="FF0000"/>
          <w:lang w:val="en-US" w:eastAsia="zh-CN"/>
        </w:rPr>
        <w:t>高铁</w:t>
      </w:r>
      <w:r>
        <w:rPr>
          <w:rFonts w:hint="eastAsia" w:ascii="Times New Roman" w:hAnsi="Times New Roman" w:eastAsia="宋体"/>
          <w:b/>
          <w:bCs/>
          <w:lang w:val="en-US" w:eastAsia="zh-CN"/>
        </w:rPr>
        <w:t>超过3.5万公里，位居世界第一</w:t>
      </w:r>
      <w:r>
        <w:rPr>
          <w:rFonts w:hint="eastAsia" w:ascii="Times New Roman" w:hAnsi="Times New Roman" w:eastAsia="宋体"/>
          <w:b w:val="0"/>
          <w:bCs w:val="0"/>
          <w:lang w:val="en-US" w:eastAsia="zh-CN"/>
        </w:rPr>
        <w:t>；公路里程501.3万公里，其中</w:t>
      </w:r>
      <w:r>
        <w:rPr>
          <w:rFonts w:hint="eastAsia" w:ascii="Times New Roman" w:hAnsi="Times New Roman" w:eastAsia="宋体"/>
          <w:b/>
          <w:bCs/>
          <w:color w:val="FF0000"/>
          <w:lang w:val="en-US" w:eastAsia="zh-CN"/>
        </w:rPr>
        <w:t>高速公路</w:t>
      </w:r>
      <w:r>
        <w:rPr>
          <w:rFonts w:hint="eastAsia" w:ascii="Times New Roman" w:hAnsi="Times New Roman" w:eastAsia="宋体"/>
          <w:b/>
          <w:bCs/>
          <w:lang w:val="en-US" w:eastAsia="zh-CN"/>
        </w:rPr>
        <w:t>15万公里，跃居世界第一</w:t>
      </w:r>
      <w:r>
        <w:rPr>
          <w:rFonts w:hint="eastAsia" w:ascii="Times New Roman" w:hAnsi="Times New Roman" w:eastAsia="宋体"/>
          <w:b w:val="0"/>
          <w:bCs w:val="0"/>
          <w:lang w:val="en-US" w:eastAsia="zh-CN"/>
        </w:rPr>
        <w:t>；生产性码头泊位2.3万个，其中万吨级及以上泊位数量2520个，</w:t>
      </w:r>
      <w:r>
        <w:rPr>
          <w:rFonts w:hint="eastAsia" w:ascii="Times New Roman" w:hAnsi="Times New Roman" w:eastAsia="宋体"/>
          <w:b/>
          <w:bCs/>
          <w:color w:val="FF0000"/>
          <w:lang w:val="en-US" w:eastAsia="zh-CN"/>
        </w:rPr>
        <w:t>内河航道</w:t>
      </w:r>
      <w:r>
        <w:rPr>
          <w:rFonts w:hint="eastAsia" w:ascii="Times New Roman" w:hAnsi="Times New Roman" w:eastAsia="宋体"/>
          <w:b/>
          <w:bCs/>
          <w:lang w:val="en-US" w:eastAsia="zh-CN"/>
        </w:rPr>
        <w:t>通航里程12.7万公里，也是世界第一</w:t>
      </w:r>
      <w:r>
        <w:rPr>
          <w:rFonts w:hint="eastAsia" w:ascii="Times New Roman" w:hAnsi="Times New Roman" w:eastAsia="宋体"/>
          <w:b w:val="0"/>
          <w:bCs w:val="0"/>
          <w:lang w:val="en-US"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b w:val="0"/>
          <w:bCs w:val="0"/>
          <w:lang w:val="en-US" w:eastAsia="zh-CN"/>
        </w:rPr>
      </w:pPr>
      <w:r>
        <w:rPr>
          <w:rFonts w:hint="eastAsia" w:ascii="Times New Roman" w:hAnsi="Times New Roman" w:eastAsia="宋体"/>
          <w:b w:val="0"/>
          <w:bCs w:val="0"/>
          <w:lang w:val="en-US" w:eastAsia="zh-CN"/>
        </w:rPr>
        <w:t>65、2020年12月22日12时37分，</w:t>
      </w:r>
      <w:r>
        <w:rPr>
          <w:rFonts w:hint="eastAsia" w:ascii="Times New Roman" w:hAnsi="Times New Roman" w:eastAsia="宋体"/>
          <w:b/>
          <w:bCs/>
          <w:lang w:val="en-US" w:eastAsia="zh-CN"/>
        </w:rPr>
        <w:t>长征八号运载火箭</w:t>
      </w:r>
      <w:r>
        <w:rPr>
          <w:rFonts w:hint="eastAsia" w:ascii="Times New Roman" w:hAnsi="Times New Roman" w:eastAsia="宋体"/>
          <w:b w:val="0"/>
          <w:bCs w:val="0"/>
          <w:lang w:val="en-US" w:eastAsia="zh-CN"/>
        </w:rPr>
        <w:t>首次飞行试验成功，填补了我国太阳同步轨道3吨至4.5吨运载能力空白。</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b w:val="0"/>
          <w:bCs w:val="0"/>
          <w:lang w:val="en-US" w:eastAsia="zh-CN"/>
        </w:rPr>
      </w:pPr>
      <w:r>
        <w:rPr>
          <w:rFonts w:hint="eastAsia" w:ascii="Times New Roman" w:hAnsi="Times New Roman" w:eastAsia="宋体"/>
          <w:b w:val="0"/>
          <w:bCs w:val="0"/>
          <w:lang w:val="en-US" w:eastAsia="zh-CN"/>
        </w:rPr>
        <w:t>66、2020年12月23日电，郑州城市大脑建设成果2020发布会近日在郑州国际会展中心举行，118个应用场景全面上线运行，标志着</w:t>
      </w:r>
      <w:r>
        <w:rPr>
          <w:rFonts w:hint="eastAsia" w:ascii="Times New Roman" w:hAnsi="Times New Roman" w:eastAsia="宋体"/>
          <w:b/>
          <w:bCs/>
          <w:color w:val="FF0000"/>
          <w:lang w:val="en-US" w:eastAsia="zh-CN"/>
        </w:rPr>
        <w:t>郑州</w:t>
      </w:r>
      <w:r>
        <w:rPr>
          <w:rFonts w:hint="eastAsia" w:ascii="Times New Roman" w:hAnsi="Times New Roman" w:eastAsia="宋体"/>
          <w:b/>
          <w:bCs/>
          <w:lang w:val="en-US" w:eastAsia="zh-CN"/>
        </w:rPr>
        <w:t>成为首个全场景数字化运营城市</w:t>
      </w:r>
      <w:r>
        <w:rPr>
          <w:rFonts w:hint="eastAsia" w:ascii="Times New Roman" w:hAnsi="Times New Roman" w:eastAsia="宋体"/>
          <w:b w:val="0"/>
          <w:bCs w:val="0"/>
          <w:lang w:val="en-US" w:eastAsia="zh-CN"/>
        </w:rPr>
        <w:t>，树立了全国数字化城市运营的新标杆。</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b w:val="0"/>
          <w:bCs w:val="0"/>
          <w:lang w:val="en-US" w:eastAsia="zh-CN"/>
        </w:rPr>
      </w:pPr>
      <w:r>
        <w:rPr>
          <w:rFonts w:hint="eastAsia" w:ascii="Times New Roman" w:hAnsi="Times New Roman" w:eastAsia="宋体"/>
          <w:b w:val="0"/>
          <w:bCs w:val="0"/>
          <w:lang w:val="en-US" w:eastAsia="zh-CN"/>
        </w:rPr>
        <w:t>67、2020年12月23日，中国海洋石油集团有限公司表示，</w:t>
      </w:r>
      <w:r>
        <w:rPr>
          <w:rFonts w:hint="eastAsia" w:ascii="Times New Roman" w:hAnsi="Times New Roman" w:eastAsia="宋体"/>
          <w:b/>
          <w:bCs/>
          <w:lang w:val="en-US" w:eastAsia="zh-CN"/>
        </w:rPr>
        <w:t>2020年我国海上油气产量突破6500万吨油气当量</w:t>
      </w:r>
      <w:r>
        <w:rPr>
          <w:rFonts w:hint="eastAsia" w:ascii="Times New Roman" w:hAnsi="Times New Roman" w:eastAsia="宋体"/>
          <w:b w:val="0"/>
          <w:bCs w:val="0"/>
          <w:lang w:val="en-US" w:eastAsia="zh-CN"/>
        </w:rPr>
        <w:t>，创历史新高。其中，我国</w:t>
      </w:r>
      <w:r>
        <w:rPr>
          <w:rFonts w:hint="eastAsia" w:ascii="Times New Roman" w:hAnsi="Times New Roman" w:eastAsia="宋体"/>
          <w:b/>
          <w:bCs/>
          <w:lang w:val="en-US" w:eastAsia="zh-CN"/>
        </w:rPr>
        <w:t>最大的海上油气生产基地——</w:t>
      </w:r>
      <w:r>
        <w:rPr>
          <w:rFonts w:hint="eastAsia" w:ascii="Times New Roman" w:hAnsi="Times New Roman" w:eastAsia="宋体"/>
          <w:b/>
          <w:bCs/>
          <w:color w:val="FF0000"/>
          <w:lang w:val="en-US" w:eastAsia="zh-CN"/>
        </w:rPr>
        <w:t>渤海油田</w:t>
      </w:r>
      <w:r>
        <w:rPr>
          <w:rFonts w:hint="eastAsia" w:ascii="Times New Roman" w:hAnsi="Times New Roman" w:eastAsia="宋体"/>
          <w:b w:val="0"/>
          <w:bCs w:val="0"/>
          <w:lang w:val="en-US" w:eastAsia="zh-CN"/>
        </w:rPr>
        <w:t>实现稳产3000万吨目标；</w:t>
      </w:r>
      <w:r>
        <w:rPr>
          <w:rFonts w:hint="eastAsia" w:ascii="Times New Roman" w:hAnsi="Times New Roman" w:eastAsia="宋体"/>
          <w:b/>
          <w:bCs/>
          <w:lang w:val="en-US" w:eastAsia="zh-CN"/>
        </w:rPr>
        <w:t>南海东部油田</w:t>
      </w:r>
      <w:r>
        <w:rPr>
          <w:rFonts w:hint="eastAsia" w:ascii="Times New Roman" w:hAnsi="Times New Roman" w:eastAsia="宋体"/>
          <w:b w:val="0"/>
          <w:bCs w:val="0"/>
          <w:lang w:val="en-US" w:eastAsia="zh-CN"/>
        </w:rPr>
        <w:t>创下历史最高油气产量纪录，超出年初计划产量100余万吨，稳居</w:t>
      </w:r>
      <w:r>
        <w:rPr>
          <w:rFonts w:hint="eastAsia" w:ascii="Times New Roman" w:hAnsi="Times New Roman" w:eastAsia="宋体"/>
          <w:b/>
          <w:bCs/>
          <w:lang w:val="en-US" w:eastAsia="zh-CN"/>
        </w:rPr>
        <w:t>国内海上第二大油气田</w:t>
      </w:r>
      <w:r>
        <w:rPr>
          <w:rFonts w:hint="eastAsia" w:ascii="Times New Roman" w:hAnsi="Times New Roman" w:eastAsia="宋体"/>
          <w:b w:val="0"/>
          <w:bCs w:val="0"/>
          <w:lang w:val="en-US" w:eastAsia="zh-CN"/>
        </w:rPr>
        <w:t>；南海西部油田油气产量比计划超产74万吨，创历史新高。</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b w:val="0"/>
          <w:bCs w:val="0"/>
          <w:lang w:val="en-US" w:eastAsia="zh-CN"/>
        </w:rPr>
      </w:pPr>
      <w:r>
        <w:rPr>
          <w:rFonts w:hint="eastAsia" w:ascii="Times New Roman" w:hAnsi="Times New Roman" w:eastAsia="宋体"/>
          <w:b w:val="0"/>
          <w:bCs w:val="0"/>
          <w:lang w:val="en-US" w:eastAsia="zh-CN"/>
        </w:rPr>
        <w:t>68、2020年12月24日，国新办举行落实五中全会精神坚定不移建设</w:t>
      </w:r>
      <w:r>
        <w:rPr>
          <w:rFonts w:hint="eastAsia" w:ascii="Times New Roman" w:hAnsi="Times New Roman" w:eastAsia="宋体"/>
          <w:b/>
          <w:bCs/>
          <w:lang w:val="en-US" w:eastAsia="zh-CN"/>
        </w:rPr>
        <w:t>制造强国和网络强国发布会</w:t>
      </w:r>
      <w:r>
        <w:rPr>
          <w:rFonts w:hint="eastAsia" w:ascii="Times New Roman" w:hAnsi="Times New Roman" w:eastAsia="宋体"/>
          <w:b w:val="0"/>
          <w:bCs w:val="0"/>
          <w:lang w:val="en-US" w:eastAsia="zh-CN"/>
        </w:rPr>
        <w:t>。会上指出，“十四五”时期，将重点开展三方面工作。</w:t>
      </w:r>
      <w:r>
        <w:rPr>
          <w:rFonts w:hint="eastAsia" w:ascii="Times New Roman" w:hAnsi="Times New Roman" w:eastAsia="宋体"/>
          <w:b/>
          <w:bCs/>
          <w:lang w:val="en-US" w:eastAsia="zh-CN"/>
        </w:rPr>
        <w:t>一是强化创新驱动发展，推进产业基础高级化、产业链现代化。二是推动“两化”深度融合，推进数字产业化和产业数字化。三是激发市场活力，构建大中小企业融通创新的产业生态。</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b w:val="0"/>
          <w:bCs w:val="0"/>
          <w:lang w:val="en-US" w:eastAsia="zh-CN"/>
        </w:rPr>
      </w:pPr>
      <w:r>
        <w:rPr>
          <w:rFonts w:hint="eastAsia" w:ascii="Times New Roman" w:hAnsi="Times New Roman" w:eastAsia="宋体"/>
          <w:b w:val="0"/>
          <w:bCs w:val="0"/>
          <w:lang w:val="en-US" w:eastAsia="zh-CN"/>
        </w:rPr>
        <w:t>69、2020年12月24日，教育部召开新闻发布会，介绍到中小学</w:t>
      </w:r>
      <w:r>
        <w:rPr>
          <w:rFonts w:hint="eastAsia" w:ascii="Times New Roman" w:hAnsi="Times New Roman" w:eastAsia="宋体"/>
          <w:b/>
          <w:bCs/>
          <w:lang w:val="en-US" w:eastAsia="zh-CN"/>
        </w:rPr>
        <w:t>语文、道德与法治（思想政治）和历史三科统编</w:t>
      </w:r>
      <w:r>
        <w:rPr>
          <w:rFonts w:hint="eastAsia" w:ascii="Times New Roman" w:hAnsi="Times New Roman" w:eastAsia="宋体"/>
          <w:b w:val="0"/>
          <w:bCs w:val="0"/>
          <w:lang w:val="en-US" w:eastAsia="zh-CN"/>
        </w:rPr>
        <w:t>是中央作出的重大部署决策。到2022年全国所有省份都要启动使用普通高中三科教材，到2025年实现所有年级的“全覆盖”。</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b w:val="0"/>
          <w:bCs w:val="0"/>
          <w:lang w:val="en-US" w:eastAsia="zh-CN"/>
        </w:rPr>
      </w:pPr>
      <w:r>
        <w:rPr>
          <w:rFonts w:hint="eastAsia" w:ascii="Times New Roman" w:hAnsi="Times New Roman" w:eastAsia="宋体"/>
          <w:b w:val="0"/>
          <w:bCs w:val="0"/>
          <w:lang w:val="en-US" w:eastAsia="zh-CN"/>
        </w:rPr>
        <w:t>70、2020年12月23日，</w:t>
      </w:r>
      <w:r>
        <w:rPr>
          <w:rFonts w:hint="eastAsia" w:ascii="Times New Roman" w:hAnsi="Times New Roman" w:eastAsia="宋体"/>
          <w:b/>
          <w:bCs/>
          <w:lang w:val="en-US" w:eastAsia="zh-CN"/>
        </w:rPr>
        <w:t>长征国家文化公园</w:t>
      </w:r>
      <w:r>
        <w:rPr>
          <w:rFonts w:hint="eastAsia" w:ascii="Times New Roman" w:hAnsi="Times New Roman" w:eastAsia="宋体"/>
          <w:b w:val="0"/>
          <w:bCs w:val="0"/>
          <w:lang w:val="en-US" w:eastAsia="zh-CN"/>
        </w:rPr>
        <w:t>建设推进会在</w:t>
      </w:r>
      <w:r>
        <w:rPr>
          <w:rFonts w:hint="eastAsia" w:ascii="Times New Roman" w:hAnsi="Times New Roman" w:eastAsia="宋体"/>
          <w:b/>
          <w:bCs/>
          <w:lang w:val="en-US" w:eastAsia="zh-CN"/>
        </w:rPr>
        <w:t>贵州省遵义市</w:t>
      </w:r>
      <w:r>
        <w:rPr>
          <w:rFonts w:hint="eastAsia" w:ascii="Times New Roman" w:hAnsi="Times New Roman" w:eastAsia="宋体"/>
          <w:b w:val="0"/>
          <w:bCs w:val="0"/>
          <w:lang w:val="en-US" w:eastAsia="zh-CN"/>
        </w:rPr>
        <w:t>召开。重点建设区</w:t>
      </w:r>
      <w:r>
        <w:rPr>
          <w:rFonts w:hint="eastAsia" w:ascii="Times New Roman" w:hAnsi="Times New Roman" w:eastAsia="宋体"/>
          <w:b/>
          <w:bCs/>
          <w:lang w:val="en-US" w:eastAsia="zh-CN"/>
        </w:rPr>
        <w:t>贵州段、江西段、福建段、陕西段、甘肃段</w:t>
      </w:r>
      <w:r>
        <w:rPr>
          <w:rFonts w:hint="eastAsia" w:ascii="Times New Roman" w:hAnsi="Times New Roman" w:eastAsia="宋体"/>
          <w:b w:val="0"/>
          <w:bCs w:val="0"/>
          <w:lang w:val="en-US" w:eastAsia="zh-CN"/>
        </w:rPr>
        <w:t>发挥先行示范作用，采取措施强力推进，已取得重要进展。【</w:t>
      </w:r>
      <w:r>
        <w:rPr>
          <w:rFonts w:hint="eastAsia" w:ascii="Times New Roman" w:hAnsi="Times New Roman" w:eastAsia="宋体"/>
          <w:b/>
          <w:bCs/>
          <w:lang w:val="en-US" w:eastAsia="zh-CN"/>
        </w:rPr>
        <w:t>1934年10月</w:t>
      </w:r>
      <w:r>
        <w:rPr>
          <w:rFonts w:hint="eastAsia" w:ascii="Times New Roman" w:hAnsi="Times New Roman" w:eastAsia="宋体"/>
          <w:b w:val="0"/>
          <w:bCs w:val="0"/>
          <w:lang w:val="en-US" w:eastAsia="zh-CN"/>
        </w:rPr>
        <w:t>，第五次反“围剿”失败后，中央主力红军为摆脱国民党军队的包围追击，被迫实行战略性转移，退出中央根据地，进行长征。</w:t>
      </w:r>
      <w:r>
        <w:rPr>
          <w:rFonts w:hint="eastAsia" w:ascii="Times New Roman" w:hAnsi="Times New Roman" w:eastAsia="宋体"/>
          <w:b/>
          <w:bCs/>
          <w:lang w:val="en-US" w:eastAsia="zh-CN"/>
        </w:rPr>
        <w:t>1936年10月</w:t>
      </w:r>
      <w:r>
        <w:rPr>
          <w:rFonts w:hint="eastAsia" w:ascii="Times New Roman" w:hAnsi="Times New Roman" w:eastAsia="宋体"/>
          <w:b w:val="0"/>
          <w:bCs w:val="0"/>
          <w:lang w:val="en-US" w:eastAsia="zh-CN"/>
        </w:rPr>
        <w:t>，红二、四方面军到达甘肃会宁地区，同红一方面军会师。红军三大主力会师，标志着万里长征的胜利结束。】</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b w:val="0"/>
          <w:bCs w:val="0"/>
          <w:lang w:val="en-US" w:eastAsia="zh-CN"/>
        </w:rPr>
      </w:pPr>
      <w:r>
        <w:rPr>
          <w:rFonts w:hint="eastAsia" w:ascii="Times New Roman" w:hAnsi="Times New Roman" w:eastAsia="宋体"/>
          <w:b w:val="0"/>
          <w:bCs w:val="0"/>
          <w:lang w:val="en-US" w:eastAsia="zh-CN"/>
        </w:rPr>
        <w:t>71、2020年12月25日电，中共中央政治局于12月24日至25日召开</w:t>
      </w:r>
      <w:r>
        <w:rPr>
          <w:rFonts w:hint="eastAsia" w:ascii="Times New Roman" w:hAnsi="Times New Roman" w:eastAsia="宋体"/>
          <w:b/>
          <w:bCs/>
          <w:lang w:val="en-US" w:eastAsia="zh-CN"/>
        </w:rPr>
        <w:t>民主生活会</w:t>
      </w:r>
      <w:r>
        <w:rPr>
          <w:rFonts w:hint="eastAsia" w:ascii="Times New Roman" w:hAnsi="Times New Roman" w:eastAsia="宋体"/>
          <w:b w:val="0"/>
          <w:bCs w:val="0"/>
          <w:lang w:val="en-US" w:eastAsia="zh-CN"/>
        </w:rPr>
        <w:t>，中共中央总书记习近平主持会议并发表重要讲话强调，我们党要加强政治建设提高政治能力坚守人民情怀，不断提高</w:t>
      </w:r>
      <w:r>
        <w:rPr>
          <w:rFonts w:hint="eastAsia" w:ascii="Times New Roman" w:hAnsi="Times New Roman" w:eastAsia="宋体"/>
          <w:b/>
          <w:bCs/>
          <w:lang w:val="en-US" w:eastAsia="zh-CN"/>
        </w:rPr>
        <w:t>政治判断力政治领悟力政治执行力</w:t>
      </w:r>
      <w:r>
        <w:rPr>
          <w:rFonts w:hint="eastAsia" w:ascii="Times New Roman" w:hAnsi="Times New Roman" w:eastAsia="宋体"/>
          <w:b w:val="0"/>
          <w:bCs w:val="0"/>
          <w:lang w:val="en-US" w:eastAsia="zh-CN"/>
        </w:rPr>
        <w:t>。会议强调，实践再次证明，重大历史关头，重大考验面前，</w:t>
      </w:r>
      <w:r>
        <w:rPr>
          <w:rFonts w:hint="eastAsia" w:ascii="Times New Roman" w:hAnsi="Times New Roman" w:eastAsia="宋体"/>
          <w:b/>
          <w:bCs/>
          <w:color w:val="FF0000"/>
          <w:lang w:val="en-US" w:eastAsia="zh-CN"/>
        </w:rPr>
        <w:t>领导力</w:t>
      </w:r>
      <w:r>
        <w:rPr>
          <w:rFonts w:hint="eastAsia" w:ascii="Times New Roman" w:hAnsi="Times New Roman" w:eastAsia="宋体"/>
          <w:b/>
          <w:bCs/>
          <w:lang w:val="en-US" w:eastAsia="zh-CN"/>
        </w:rPr>
        <w:t>是最关键的条件</w:t>
      </w:r>
      <w:r>
        <w:rPr>
          <w:rFonts w:hint="eastAsia" w:ascii="Times New Roman" w:hAnsi="Times New Roman" w:eastAsia="宋体"/>
          <w:b w:val="0"/>
          <w:bCs w:val="0"/>
          <w:lang w:val="en-US" w:eastAsia="zh-CN"/>
        </w:rPr>
        <w:t>，党中央的</w:t>
      </w:r>
      <w:r>
        <w:rPr>
          <w:rFonts w:hint="eastAsia" w:ascii="Times New Roman" w:hAnsi="Times New Roman" w:eastAsia="宋体"/>
          <w:b/>
          <w:bCs/>
          <w:lang w:val="en-US" w:eastAsia="zh-CN"/>
        </w:rPr>
        <w:t>判断力、决策力、行动力</w:t>
      </w:r>
      <w:r>
        <w:rPr>
          <w:rFonts w:hint="eastAsia" w:ascii="Times New Roman" w:hAnsi="Times New Roman" w:eastAsia="宋体"/>
          <w:b w:val="0"/>
          <w:bCs w:val="0"/>
          <w:lang w:val="en-US" w:eastAsia="zh-CN"/>
        </w:rPr>
        <w:t>具有决定性作用；</w:t>
      </w:r>
      <w:r>
        <w:rPr>
          <w:rFonts w:hint="eastAsia" w:ascii="Times New Roman" w:hAnsi="Times New Roman" w:eastAsia="宋体"/>
          <w:b/>
          <w:bCs/>
          <w:lang w:val="en-US" w:eastAsia="zh-CN"/>
        </w:rPr>
        <w:t>习近平新时代中国特色社会主义思想具有</w:t>
      </w:r>
      <w:r>
        <w:rPr>
          <w:rFonts w:hint="eastAsia" w:ascii="Times New Roman" w:hAnsi="Times New Roman" w:eastAsia="宋体"/>
          <w:b/>
          <w:bCs/>
          <w:color w:val="FF0000"/>
          <w:lang w:val="en-US" w:eastAsia="zh-CN"/>
        </w:rPr>
        <w:t>实践性、时代性、创造性</w:t>
      </w:r>
      <w:r>
        <w:rPr>
          <w:rFonts w:hint="eastAsia" w:ascii="Times New Roman" w:hAnsi="Times New Roman" w:eastAsia="宋体"/>
          <w:b/>
          <w:bCs/>
          <w:lang w:val="en-US" w:eastAsia="zh-CN"/>
        </w:rPr>
        <w:t>的鲜明品格</w:t>
      </w:r>
      <w:r>
        <w:rPr>
          <w:rFonts w:hint="eastAsia" w:ascii="Times New Roman" w:hAnsi="Times New Roman" w:eastAsia="宋体"/>
          <w:b w:val="0"/>
          <w:bCs w:val="0"/>
          <w:lang w:val="en-US" w:eastAsia="zh-CN"/>
        </w:rPr>
        <w:t>，是从新时代中国特色社会主义全部实践中产生的理论结晶，是推动新时代党和国家事业不断向前发展的科学指南。【2017年10月18日，在</w:t>
      </w:r>
      <w:r>
        <w:rPr>
          <w:rFonts w:hint="eastAsia" w:ascii="Times New Roman" w:hAnsi="Times New Roman" w:eastAsia="宋体"/>
          <w:b/>
          <w:bCs/>
          <w:lang w:val="en-US" w:eastAsia="zh-CN"/>
        </w:rPr>
        <w:t>中国共产党第十九次全国代表大会</w:t>
      </w:r>
      <w:r>
        <w:rPr>
          <w:rFonts w:hint="eastAsia" w:ascii="Times New Roman" w:hAnsi="Times New Roman" w:eastAsia="宋体"/>
          <w:b w:val="0"/>
          <w:bCs w:val="0"/>
          <w:lang w:val="en-US" w:eastAsia="zh-CN"/>
        </w:rPr>
        <w:t>上习近平总书记首次提出“新时代中国特色社会主义思想”。】</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b w:val="0"/>
          <w:bCs w:val="0"/>
          <w:lang w:val="en-US" w:eastAsia="zh-CN"/>
        </w:rPr>
      </w:pPr>
      <w:r>
        <w:rPr>
          <w:rFonts w:hint="eastAsia" w:ascii="Times New Roman" w:hAnsi="Times New Roman" w:eastAsia="宋体"/>
          <w:b w:val="0"/>
          <w:bCs w:val="0"/>
          <w:lang w:val="en-US" w:eastAsia="zh-CN"/>
        </w:rPr>
        <w:t>72、2020年12月25日，国家速滑馆顺利通过五方联合验收，标志其场馆工程建设任务圆满完成。</w:t>
      </w:r>
      <w:r>
        <w:rPr>
          <w:rFonts w:hint="eastAsia" w:ascii="Times New Roman" w:hAnsi="Times New Roman" w:eastAsia="宋体"/>
          <w:b/>
          <w:bCs/>
          <w:lang w:val="en-US" w:eastAsia="zh-CN"/>
        </w:rPr>
        <w:t>国家速滑馆“冰丝带”</w:t>
      </w:r>
      <w:r>
        <w:rPr>
          <w:rFonts w:hint="eastAsia" w:ascii="Times New Roman" w:hAnsi="Times New Roman" w:eastAsia="宋体"/>
          <w:b w:val="0"/>
          <w:bCs w:val="0"/>
          <w:lang w:val="en-US" w:eastAsia="zh-CN"/>
        </w:rPr>
        <w:t>作为北京2022年冬奥会的标志性场馆，与国家体育场“鸟巢”、国家游泳中心“水立方”遥相呼应，共同组成了北京这座</w:t>
      </w:r>
      <w:r>
        <w:rPr>
          <w:rFonts w:hint="eastAsia" w:ascii="Times New Roman" w:hAnsi="Times New Roman" w:eastAsia="宋体"/>
          <w:b/>
          <w:bCs/>
          <w:lang w:val="en-US" w:eastAsia="zh-CN"/>
        </w:rPr>
        <w:t>世界首个</w:t>
      </w:r>
      <w:r>
        <w:rPr>
          <w:rFonts w:hint="eastAsia" w:ascii="Times New Roman" w:hAnsi="Times New Roman" w:eastAsia="宋体"/>
          <w:b/>
          <w:bCs/>
          <w:color w:val="FF0000"/>
          <w:lang w:val="en-US" w:eastAsia="zh-CN"/>
        </w:rPr>
        <w:t>“双奥之城”</w:t>
      </w:r>
      <w:r>
        <w:rPr>
          <w:rFonts w:hint="eastAsia" w:ascii="Times New Roman" w:hAnsi="Times New Roman" w:eastAsia="宋体"/>
          <w:b w:val="0"/>
          <w:bCs w:val="0"/>
          <w:lang w:val="en-US" w:eastAsia="zh-CN"/>
        </w:rPr>
        <w:t>的标志性建筑群。【从1979年回归奥林匹克大家庭，北京成为世界上第一座举办过夏季奥运会、又将举办冬季奥运会的“双奥之城”。】</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b w:val="0"/>
          <w:bCs w:val="0"/>
          <w:lang w:val="en-US" w:eastAsia="zh-CN"/>
        </w:rPr>
      </w:pPr>
      <w:r>
        <w:rPr>
          <w:rFonts w:hint="eastAsia" w:ascii="Times New Roman" w:hAnsi="Times New Roman" w:eastAsia="宋体"/>
          <w:b w:val="0"/>
          <w:bCs w:val="0"/>
          <w:lang w:val="en-US" w:eastAsia="zh-CN"/>
        </w:rPr>
        <w:t>73、2020年12月24日，浙江省十三届人大常委会第二十六次会议审议通过了</w:t>
      </w:r>
      <w:r>
        <w:rPr>
          <w:rFonts w:hint="eastAsia" w:ascii="Times New Roman" w:hAnsi="Times New Roman" w:eastAsia="宋体"/>
          <w:b/>
          <w:bCs/>
          <w:lang w:val="en-US" w:eastAsia="zh-CN"/>
        </w:rPr>
        <w:t>《浙江省数字经济促进条例》</w:t>
      </w:r>
      <w:r>
        <w:rPr>
          <w:rFonts w:hint="eastAsia" w:ascii="Times New Roman" w:hAnsi="Times New Roman" w:eastAsia="宋体"/>
          <w:b w:val="0"/>
          <w:bCs w:val="0"/>
          <w:lang w:val="en-US" w:eastAsia="zh-CN"/>
        </w:rPr>
        <w:t>。这是</w:t>
      </w:r>
      <w:r>
        <w:rPr>
          <w:rFonts w:hint="eastAsia" w:ascii="Times New Roman" w:hAnsi="Times New Roman" w:eastAsia="宋体"/>
          <w:b/>
          <w:bCs/>
          <w:lang w:val="en-US" w:eastAsia="zh-CN"/>
        </w:rPr>
        <w:t>全国第一部以促进数字经济发展为主题的地方性法规</w:t>
      </w:r>
      <w:r>
        <w:rPr>
          <w:rFonts w:hint="eastAsia" w:ascii="Times New Roman" w:hAnsi="Times New Roman" w:eastAsia="宋体"/>
          <w:b w:val="0"/>
          <w:bCs w:val="0"/>
          <w:lang w:val="en-US"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b w:val="0"/>
          <w:bCs w:val="0"/>
          <w:lang w:val="en-US" w:eastAsia="zh-CN"/>
        </w:rPr>
      </w:pPr>
      <w:r>
        <w:rPr>
          <w:rFonts w:hint="eastAsia" w:ascii="Times New Roman" w:hAnsi="Times New Roman" w:eastAsia="宋体"/>
          <w:b w:val="0"/>
          <w:bCs w:val="0"/>
          <w:lang w:val="en-US" w:eastAsia="zh-CN"/>
        </w:rPr>
        <w:t>74、2020年12月26日，十三届全国人大常委会第二十四次会议表决通过</w:t>
      </w:r>
      <w:r>
        <w:rPr>
          <w:rFonts w:hint="eastAsia" w:ascii="Times New Roman" w:hAnsi="Times New Roman" w:eastAsia="宋体"/>
          <w:b/>
          <w:bCs/>
          <w:color w:val="FF0000"/>
          <w:lang w:val="en-US" w:eastAsia="zh-CN"/>
        </w:rPr>
        <w:t>刑法修正案（十一）</w:t>
      </w:r>
      <w:r>
        <w:rPr>
          <w:rFonts w:hint="eastAsia" w:ascii="Times New Roman" w:hAnsi="Times New Roman" w:eastAsia="宋体"/>
          <w:b w:val="0"/>
          <w:bCs w:val="0"/>
          <w:lang w:val="en-US" w:eastAsia="zh-CN"/>
        </w:rPr>
        <w:t>，将自</w:t>
      </w:r>
      <w:r>
        <w:rPr>
          <w:rFonts w:hint="eastAsia" w:ascii="Times New Roman" w:hAnsi="Times New Roman" w:eastAsia="宋体"/>
          <w:b/>
          <w:bCs/>
          <w:lang w:val="en-US" w:eastAsia="zh-CN"/>
        </w:rPr>
        <w:t>2021年3月1日起施行</w:t>
      </w:r>
      <w:r>
        <w:rPr>
          <w:rFonts w:hint="eastAsia" w:ascii="Times New Roman" w:hAnsi="Times New Roman" w:eastAsia="宋体"/>
          <w:b w:val="0"/>
          <w:bCs w:val="0"/>
          <w:lang w:val="en-US" w:eastAsia="zh-CN"/>
        </w:rPr>
        <w:t>。修正案对</w:t>
      </w:r>
      <w:r>
        <w:rPr>
          <w:rFonts w:hint="eastAsia" w:ascii="Times New Roman" w:hAnsi="Times New Roman" w:eastAsia="宋体"/>
          <w:b/>
          <w:bCs/>
          <w:color w:val="FF0000"/>
          <w:lang w:val="en-US" w:eastAsia="zh-CN"/>
        </w:rPr>
        <w:t>刑事责任年龄</w:t>
      </w:r>
      <w:r>
        <w:rPr>
          <w:rFonts w:hint="eastAsia" w:ascii="Times New Roman" w:hAnsi="Times New Roman" w:eastAsia="宋体"/>
          <w:b w:val="0"/>
          <w:bCs w:val="0"/>
          <w:lang w:val="en-US" w:eastAsia="zh-CN"/>
        </w:rPr>
        <w:t>相关规定作出调整，</w:t>
      </w:r>
      <w:r>
        <w:rPr>
          <w:rFonts w:hint="eastAsia" w:ascii="Times New Roman" w:hAnsi="Times New Roman" w:eastAsia="宋体"/>
          <w:b/>
          <w:bCs/>
          <w:lang w:val="en-US" w:eastAsia="zh-CN"/>
        </w:rPr>
        <w:t>规定</w:t>
      </w:r>
      <w:r>
        <w:rPr>
          <w:rFonts w:hint="eastAsia" w:ascii="Times New Roman" w:hAnsi="Times New Roman" w:eastAsia="宋体"/>
          <w:b/>
          <w:bCs/>
          <w:color w:val="FF0000"/>
          <w:lang w:val="en-US" w:eastAsia="zh-CN"/>
        </w:rPr>
        <w:t>已满12周岁不满14周岁</w:t>
      </w:r>
      <w:r>
        <w:rPr>
          <w:rFonts w:hint="eastAsia" w:ascii="Times New Roman" w:hAnsi="Times New Roman" w:eastAsia="宋体"/>
          <w:b/>
          <w:bCs/>
          <w:lang w:val="en-US" w:eastAsia="zh-CN"/>
        </w:rPr>
        <w:t>的人，犯故意杀人、故意伤害罪，致人死亡或者以特别残忍手段致人重伤造成严重残疾，情节恶劣，经最高人民检察院核准追诉的，应当负刑事责任</w:t>
      </w:r>
      <w:r>
        <w:rPr>
          <w:rFonts w:hint="eastAsia" w:ascii="Times New Roman" w:hAnsi="Times New Roman" w:eastAsia="宋体"/>
          <w:b w:val="0"/>
          <w:bCs w:val="0"/>
          <w:lang w:val="en-US" w:eastAsia="zh-CN"/>
        </w:rPr>
        <w:t>；会议表决通过修订后的</w:t>
      </w:r>
      <w:r>
        <w:rPr>
          <w:rFonts w:hint="eastAsia" w:ascii="Times New Roman" w:hAnsi="Times New Roman" w:eastAsia="宋体"/>
          <w:b/>
          <w:bCs/>
          <w:lang w:val="en-US" w:eastAsia="zh-CN"/>
        </w:rPr>
        <w:t>预防未成年人犯罪法</w:t>
      </w:r>
      <w:r>
        <w:rPr>
          <w:rFonts w:hint="eastAsia" w:ascii="Times New Roman" w:hAnsi="Times New Roman" w:eastAsia="宋体"/>
          <w:b w:val="0"/>
          <w:bCs w:val="0"/>
          <w:lang w:val="en-US" w:eastAsia="zh-CN"/>
        </w:rPr>
        <w:t>，将原来两部法律中规定的“收容教养”措施改为专门矫治教育；会议表决通过</w:t>
      </w:r>
      <w:r>
        <w:rPr>
          <w:rFonts w:hint="eastAsia" w:ascii="Times New Roman" w:hAnsi="Times New Roman" w:eastAsia="宋体"/>
          <w:b/>
          <w:bCs/>
          <w:lang w:val="en-US" w:eastAsia="zh-CN"/>
        </w:rPr>
        <w:t>长江保护法</w:t>
      </w:r>
      <w:r>
        <w:rPr>
          <w:rFonts w:hint="eastAsia" w:ascii="Times New Roman" w:hAnsi="Times New Roman" w:eastAsia="宋体"/>
          <w:b w:val="0"/>
          <w:bCs w:val="0"/>
          <w:lang w:val="en-US" w:eastAsia="zh-CN"/>
        </w:rPr>
        <w:t>，这部法律将从2021年3月1日起施行。将</w:t>
      </w:r>
      <w:r>
        <w:rPr>
          <w:rFonts w:hint="eastAsia" w:ascii="Times New Roman" w:hAnsi="Times New Roman" w:eastAsia="宋体"/>
          <w:b/>
          <w:bCs/>
          <w:lang w:val="en-US" w:eastAsia="zh-CN"/>
        </w:rPr>
        <w:t>“共抓大保护、不搞大开发”</w:t>
      </w:r>
      <w:r>
        <w:rPr>
          <w:rFonts w:hint="eastAsia" w:ascii="Times New Roman" w:hAnsi="Times New Roman" w:eastAsia="宋体"/>
          <w:b w:val="0"/>
          <w:bCs w:val="0"/>
          <w:lang w:val="en-US" w:eastAsia="zh-CN"/>
        </w:rPr>
        <w:t>写入法律。</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b w:val="0"/>
          <w:bCs w:val="0"/>
          <w:lang w:val="en-US" w:eastAsia="zh-CN"/>
        </w:rPr>
      </w:pPr>
      <w:r>
        <w:rPr>
          <w:rFonts w:hint="eastAsia" w:ascii="Times New Roman" w:hAnsi="Times New Roman" w:eastAsia="宋体"/>
          <w:b w:val="0"/>
          <w:bCs w:val="0"/>
          <w:lang w:val="en-US" w:eastAsia="zh-CN"/>
        </w:rPr>
        <w:t>75、2020年12月27日23时44分，中国在</w:t>
      </w:r>
      <w:r>
        <w:rPr>
          <w:rFonts w:hint="eastAsia" w:ascii="Times New Roman" w:hAnsi="Times New Roman" w:eastAsia="宋体"/>
          <w:b/>
          <w:bCs/>
          <w:lang w:val="en-US" w:eastAsia="zh-CN"/>
        </w:rPr>
        <w:t>酒泉卫星发射中心</w:t>
      </w:r>
      <w:r>
        <w:rPr>
          <w:rFonts w:hint="eastAsia" w:ascii="Times New Roman" w:hAnsi="Times New Roman" w:eastAsia="宋体"/>
          <w:b w:val="0"/>
          <w:bCs w:val="0"/>
          <w:lang w:val="en-US" w:eastAsia="zh-CN"/>
        </w:rPr>
        <w:t>用</w:t>
      </w:r>
      <w:r>
        <w:rPr>
          <w:rFonts w:hint="eastAsia" w:ascii="Times New Roman" w:hAnsi="Times New Roman" w:eastAsia="宋体"/>
          <w:b/>
          <w:bCs/>
          <w:lang w:val="en-US" w:eastAsia="zh-CN"/>
        </w:rPr>
        <w:t>长征四号丙运载火箭</w:t>
      </w:r>
      <w:r>
        <w:rPr>
          <w:rFonts w:hint="eastAsia" w:ascii="Times New Roman" w:hAnsi="Times New Roman" w:eastAsia="宋体"/>
          <w:b w:val="0"/>
          <w:bCs w:val="0"/>
          <w:lang w:val="en-US" w:eastAsia="zh-CN"/>
        </w:rPr>
        <w:t>，成功将</w:t>
      </w:r>
      <w:r>
        <w:rPr>
          <w:rFonts w:hint="eastAsia" w:ascii="Times New Roman" w:hAnsi="Times New Roman" w:eastAsia="宋体"/>
          <w:b/>
          <w:bCs/>
          <w:color w:val="FF0000"/>
          <w:lang w:val="en-US" w:eastAsia="zh-CN"/>
        </w:rPr>
        <w:t>遥感三十三号卫星</w:t>
      </w:r>
      <w:r>
        <w:rPr>
          <w:rFonts w:hint="eastAsia" w:ascii="Times New Roman" w:hAnsi="Times New Roman" w:eastAsia="宋体"/>
          <w:b w:val="0"/>
          <w:bCs w:val="0"/>
          <w:lang w:val="en-US" w:eastAsia="zh-CN"/>
        </w:rPr>
        <w:t>送入预定轨道，发射获得圆满成功。</w:t>
      </w:r>
      <w:r>
        <w:rPr>
          <w:rFonts w:hint="eastAsia" w:ascii="Times New Roman" w:hAnsi="Times New Roman" w:eastAsia="宋体"/>
          <w:b w:val="0"/>
          <w:bCs w:val="0"/>
          <w:color w:val="000000" w:themeColor="text1"/>
          <w:lang w:val="en-US" w:eastAsia="zh-CN"/>
          <w14:textFill>
            <w14:solidFill>
              <w14:schemeClr w14:val="tx1"/>
            </w14:solidFill>
          </w14:textFill>
        </w:rPr>
        <w:t>此次任务还搭载发射了微纳技术试验卫星。</w:t>
      </w:r>
      <w:r>
        <w:rPr>
          <w:rFonts w:hint="eastAsia" w:ascii="Times New Roman" w:hAnsi="Times New Roman" w:eastAsia="宋体"/>
          <w:b w:val="0"/>
          <w:bCs w:val="0"/>
          <w:lang w:val="en-US" w:eastAsia="zh-CN"/>
        </w:rPr>
        <w:t>这次任务也是2020年中国航天的收官之战。遥感三十三号卫星、微纳技术试验卫星主要用于</w:t>
      </w:r>
      <w:r>
        <w:rPr>
          <w:rFonts w:hint="eastAsia" w:ascii="Times New Roman" w:hAnsi="Times New Roman" w:eastAsia="宋体"/>
          <w:b/>
          <w:bCs/>
          <w:lang w:val="en-US" w:eastAsia="zh-CN"/>
        </w:rPr>
        <w:t>科学试验、国土资源普查、农产品估产及防灾减灾</w:t>
      </w:r>
      <w:r>
        <w:rPr>
          <w:rFonts w:hint="eastAsia" w:ascii="Times New Roman" w:hAnsi="Times New Roman" w:eastAsia="宋体"/>
          <w:b w:val="0"/>
          <w:bCs w:val="0"/>
          <w:lang w:val="en-US" w:eastAsia="zh-CN"/>
        </w:rPr>
        <w:t>等领域。</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b w:val="0"/>
          <w:bCs w:val="0"/>
          <w:lang w:val="en-US" w:eastAsia="zh-CN"/>
        </w:rPr>
      </w:pPr>
      <w:r>
        <w:rPr>
          <w:rFonts w:hint="eastAsia" w:ascii="Times New Roman" w:hAnsi="Times New Roman" w:eastAsia="宋体"/>
          <w:b w:val="0"/>
          <w:bCs w:val="0"/>
          <w:lang w:val="en-US" w:eastAsia="zh-CN"/>
        </w:rPr>
        <w:t>76、2020年12月28日，国家发展改革委、商务部发布《鼓励外商投资产业目录（2020年版）》，自2021年1月27日起施行。继续</w:t>
      </w:r>
      <w:r>
        <w:rPr>
          <w:rFonts w:hint="eastAsia" w:ascii="Times New Roman" w:hAnsi="Times New Roman" w:eastAsia="宋体"/>
          <w:b/>
          <w:bCs/>
          <w:lang w:val="en-US" w:eastAsia="zh-CN"/>
        </w:rPr>
        <w:t>将</w:t>
      </w:r>
      <w:r>
        <w:rPr>
          <w:rFonts w:hint="eastAsia" w:ascii="Times New Roman" w:hAnsi="Times New Roman" w:eastAsia="宋体"/>
          <w:b/>
          <w:bCs/>
          <w:color w:val="FF0000"/>
          <w:lang w:val="en-US" w:eastAsia="zh-CN"/>
        </w:rPr>
        <w:t>制造业</w:t>
      </w:r>
      <w:r>
        <w:rPr>
          <w:rFonts w:hint="eastAsia" w:ascii="Times New Roman" w:hAnsi="Times New Roman" w:eastAsia="宋体"/>
          <w:b/>
          <w:bCs/>
          <w:lang w:val="en-US" w:eastAsia="zh-CN"/>
        </w:rPr>
        <w:t>作为鼓励外商投资的重点方向</w:t>
      </w:r>
      <w:r>
        <w:rPr>
          <w:rFonts w:hint="eastAsia" w:ascii="Times New Roman" w:hAnsi="Times New Roman" w:eastAsia="宋体"/>
          <w:b w:val="0"/>
          <w:bCs w:val="0"/>
          <w:lang w:val="en-US" w:eastAsia="zh-CN"/>
        </w:rPr>
        <w:t>；将促进</w:t>
      </w:r>
      <w:r>
        <w:rPr>
          <w:rFonts w:hint="eastAsia" w:ascii="Times New Roman" w:hAnsi="Times New Roman" w:eastAsia="宋体"/>
          <w:b/>
          <w:bCs/>
          <w:lang w:val="en-US" w:eastAsia="zh-CN"/>
        </w:rPr>
        <w:t>服务业和制造业融合</w:t>
      </w:r>
      <w:r>
        <w:rPr>
          <w:rFonts w:hint="eastAsia" w:ascii="Times New Roman" w:hAnsi="Times New Roman" w:eastAsia="宋体"/>
          <w:b w:val="0"/>
          <w:bCs w:val="0"/>
          <w:lang w:val="en-US" w:eastAsia="zh-CN"/>
        </w:rPr>
        <w:t>发展作为本次修订的重点之一，在扩大开放中发展新业态和新型基础设施建设；进一步鼓励外资</w:t>
      </w:r>
      <w:r>
        <w:rPr>
          <w:rFonts w:hint="eastAsia" w:ascii="Times New Roman" w:hAnsi="Times New Roman" w:eastAsia="宋体"/>
          <w:b/>
          <w:bCs/>
          <w:lang w:val="en-US" w:eastAsia="zh-CN"/>
        </w:rPr>
        <w:t>投向中西部地区</w:t>
      </w:r>
      <w:r>
        <w:rPr>
          <w:rFonts w:hint="eastAsia" w:ascii="Times New Roman" w:hAnsi="Times New Roman" w:eastAsia="宋体"/>
          <w:b w:val="0"/>
          <w:bCs w:val="0"/>
          <w:lang w:val="en-US" w:eastAsia="zh-CN"/>
        </w:rPr>
        <w:t>，助推</w:t>
      </w:r>
      <w:r>
        <w:rPr>
          <w:rFonts w:hint="eastAsia" w:ascii="Times New Roman" w:hAnsi="Times New Roman" w:eastAsia="宋体"/>
          <w:b/>
          <w:bCs/>
          <w:lang w:val="en-US" w:eastAsia="zh-CN"/>
        </w:rPr>
        <w:t>区域开放型经济发展和外向型产业集群</w:t>
      </w:r>
      <w:r>
        <w:rPr>
          <w:rFonts w:hint="eastAsia" w:ascii="Times New Roman" w:hAnsi="Times New Roman" w:eastAsia="宋体"/>
          <w:b w:val="0"/>
          <w:bCs w:val="0"/>
          <w:lang w:val="en-US"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b w:val="0"/>
          <w:bCs w:val="0"/>
          <w:lang w:val="en-US" w:eastAsia="zh-CN"/>
        </w:rPr>
      </w:pPr>
      <w:r>
        <w:rPr>
          <w:rFonts w:hint="eastAsia" w:ascii="Times New Roman" w:hAnsi="Times New Roman" w:eastAsia="宋体"/>
          <w:b w:val="0"/>
          <w:bCs w:val="0"/>
          <w:lang w:val="en-US" w:eastAsia="zh-CN"/>
        </w:rPr>
        <w:t>77、2020年12月28日电，近日，中央宣传部、中国科协、科技部、中国科学院、中国工程院、国防科工局等6部门在北京向全社会发布</w:t>
      </w:r>
      <w:r>
        <w:rPr>
          <w:rFonts w:hint="eastAsia" w:ascii="Times New Roman" w:hAnsi="Times New Roman" w:eastAsia="宋体"/>
          <w:b/>
          <w:bCs/>
          <w:lang w:val="en-US" w:eastAsia="zh-CN"/>
        </w:rPr>
        <w:t>2020年“最美科技工作者”</w:t>
      </w:r>
      <w:r>
        <w:rPr>
          <w:rFonts w:hint="eastAsia" w:ascii="Times New Roman" w:hAnsi="Times New Roman" w:eastAsia="宋体"/>
          <w:b w:val="0"/>
          <w:bCs w:val="0"/>
          <w:lang w:val="en-US" w:eastAsia="zh-CN"/>
        </w:rPr>
        <w:t>先进事迹。他们是</w:t>
      </w:r>
      <w:r>
        <w:rPr>
          <w:rFonts w:hint="eastAsia" w:ascii="Times New Roman" w:hAnsi="Times New Roman" w:eastAsia="宋体"/>
          <w:b/>
          <w:bCs/>
          <w:lang w:val="en-US" w:eastAsia="zh-CN"/>
        </w:rPr>
        <w:t>王行环、李玉、陈厚群、胡郁、李东、陈亮、仝小林、次旦央吉、程相文、郝吉明</w:t>
      </w:r>
      <w:r>
        <w:rPr>
          <w:rFonts w:hint="eastAsia" w:ascii="Times New Roman" w:hAnsi="Times New Roman" w:eastAsia="宋体"/>
          <w:b w:val="0"/>
          <w:bCs w:val="0"/>
          <w:lang w:val="en-US" w:eastAsia="zh-CN"/>
        </w:rPr>
        <w:t>，都是来自科研生产一线的科技工作者先进典型。</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b w:val="0"/>
          <w:bCs w:val="0"/>
          <w:lang w:val="en-US" w:eastAsia="zh-CN"/>
        </w:rPr>
      </w:pPr>
      <w:r>
        <w:rPr>
          <w:rFonts w:hint="eastAsia" w:ascii="Times New Roman" w:hAnsi="Times New Roman" w:eastAsia="宋体"/>
          <w:b w:val="0"/>
          <w:bCs w:val="0"/>
          <w:lang w:val="en-US" w:eastAsia="zh-CN"/>
        </w:rPr>
        <w:t>78、2020年12月28日，国家主席习近平同俄罗斯总统普京通电话。习近平强调，</w:t>
      </w:r>
      <w:r>
        <w:rPr>
          <w:rFonts w:hint="eastAsia" w:ascii="Times New Roman" w:hAnsi="Times New Roman" w:eastAsia="宋体"/>
          <w:b/>
          <w:bCs/>
          <w:lang w:val="en-US" w:eastAsia="zh-CN"/>
        </w:rPr>
        <w:t>《中俄睦邻友好合作条约》</w:t>
      </w:r>
      <w:r>
        <w:rPr>
          <w:rFonts w:hint="eastAsia" w:ascii="Times New Roman" w:hAnsi="Times New Roman" w:eastAsia="宋体"/>
          <w:b w:val="0"/>
          <w:bCs w:val="0"/>
          <w:lang w:val="en-US" w:eastAsia="zh-CN"/>
        </w:rPr>
        <w:t>确立的</w:t>
      </w:r>
      <w:r>
        <w:rPr>
          <w:rFonts w:hint="eastAsia" w:ascii="Times New Roman" w:hAnsi="Times New Roman" w:eastAsia="宋体"/>
          <w:b/>
          <w:bCs/>
          <w:lang w:val="en-US" w:eastAsia="zh-CN"/>
        </w:rPr>
        <w:t>世代友好理念和新型国际关系原则</w:t>
      </w:r>
      <w:r>
        <w:rPr>
          <w:rFonts w:hint="eastAsia" w:ascii="Times New Roman" w:hAnsi="Times New Roman" w:eastAsia="宋体"/>
          <w:b w:val="0"/>
          <w:bCs w:val="0"/>
          <w:lang w:val="en-US" w:eastAsia="zh-CN"/>
        </w:rPr>
        <w:t>是国际关系史上的一大创举，其强大生命力和示范效应在当前国际形势下将持续显现。双方要以</w:t>
      </w:r>
      <w:r>
        <w:rPr>
          <w:rFonts w:hint="eastAsia" w:ascii="Times New Roman" w:hAnsi="Times New Roman" w:eastAsia="宋体"/>
          <w:b/>
          <w:bCs/>
          <w:lang w:val="en-US" w:eastAsia="zh-CN"/>
        </w:rPr>
        <w:t>明年庆祝条约签署20周年</w:t>
      </w:r>
      <w:r>
        <w:rPr>
          <w:rFonts w:hint="eastAsia" w:ascii="Times New Roman" w:hAnsi="Times New Roman" w:eastAsia="宋体"/>
          <w:b w:val="0"/>
          <w:bCs w:val="0"/>
          <w:lang w:val="en-US" w:eastAsia="zh-CN"/>
        </w:rPr>
        <w:t>为契机，在更大范围、更宽领域、更深层次上推进双方合作。</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eastAsia" w:ascii="Times New Roman" w:hAnsi="Times New Roman" w:eastAsia="宋体"/>
          <w:b w:val="0"/>
          <w:bCs w:val="0"/>
          <w:lang w:val="en-US" w:eastAsia="zh-CN"/>
        </w:rPr>
        <w:t>79、</w:t>
      </w:r>
      <w:r>
        <w:rPr>
          <w:rFonts w:hint="default" w:ascii="Times New Roman" w:hAnsi="Times New Roman" w:eastAsia="宋体"/>
          <w:b/>
          <w:bCs/>
          <w:color w:val="FF0000"/>
          <w:lang w:val="en-US" w:eastAsia="zh-CN"/>
        </w:rPr>
        <w:t>中央农村工作会议</w:t>
      </w:r>
      <w:r>
        <w:rPr>
          <w:rFonts w:hint="default" w:ascii="Times New Roman" w:hAnsi="Times New Roman" w:eastAsia="宋体"/>
          <w:b w:val="0"/>
          <w:bCs w:val="0"/>
          <w:lang w:val="en-US" w:eastAsia="zh-CN"/>
        </w:rPr>
        <w:t>2020年12月28日至29日在北京举行。国家主席习近平出席会议并发表重要讲话强调</w:t>
      </w: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坚持把</w:t>
      </w:r>
      <w:r>
        <w:rPr>
          <w:rFonts w:hint="default" w:ascii="Times New Roman" w:hAnsi="Times New Roman" w:eastAsia="宋体"/>
          <w:b/>
          <w:bCs/>
          <w:lang w:val="en-US" w:eastAsia="zh-CN"/>
        </w:rPr>
        <w:t>解决好</w:t>
      </w:r>
      <w:r>
        <w:rPr>
          <w:rFonts w:hint="eastAsia" w:ascii="Times New Roman" w:hAnsi="Times New Roman" w:eastAsia="宋体"/>
          <w:b/>
          <w:bCs/>
          <w:lang w:val="en-US" w:eastAsia="zh-CN"/>
        </w:rPr>
        <w:t>“三农”</w:t>
      </w:r>
      <w:r>
        <w:rPr>
          <w:rFonts w:hint="default" w:ascii="Times New Roman" w:hAnsi="Times New Roman" w:eastAsia="宋体"/>
          <w:b/>
          <w:bCs/>
          <w:lang w:val="en-US" w:eastAsia="zh-CN"/>
        </w:rPr>
        <w:t>问题作为全党工作重中之重</w:t>
      </w:r>
      <w:r>
        <w:rPr>
          <w:rFonts w:hint="default" w:ascii="Times New Roman" w:hAnsi="Times New Roman" w:eastAsia="宋体"/>
          <w:b w:val="0"/>
          <w:bCs w:val="0"/>
          <w:lang w:val="en-US" w:eastAsia="zh-CN"/>
        </w:rPr>
        <w:t>，促进</w:t>
      </w:r>
      <w:r>
        <w:rPr>
          <w:rFonts w:hint="default" w:ascii="Times New Roman" w:hAnsi="Times New Roman" w:eastAsia="宋体"/>
          <w:b/>
          <w:bCs/>
          <w:lang w:val="en-US" w:eastAsia="zh-CN"/>
        </w:rPr>
        <w:t>农业高质高效、乡村宜居宜业、农民富裕富足</w:t>
      </w: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脱贫攻坚取得胜利后，要</w:t>
      </w:r>
      <w:r>
        <w:rPr>
          <w:rFonts w:hint="default" w:ascii="Times New Roman" w:hAnsi="Times New Roman" w:eastAsia="宋体"/>
          <w:b/>
          <w:bCs/>
          <w:color w:val="FF0000"/>
          <w:lang w:val="en-US" w:eastAsia="zh-CN"/>
        </w:rPr>
        <w:t>全面推进乡村振兴，这是</w:t>
      </w:r>
      <w:r>
        <w:rPr>
          <w:rFonts w:hint="eastAsia" w:ascii="Times New Roman" w:hAnsi="Times New Roman" w:eastAsia="宋体"/>
          <w:b/>
          <w:bCs/>
          <w:color w:val="FF0000"/>
          <w:lang w:val="en-US" w:eastAsia="zh-CN"/>
        </w:rPr>
        <w:t>“</w:t>
      </w:r>
      <w:r>
        <w:rPr>
          <w:rFonts w:hint="default" w:ascii="Times New Roman" w:hAnsi="Times New Roman" w:eastAsia="宋体"/>
          <w:b/>
          <w:bCs/>
          <w:color w:val="FF0000"/>
          <w:lang w:val="en-US" w:eastAsia="zh-CN"/>
        </w:rPr>
        <w:t>三农</w:t>
      </w:r>
      <w:r>
        <w:rPr>
          <w:rFonts w:hint="eastAsia" w:ascii="Times New Roman" w:hAnsi="Times New Roman" w:eastAsia="宋体"/>
          <w:b/>
          <w:bCs/>
          <w:color w:val="FF0000"/>
          <w:lang w:val="en-US" w:eastAsia="zh-CN"/>
        </w:rPr>
        <w:t>”</w:t>
      </w:r>
      <w:r>
        <w:rPr>
          <w:rFonts w:hint="default" w:ascii="Times New Roman" w:hAnsi="Times New Roman" w:eastAsia="宋体"/>
          <w:b/>
          <w:bCs/>
          <w:color w:val="FF0000"/>
          <w:lang w:val="en-US" w:eastAsia="zh-CN"/>
        </w:rPr>
        <w:t>工作重心的历史性转移</w:t>
      </w:r>
      <w:r>
        <w:rPr>
          <w:rFonts w:hint="default" w:ascii="Times New Roman" w:hAnsi="Times New Roman" w:eastAsia="宋体"/>
          <w:b w:val="0"/>
          <w:bCs w:val="0"/>
          <w:lang w:val="en-US"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eastAsia" w:ascii="Times New Roman" w:hAnsi="Times New Roman" w:eastAsia="宋体"/>
          <w:b w:val="0"/>
          <w:bCs w:val="0"/>
          <w:lang w:val="en-US" w:eastAsia="zh-CN"/>
        </w:rPr>
        <w:t>80、</w:t>
      </w:r>
      <w:r>
        <w:rPr>
          <w:rFonts w:hint="default" w:ascii="Times New Roman" w:hAnsi="Times New Roman" w:eastAsia="宋体"/>
          <w:b w:val="0"/>
          <w:bCs w:val="0"/>
          <w:lang w:val="en-US" w:eastAsia="zh-CN"/>
        </w:rPr>
        <w:t>2020年12月29日电，国务院总理李克强日前签署国务院令，公布</w:t>
      </w:r>
      <w:r>
        <w:rPr>
          <w:rFonts w:hint="default" w:ascii="Times New Roman" w:hAnsi="Times New Roman" w:eastAsia="宋体"/>
          <w:b/>
          <w:bCs/>
          <w:lang w:val="en-US" w:eastAsia="zh-CN"/>
        </w:rPr>
        <w:t>《政府督查工作条例》</w:t>
      </w:r>
      <w:r>
        <w:rPr>
          <w:rFonts w:hint="default" w:ascii="Times New Roman" w:hAnsi="Times New Roman" w:eastAsia="宋体"/>
          <w:b w:val="0"/>
          <w:bCs w:val="0"/>
          <w:lang w:val="en-US" w:eastAsia="zh-CN"/>
        </w:rPr>
        <w:t>。要求</w:t>
      </w:r>
      <w:r>
        <w:rPr>
          <w:rFonts w:hint="default" w:ascii="Times New Roman" w:hAnsi="Times New Roman" w:eastAsia="宋体"/>
          <w:b/>
          <w:bCs/>
          <w:lang w:val="en-US" w:eastAsia="zh-CN"/>
        </w:rPr>
        <w:t>政府督查工作必须坚持和加强党的领导</w:t>
      </w:r>
      <w:r>
        <w:rPr>
          <w:rFonts w:hint="default" w:ascii="Times New Roman" w:hAnsi="Times New Roman" w:eastAsia="宋体"/>
          <w:b w:val="0"/>
          <w:bCs w:val="0"/>
          <w:lang w:val="en-US" w:eastAsia="zh-CN"/>
        </w:rPr>
        <w:t>，以人民为中心</w:t>
      </w: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服务大局、实事求是</w:t>
      </w: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推进依法行政，推动政策落实和问题解决</w:t>
      </w: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明确了政府督查工作的保障制度，县级以上地方人民政府督查机构设置的形式和规格</w:t>
      </w: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按照机构编制管理有关规定办理。</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eastAsia" w:ascii="Times New Roman" w:hAnsi="Times New Roman" w:eastAsia="宋体"/>
          <w:b w:val="0"/>
          <w:bCs w:val="0"/>
          <w:lang w:val="en-US" w:eastAsia="zh-CN"/>
        </w:rPr>
        <w:t>81、</w:t>
      </w:r>
      <w:r>
        <w:rPr>
          <w:rFonts w:hint="default" w:ascii="Times New Roman" w:hAnsi="Times New Roman" w:eastAsia="宋体"/>
          <w:b w:val="0"/>
          <w:bCs w:val="0"/>
          <w:lang w:val="en-US" w:eastAsia="zh-CN"/>
        </w:rPr>
        <w:t>2020年12月28日，</w:t>
      </w:r>
      <w:r>
        <w:rPr>
          <w:rFonts w:hint="default" w:ascii="Times New Roman" w:hAnsi="Times New Roman" w:eastAsia="宋体"/>
          <w:b/>
          <w:bCs/>
          <w:lang w:val="en-US" w:eastAsia="zh-CN"/>
        </w:rPr>
        <w:t>世界最大跨径拱桥</w:t>
      </w:r>
      <w:r>
        <w:rPr>
          <w:rFonts w:hint="eastAsia" w:ascii="Times New Roman" w:hAnsi="Times New Roman" w:eastAsia="宋体"/>
          <w:b/>
          <w:bCs/>
          <w:lang w:val="en-US" w:eastAsia="zh-CN"/>
        </w:rPr>
        <w:t>——</w:t>
      </w:r>
      <w:r>
        <w:rPr>
          <w:rFonts w:hint="default" w:ascii="Times New Roman" w:hAnsi="Times New Roman" w:eastAsia="宋体"/>
          <w:b/>
          <w:bCs/>
          <w:color w:val="FF0000"/>
          <w:lang w:val="en-US" w:eastAsia="zh-CN"/>
        </w:rPr>
        <w:t>广西平南三桥</w:t>
      </w:r>
      <w:r>
        <w:rPr>
          <w:rFonts w:hint="default" w:ascii="Times New Roman" w:hAnsi="Times New Roman" w:eastAsia="宋体"/>
          <w:b w:val="0"/>
          <w:bCs w:val="0"/>
          <w:lang w:val="en-US" w:eastAsia="zh-CN"/>
        </w:rPr>
        <w:t>正式建成通车</w:t>
      </w: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成为中国桥梁新名片。</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b w:val="0"/>
          <w:bCs w:val="0"/>
          <w:lang w:val="en-US" w:eastAsia="zh-CN"/>
        </w:rPr>
      </w:pPr>
      <w:r>
        <w:rPr>
          <w:rFonts w:hint="eastAsia" w:ascii="Times New Roman" w:hAnsi="Times New Roman" w:eastAsia="宋体"/>
          <w:b w:val="0"/>
          <w:bCs w:val="0"/>
          <w:lang w:val="en-US" w:eastAsia="zh-CN"/>
        </w:rPr>
        <w:t>82、2020年12月30日，国家主席习近平主持召开中央</w:t>
      </w:r>
      <w:r>
        <w:rPr>
          <w:rFonts w:hint="eastAsia" w:ascii="Times New Roman" w:hAnsi="Times New Roman" w:eastAsia="宋体"/>
          <w:b/>
          <w:bCs/>
          <w:lang w:val="en-US" w:eastAsia="zh-CN"/>
        </w:rPr>
        <w:t>全面深化改革</w:t>
      </w:r>
      <w:r>
        <w:rPr>
          <w:rFonts w:hint="eastAsia" w:ascii="Times New Roman" w:hAnsi="Times New Roman" w:eastAsia="宋体"/>
          <w:b w:val="0"/>
          <w:bCs w:val="0"/>
          <w:lang w:val="en-US" w:eastAsia="zh-CN"/>
        </w:rPr>
        <w:t>委员会第十七次会议并发表重要讲话。他强调，回顾这些年改革工作，我们提出的一系列创新理论、采取的一系列重大举措、取得的一系列重大突破，都是革命性的。</w:t>
      </w:r>
      <w:r>
        <w:rPr>
          <w:rFonts w:hint="eastAsia" w:ascii="Times New Roman" w:hAnsi="Times New Roman" w:eastAsia="宋体"/>
          <w:b/>
          <w:bCs/>
          <w:lang w:val="en-US" w:eastAsia="zh-CN"/>
        </w:rPr>
        <w:t>第一，这是一场</w:t>
      </w:r>
      <w:r>
        <w:rPr>
          <w:rFonts w:hint="eastAsia" w:ascii="Times New Roman" w:hAnsi="Times New Roman" w:eastAsia="宋体"/>
          <w:b/>
          <w:bCs/>
          <w:color w:val="FF0000"/>
          <w:lang w:val="en-US" w:eastAsia="zh-CN"/>
        </w:rPr>
        <w:t>思想理论</w:t>
      </w:r>
      <w:r>
        <w:rPr>
          <w:rFonts w:hint="eastAsia" w:ascii="Times New Roman" w:hAnsi="Times New Roman" w:eastAsia="宋体"/>
          <w:b/>
          <w:bCs/>
          <w:lang w:val="en-US" w:eastAsia="zh-CN"/>
        </w:rPr>
        <w:t>的深刻变革。第二，这是一场</w:t>
      </w:r>
      <w:r>
        <w:rPr>
          <w:rFonts w:hint="eastAsia" w:ascii="Times New Roman" w:hAnsi="Times New Roman" w:eastAsia="宋体"/>
          <w:b/>
          <w:bCs/>
          <w:color w:val="FF0000"/>
          <w:lang w:val="en-US" w:eastAsia="zh-CN"/>
        </w:rPr>
        <w:t>改革组织方式</w:t>
      </w:r>
      <w:r>
        <w:rPr>
          <w:rFonts w:hint="eastAsia" w:ascii="Times New Roman" w:hAnsi="Times New Roman" w:eastAsia="宋体"/>
          <w:b/>
          <w:bCs/>
          <w:lang w:val="en-US" w:eastAsia="zh-CN"/>
        </w:rPr>
        <w:t>的深刻变革。第三，这是一场</w:t>
      </w:r>
      <w:r>
        <w:rPr>
          <w:rFonts w:hint="eastAsia" w:ascii="Times New Roman" w:hAnsi="Times New Roman" w:eastAsia="宋体"/>
          <w:b/>
          <w:bCs/>
          <w:color w:val="FF0000"/>
          <w:lang w:val="en-US" w:eastAsia="zh-CN"/>
        </w:rPr>
        <w:t>国家制度和治理体系</w:t>
      </w:r>
      <w:r>
        <w:rPr>
          <w:rFonts w:hint="eastAsia" w:ascii="Times New Roman" w:hAnsi="Times New Roman" w:eastAsia="宋体"/>
          <w:b/>
          <w:bCs/>
          <w:lang w:val="en-US" w:eastAsia="zh-CN"/>
        </w:rPr>
        <w:t>的深刻变革。第四，这是一场</w:t>
      </w:r>
      <w:r>
        <w:rPr>
          <w:rFonts w:hint="eastAsia" w:ascii="Times New Roman" w:hAnsi="Times New Roman" w:eastAsia="宋体"/>
          <w:b/>
          <w:bCs/>
          <w:color w:val="FF0000"/>
          <w:lang w:val="en-US" w:eastAsia="zh-CN"/>
        </w:rPr>
        <w:t>人民广泛参与</w:t>
      </w:r>
      <w:r>
        <w:rPr>
          <w:rFonts w:hint="eastAsia" w:ascii="Times New Roman" w:hAnsi="Times New Roman" w:eastAsia="宋体"/>
          <w:b/>
          <w:bCs/>
          <w:lang w:val="en-US" w:eastAsia="zh-CN"/>
        </w:rPr>
        <w:t>的深刻变革。</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b w:val="0"/>
          <w:bCs w:val="0"/>
          <w:lang w:val="en-US" w:eastAsia="zh-CN"/>
        </w:rPr>
      </w:pPr>
      <w:r>
        <w:rPr>
          <w:rFonts w:hint="eastAsia" w:ascii="Times New Roman" w:hAnsi="Times New Roman" w:eastAsia="宋体"/>
          <w:b w:val="0"/>
          <w:bCs w:val="0"/>
          <w:lang w:val="en-US" w:eastAsia="zh-CN"/>
        </w:rPr>
        <w:t>83、2020年12月30日，中央宣传部向全社会公开发布</w:t>
      </w:r>
      <w:r>
        <w:rPr>
          <w:rFonts w:hint="eastAsia" w:ascii="Times New Roman" w:hAnsi="Times New Roman" w:eastAsia="宋体"/>
          <w:b/>
          <w:bCs/>
          <w:color w:val="FF0000"/>
          <w:lang w:val="en-US" w:eastAsia="zh-CN"/>
        </w:rPr>
        <w:t>山东港口集团青岛港“连钢创新团队”</w:t>
      </w:r>
      <w:r>
        <w:rPr>
          <w:rFonts w:hint="eastAsia" w:ascii="Times New Roman" w:hAnsi="Times New Roman" w:eastAsia="宋体"/>
          <w:b w:val="0"/>
          <w:bCs w:val="0"/>
          <w:lang w:val="en-US" w:eastAsia="zh-CN"/>
        </w:rPr>
        <w:t>的先进事迹，授予他们</w:t>
      </w:r>
      <w:r>
        <w:rPr>
          <w:rFonts w:hint="eastAsia" w:ascii="Times New Roman" w:hAnsi="Times New Roman" w:eastAsia="宋体"/>
          <w:b/>
          <w:bCs/>
          <w:lang w:val="en-US" w:eastAsia="zh-CN"/>
        </w:rPr>
        <w:t>“时代楷模”荣誉称号</w:t>
      </w:r>
      <w:r>
        <w:rPr>
          <w:rFonts w:hint="eastAsia" w:ascii="Times New Roman" w:hAnsi="Times New Roman" w:eastAsia="宋体"/>
          <w:b w:val="0"/>
          <w:bCs w:val="0"/>
          <w:lang w:val="en-US" w:eastAsia="zh-CN"/>
        </w:rPr>
        <w:t>。山东港口集团青岛港“连钢创新团队”，是</w:t>
      </w:r>
      <w:r>
        <w:rPr>
          <w:rFonts w:hint="eastAsia" w:ascii="Times New Roman" w:hAnsi="Times New Roman" w:eastAsia="宋体"/>
          <w:b/>
          <w:bCs/>
          <w:lang w:val="en-US" w:eastAsia="zh-CN"/>
        </w:rPr>
        <w:t>张连钢</w:t>
      </w:r>
      <w:r>
        <w:rPr>
          <w:rFonts w:hint="eastAsia" w:ascii="Times New Roman" w:hAnsi="Times New Roman" w:eastAsia="宋体"/>
          <w:b w:val="0"/>
          <w:bCs w:val="0"/>
          <w:lang w:val="en-US" w:eastAsia="zh-CN"/>
        </w:rPr>
        <w:t>同志为带头人的</w:t>
      </w:r>
      <w:r>
        <w:rPr>
          <w:rFonts w:hint="eastAsia" w:ascii="Times New Roman" w:hAnsi="Times New Roman" w:eastAsia="宋体"/>
          <w:b/>
          <w:bCs/>
          <w:lang w:val="en-US" w:eastAsia="zh-CN"/>
        </w:rPr>
        <w:t>全自动化码头建设</w:t>
      </w:r>
      <w:r>
        <w:rPr>
          <w:rFonts w:hint="eastAsia" w:ascii="Times New Roman" w:hAnsi="Times New Roman" w:eastAsia="宋体"/>
          <w:b w:val="0"/>
          <w:bCs w:val="0"/>
          <w:lang w:val="en-US" w:eastAsia="zh-CN"/>
        </w:rPr>
        <w:t>创新团队。</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eastAsia" w:ascii="Times New Roman" w:hAnsi="Times New Roman" w:eastAsia="宋体"/>
          <w:b w:val="0"/>
          <w:bCs w:val="0"/>
          <w:lang w:val="en-US" w:eastAsia="zh-CN"/>
        </w:rPr>
        <w:t>84、2020年12月30日，我国自主研制的</w:t>
      </w:r>
      <w:r>
        <w:rPr>
          <w:rFonts w:hint="eastAsia" w:ascii="Times New Roman" w:hAnsi="Times New Roman" w:eastAsia="宋体"/>
          <w:b/>
          <w:bCs/>
          <w:lang w:val="en-US" w:eastAsia="zh-CN"/>
        </w:rPr>
        <w:t>民用航天首台3.2米3分段大型固体火箭助推发动机</w:t>
      </w:r>
      <w:r>
        <w:rPr>
          <w:rFonts w:hint="eastAsia" w:ascii="Times New Roman" w:hAnsi="Times New Roman" w:eastAsia="宋体"/>
          <w:b w:val="0"/>
          <w:bCs w:val="0"/>
          <w:lang w:val="en-US" w:eastAsia="zh-CN"/>
        </w:rPr>
        <w:t>，在</w:t>
      </w:r>
      <w:r>
        <w:rPr>
          <w:rFonts w:hint="eastAsia" w:ascii="Times New Roman" w:hAnsi="Times New Roman" w:eastAsia="宋体"/>
          <w:b/>
          <w:bCs/>
          <w:lang w:val="en-US" w:eastAsia="zh-CN"/>
        </w:rPr>
        <w:t>西安</w:t>
      </w:r>
      <w:r>
        <w:rPr>
          <w:rFonts w:hint="eastAsia" w:ascii="Times New Roman" w:hAnsi="Times New Roman" w:eastAsia="宋体"/>
          <w:b w:val="0"/>
          <w:bCs w:val="0"/>
          <w:lang w:val="en-US" w:eastAsia="zh-CN"/>
        </w:rPr>
        <w:t>完成首次地面试车，这是我国目前为止</w:t>
      </w:r>
      <w:r>
        <w:rPr>
          <w:rFonts w:hint="eastAsia" w:ascii="Times New Roman" w:hAnsi="Times New Roman" w:eastAsia="宋体"/>
          <w:b/>
          <w:bCs/>
          <w:lang w:val="en-US" w:eastAsia="zh-CN"/>
        </w:rPr>
        <w:t>推力最大、直径最大、装药量最大、点火时间最长的分段式固体火箭发动机</w:t>
      </w:r>
      <w:r>
        <w:rPr>
          <w:rFonts w:hint="eastAsia" w:ascii="Times New Roman" w:hAnsi="Times New Roman" w:eastAsia="宋体"/>
          <w:b w:val="0"/>
          <w:bCs w:val="0"/>
          <w:lang w:val="en-US"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b w:val="0"/>
          <w:bCs w:val="0"/>
          <w:lang w:val="en-US" w:eastAsia="zh-CN"/>
        </w:rPr>
      </w:pPr>
      <w:r>
        <w:rPr>
          <w:rFonts w:hint="eastAsia" w:ascii="Times New Roman" w:hAnsi="Times New Roman" w:eastAsia="宋体"/>
          <w:b w:val="0"/>
          <w:bCs w:val="0"/>
          <w:lang w:val="en-US" w:eastAsia="zh-CN"/>
        </w:rPr>
        <w:t>85、2020年12月31日，国家主席习近平通过中央广播电视总台和互联网，发表了</w:t>
      </w:r>
      <w:r>
        <w:rPr>
          <w:rFonts w:hint="eastAsia" w:ascii="Times New Roman" w:hAnsi="Times New Roman" w:eastAsia="宋体"/>
          <w:b/>
          <w:bCs/>
          <w:color w:val="FF0000"/>
          <w:lang w:val="en-US" w:eastAsia="zh-CN"/>
        </w:rPr>
        <w:t>二〇二一年新年贺词</w:t>
      </w:r>
      <w:r>
        <w:rPr>
          <w:rFonts w:hint="eastAsia" w:ascii="Times New Roman" w:hAnsi="Times New Roman" w:eastAsia="宋体"/>
          <w:b w:val="0"/>
          <w:bCs w:val="0"/>
          <w:lang w:val="en-US" w:eastAsia="zh-CN"/>
        </w:rPr>
        <w:t>。习近平指出，2020年是极不平凡的一年。面对突如其来的新冠肺炎疫情，我们以</w:t>
      </w:r>
      <w:r>
        <w:rPr>
          <w:rFonts w:hint="eastAsia" w:ascii="Times New Roman" w:hAnsi="Times New Roman" w:eastAsia="宋体"/>
          <w:b/>
          <w:bCs/>
          <w:lang w:val="en-US" w:eastAsia="zh-CN"/>
        </w:rPr>
        <w:t>人民至上、生命至上</w:t>
      </w:r>
      <w:r>
        <w:rPr>
          <w:rFonts w:hint="eastAsia" w:ascii="Times New Roman" w:hAnsi="Times New Roman" w:eastAsia="宋体"/>
          <w:b w:val="0"/>
          <w:bCs w:val="0"/>
          <w:lang w:val="en-US" w:eastAsia="zh-CN"/>
        </w:rPr>
        <w:t>诠释了人间大爱，用</w:t>
      </w:r>
      <w:r>
        <w:rPr>
          <w:rFonts w:hint="eastAsia" w:ascii="Times New Roman" w:hAnsi="Times New Roman" w:eastAsia="宋体"/>
          <w:b/>
          <w:bCs/>
          <w:lang w:val="en-US" w:eastAsia="zh-CN"/>
        </w:rPr>
        <w:t>众志成城、坚忍不拔</w:t>
      </w:r>
      <w:r>
        <w:rPr>
          <w:rFonts w:hint="eastAsia" w:ascii="Times New Roman" w:hAnsi="Times New Roman" w:eastAsia="宋体"/>
          <w:b w:val="0"/>
          <w:bCs w:val="0"/>
          <w:lang w:val="en-US" w:eastAsia="zh-CN"/>
        </w:rPr>
        <w:t>书写了抗疫史诗；全面建成小康社会取得伟大历史性成就，决战脱贫攻坚取得决定性胜利。我们还要咬定青山不放松，脚踏实地加油干，努力绘就乡村振兴的壮美画卷，朝着共同富裕的目标稳步前行；改革开放创造了发展奇迹，今后还要以更大气魄深化改革、扩大开放，续写更多“春天的故事”。</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b w:val="0"/>
          <w:bCs w:val="0"/>
          <w:lang w:val="en-US" w:eastAsia="zh-CN"/>
        </w:rPr>
      </w:pPr>
      <w:r>
        <w:rPr>
          <w:rFonts w:hint="eastAsia" w:ascii="Times New Roman" w:hAnsi="Times New Roman" w:eastAsia="宋体"/>
          <w:b w:val="0"/>
          <w:bCs w:val="0"/>
          <w:lang w:val="en-US" w:eastAsia="zh-CN"/>
        </w:rPr>
        <w:t>86、2020年12月31日，中国人民政治协商会议全国委员会在全国政协礼堂举行新年茶话会。国家主席习近平在茶话会上发表重要讲话强调，即将到来的2021年，我们要发扬</w:t>
      </w:r>
      <w:r>
        <w:rPr>
          <w:rFonts w:hint="eastAsia" w:ascii="Times New Roman" w:hAnsi="Times New Roman" w:eastAsia="宋体"/>
          <w:b/>
          <w:bCs/>
          <w:lang w:val="en-US" w:eastAsia="zh-CN"/>
        </w:rPr>
        <w:t>为民服务孺子牛、创新发展拓荒牛、艰苦奋斗老黄牛</w:t>
      </w:r>
      <w:r>
        <w:rPr>
          <w:rFonts w:hint="eastAsia" w:ascii="Times New Roman" w:hAnsi="Times New Roman" w:eastAsia="宋体"/>
          <w:b w:val="0"/>
          <w:bCs w:val="0"/>
          <w:lang w:val="en-US" w:eastAsia="zh-CN"/>
        </w:rPr>
        <w:t>的精神，永远保持</w:t>
      </w:r>
      <w:r>
        <w:rPr>
          <w:rFonts w:hint="eastAsia" w:ascii="Times New Roman" w:hAnsi="Times New Roman" w:eastAsia="宋体"/>
          <w:b/>
          <w:bCs/>
          <w:lang w:val="en-US" w:eastAsia="zh-CN"/>
        </w:rPr>
        <w:t>慎终如始、戒骄戒躁</w:t>
      </w:r>
      <w:r>
        <w:rPr>
          <w:rFonts w:hint="eastAsia" w:ascii="Times New Roman" w:hAnsi="Times New Roman" w:eastAsia="宋体"/>
          <w:b w:val="0"/>
          <w:bCs w:val="0"/>
          <w:lang w:val="en-US" w:eastAsia="zh-CN"/>
        </w:rPr>
        <w:t>的清醒头脑，永远保持</w:t>
      </w:r>
      <w:r>
        <w:rPr>
          <w:rFonts w:hint="eastAsia" w:ascii="Times New Roman" w:hAnsi="Times New Roman" w:eastAsia="宋体"/>
          <w:b/>
          <w:bCs/>
          <w:lang w:val="en-US" w:eastAsia="zh-CN"/>
        </w:rPr>
        <w:t>不畏艰险、锐意进取</w:t>
      </w:r>
      <w:r>
        <w:rPr>
          <w:rFonts w:hint="eastAsia" w:ascii="Times New Roman" w:hAnsi="Times New Roman" w:eastAsia="宋体"/>
          <w:b w:val="0"/>
          <w:bCs w:val="0"/>
          <w:lang w:val="en-US" w:eastAsia="zh-CN"/>
        </w:rPr>
        <w:t>的奋斗韧劲，在全面建设社会主义现代化国家新征程上奋勇前进，以优异成绩庆祝中国共产党成立100周年。</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after="0" w:line="360" w:lineRule="auto"/>
        <w:ind w:firstLine="482" w:firstLineChars="200"/>
        <w:jc w:val="left"/>
        <w:textAlignment w:val="auto"/>
        <w:outlineLvl w:val="1"/>
        <w:rPr>
          <w:rFonts w:hint="default" w:ascii="Times New Roman" w:hAnsi="Times New Roman" w:eastAsia="宋体" w:cs="Times New Roman"/>
          <w:b/>
          <w:bCs/>
          <w:sz w:val="24"/>
          <w:szCs w:val="24"/>
        </w:rPr>
      </w:pPr>
      <w:r>
        <w:rPr>
          <w:rFonts w:hint="eastAsia" w:ascii="Times New Roman" w:hAnsi="Times New Roman" w:eastAsia="宋体" w:cs="Times New Roman"/>
          <w:b/>
          <w:bCs/>
          <w:sz w:val="24"/>
          <w:szCs w:val="24"/>
          <w:lang w:val="en-US" w:eastAsia="zh-CN"/>
        </w:rPr>
        <w:t>二</w:t>
      </w:r>
      <w:r>
        <w:rPr>
          <w:rFonts w:hint="default" w:ascii="Times New Roman" w:hAnsi="Times New Roman" w:eastAsia="宋体" w:cs="Times New Roman"/>
          <w:b/>
          <w:bCs/>
          <w:sz w:val="24"/>
          <w:szCs w:val="24"/>
        </w:rPr>
        <w:t>、</w:t>
      </w:r>
      <w:r>
        <w:rPr>
          <w:rFonts w:hint="eastAsia" w:ascii="Times New Roman" w:hAnsi="Times New Roman" w:eastAsia="宋体" w:cs="Times New Roman"/>
          <w:b/>
          <w:bCs/>
          <w:sz w:val="24"/>
          <w:szCs w:val="24"/>
          <w:lang w:val="en-US" w:eastAsia="zh-CN"/>
        </w:rPr>
        <w:t>国际</w:t>
      </w:r>
      <w:r>
        <w:rPr>
          <w:rFonts w:hint="default" w:ascii="Times New Roman" w:hAnsi="Times New Roman" w:eastAsia="宋体" w:cs="Times New Roman"/>
          <w:b/>
          <w:bCs/>
          <w:sz w:val="24"/>
          <w:szCs w:val="24"/>
        </w:rPr>
        <w:t>部分</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lang w:val="en-US" w:eastAsia="zh-CN"/>
        </w:rPr>
      </w:pPr>
      <w:r>
        <w:rPr>
          <w:rFonts w:hint="eastAsia" w:ascii="Times New Roman" w:hAnsi="Times New Roman" w:eastAsia="宋体"/>
          <w:lang w:val="en-US" w:eastAsia="zh-CN"/>
        </w:rPr>
        <w:t>1、2020年11月30日电，近日，</w:t>
      </w:r>
      <w:r>
        <w:rPr>
          <w:rFonts w:hint="eastAsia" w:ascii="Times New Roman" w:hAnsi="Times New Roman" w:eastAsia="宋体"/>
          <w:b/>
          <w:bCs/>
          <w:lang w:val="en-US" w:eastAsia="zh-CN"/>
        </w:rPr>
        <w:t>国际航空运输协会</w:t>
      </w:r>
      <w:r>
        <w:rPr>
          <w:rFonts w:hint="eastAsia" w:ascii="Times New Roman" w:hAnsi="Times New Roman" w:eastAsia="宋体"/>
          <w:lang w:val="en-US" w:eastAsia="zh-CN"/>
        </w:rPr>
        <w:t>（IATA）发布的最新报告显示，新冠疫情让国际航空旅行市场大洗牌，</w:t>
      </w:r>
      <w:r>
        <w:rPr>
          <w:rFonts w:hint="eastAsia" w:ascii="Times New Roman" w:hAnsi="Times New Roman" w:eastAsia="宋体"/>
          <w:b/>
          <w:bCs/>
          <w:color w:val="FF0000"/>
          <w:lang w:val="en-US" w:eastAsia="zh-CN"/>
        </w:rPr>
        <w:t>上海</w:t>
      </w:r>
      <w:r>
        <w:rPr>
          <w:rFonts w:hint="eastAsia" w:ascii="Times New Roman" w:hAnsi="Times New Roman" w:eastAsia="宋体"/>
          <w:b/>
          <w:bCs/>
          <w:lang w:val="en-US" w:eastAsia="zh-CN"/>
        </w:rPr>
        <w:t>已取代伦敦，成为全球最大枢纽</w:t>
      </w:r>
      <w:r>
        <w:rPr>
          <w:rFonts w:hint="eastAsia" w:ascii="Times New Roman" w:hAnsi="Times New Roman" w:eastAsia="宋体"/>
          <w:lang w:val="en-US"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lang w:val="en-US" w:eastAsia="zh-CN"/>
        </w:rPr>
      </w:pPr>
      <w:r>
        <w:rPr>
          <w:rFonts w:hint="eastAsia" w:ascii="Times New Roman" w:hAnsi="Times New Roman" w:eastAsia="宋体"/>
          <w:lang w:val="en-US" w:eastAsia="zh-CN"/>
        </w:rPr>
        <w:t>2、</w:t>
      </w:r>
      <w:r>
        <w:rPr>
          <w:rFonts w:hint="default" w:ascii="Times New Roman" w:hAnsi="Times New Roman" w:eastAsia="宋体"/>
          <w:lang w:val="en-US" w:eastAsia="zh-CN"/>
        </w:rPr>
        <w:t>2020年12月1日，联合国举行</w:t>
      </w:r>
      <w:r>
        <w:rPr>
          <w:rFonts w:hint="eastAsia" w:ascii="Times New Roman" w:hAnsi="Times New Roman" w:eastAsia="宋体"/>
          <w:lang w:val="en-US" w:eastAsia="zh-CN"/>
        </w:rPr>
        <w:t>“</w:t>
      </w:r>
      <w:r>
        <w:rPr>
          <w:rFonts w:hint="default" w:ascii="Times New Roman" w:hAnsi="Times New Roman" w:eastAsia="宋体"/>
          <w:b/>
          <w:bCs/>
          <w:lang w:val="en-US" w:eastAsia="zh-CN"/>
        </w:rPr>
        <w:t>声援巴勒斯坦人民国际日</w:t>
      </w:r>
      <w:r>
        <w:rPr>
          <w:rFonts w:hint="eastAsia" w:ascii="Times New Roman" w:hAnsi="Times New Roman" w:eastAsia="宋体"/>
          <w:lang w:val="en-US" w:eastAsia="zh-CN"/>
        </w:rPr>
        <w:t>”</w:t>
      </w:r>
      <w:r>
        <w:rPr>
          <w:rFonts w:hint="default" w:ascii="Times New Roman" w:hAnsi="Times New Roman" w:eastAsia="宋体"/>
          <w:lang w:val="en-US" w:eastAsia="zh-CN"/>
        </w:rPr>
        <w:t>纪念大会，国家主席习近平向大会致贺电指出，</w:t>
      </w:r>
      <w:r>
        <w:rPr>
          <w:rFonts w:hint="default" w:ascii="Times New Roman" w:hAnsi="Times New Roman" w:eastAsia="宋体"/>
          <w:b/>
          <w:bCs/>
          <w:color w:val="FF0000"/>
          <w:lang w:val="en-US" w:eastAsia="zh-CN"/>
        </w:rPr>
        <w:t>巴勒斯坦问题</w:t>
      </w:r>
      <w:r>
        <w:rPr>
          <w:rFonts w:hint="default" w:ascii="Times New Roman" w:hAnsi="Times New Roman" w:eastAsia="宋体"/>
          <w:b/>
          <w:bCs/>
          <w:lang w:val="en-US" w:eastAsia="zh-CN"/>
        </w:rPr>
        <w:t>作为中东根源性问题，关乎地区和平稳定，关乎国际公平正义，关乎人类良知道义</w:t>
      </w:r>
      <w:r>
        <w:rPr>
          <w:rFonts w:hint="default" w:ascii="Times New Roman" w:hAnsi="Times New Roman" w:eastAsia="宋体"/>
          <w:lang w:val="en-US" w:eastAsia="zh-CN"/>
        </w:rPr>
        <w:t>。实现巴勒斯坦与以色列比邻而居、和平共处</w:t>
      </w:r>
      <w:r>
        <w:rPr>
          <w:rFonts w:hint="eastAsia" w:ascii="Times New Roman" w:hAnsi="Times New Roman" w:eastAsia="宋体"/>
          <w:lang w:val="en-US" w:eastAsia="zh-CN"/>
        </w:rPr>
        <w:t>，</w:t>
      </w:r>
      <w:r>
        <w:rPr>
          <w:rFonts w:hint="default" w:ascii="Times New Roman" w:hAnsi="Times New Roman" w:eastAsia="宋体"/>
          <w:lang w:val="en-US" w:eastAsia="zh-CN"/>
        </w:rPr>
        <w:t>不仅是巴以人民世代梦想，也是地区各国人民和国际社会的殷切期望。国际社会应该</w:t>
      </w:r>
      <w:r>
        <w:rPr>
          <w:rFonts w:hint="default" w:ascii="Times New Roman" w:hAnsi="Times New Roman" w:eastAsia="宋体"/>
          <w:b/>
          <w:bCs/>
          <w:lang w:val="en-US" w:eastAsia="zh-CN"/>
        </w:rPr>
        <w:t>坚持</w:t>
      </w:r>
      <w:r>
        <w:rPr>
          <w:rFonts w:hint="eastAsia" w:ascii="Times New Roman" w:hAnsi="Times New Roman" w:eastAsia="宋体"/>
          <w:b/>
          <w:bCs/>
          <w:lang w:val="en-US" w:eastAsia="zh-CN"/>
        </w:rPr>
        <w:t>“</w:t>
      </w:r>
      <w:r>
        <w:rPr>
          <w:rFonts w:hint="default" w:ascii="Times New Roman" w:hAnsi="Times New Roman" w:eastAsia="宋体"/>
          <w:b/>
          <w:bCs/>
          <w:lang w:val="en-US" w:eastAsia="zh-CN"/>
        </w:rPr>
        <w:t>两国方案</w:t>
      </w:r>
      <w:r>
        <w:rPr>
          <w:rFonts w:hint="eastAsia" w:ascii="Times New Roman" w:hAnsi="Times New Roman" w:eastAsia="宋体"/>
          <w:b/>
          <w:bCs/>
          <w:lang w:val="en-US" w:eastAsia="zh-CN"/>
        </w:rPr>
        <w:t>”</w:t>
      </w:r>
      <w:r>
        <w:rPr>
          <w:rFonts w:hint="default" w:ascii="Times New Roman" w:hAnsi="Times New Roman" w:eastAsia="宋体"/>
          <w:lang w:val="en-US" w:eastAsia="zh-CN"/>
        </w:rPr>
        <w:t>的正确方向，以</w:t>
      </w:r>
      <w:r>
        <w:rPr>
          <w:rFonts w:hint="default" w:ascii="Times New Roman" w:hAnsi="Times New Roman" w:eastAsia="宋体"/>
          <w:b/>
          <w:bCs/>
          <w:lang w:val="en-US" w:eastAsia="zh-CN"/>
        </w:rPr>
        <w:t>联合国有关决议、</w:t>
      </w:r>
      <w:r>
        <w:rPr>
          <w:rFonts w:hint="eastAsia" w:ascii="Times New Roman" w:hAnsi="Times New Roman" w:eastAsia="宋体"/>
          <w:b/>
          <w:bCs/>
          <w:lang w:val="en-US" w:eastAsia="zh-CN"/>
        </w:rPr>
        <w:t>“</w:t>
      </w:r>
      <w:r>
        <w:rPr>
          <w:rFonts w:hint="default" w:ascii="Times New Roman" w:hAnsi="Times New Roman" w:eastAsia="宋体"/>
          <w:b/>
          <w:bCs/>
          <w:lang w:val="en-US" w:eastAsia="zh-CN"/>
        </w:rPr>
        <w:t>土地换和平</w:t>
      </w:r>
      <w:r>
        <w:rPr>
          <w:rFonts w:hint="eastAsia" w:ascii="Times New Roman" w:hAnsi="Times New Roman" w:eastAsia="宋体"/>
          <w:b/>
          <w:bCs/>
          <w:lang w:val="en-US" w:eastAsia="zh-CN"/>
        </w:rPr>
        <w:t>”</w:t>
      </w:r>
      <w:r>
        <w:rPr>
          <w:rFonts w:hint="default" w:ascii="Times New Roman" w:hAnsi="Times New Roman" w:eastAsia="宋体"/>
          <w:b/>
          <w:bCs/>
          <w:lang w:val="en-US" w:eastAsia="zh-CN"/>
        </w:rPr>
        <w:t>原则</w:t>
      </w:r>
      <w:r>
        <w:rPr>
          <w:rFonts w:hint="default" w:ascii="Times New Roman" w:hAnsi="Times New Roman" w:eastAsia="宋体"/>
          <w:lang w:val="en-US" w:eastAsia="zh-CN"/>
        </w:rPr>
        <w:t>等国际共识为基础，努力推动中东和平进程</w:t>
      </w:r>
      <w:r>
        <w:rPr>
          <w:rFonts w:hint="eastAsia" w:ascii="Times New Roman" w:hAnsi="Times New Roman" w:eastAsia="宋体"/>
          <w:lang w:val="en-US"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lang w:val="en-US" w:eastAsia="zh-CN"/>
        </w:rPr>
      </w:pPr>
      <w:r>
        <w:rPr>
          <w:rFonts w:hint="eastAsia" w:ascii="Times New Roman" w:hAnsi="Times New Roman" w:eastAsia="宋体"/>
          <w:lang w:val="en-US" w:eastAsia="zh-CN"/>
        </w:rPr>
        <w:t>3、2020年12月1日，国际奥委会在瑞士洛桑宣布，</w:t>
      </w:r>
      <w:r>
        <w:rPr>
          <w:rFonts w:hint="eastAsia" w:ascii="Times New Roman" w:hAnsi="Times New Roman" w:eastAsia="宋体"/>
          <w:b/>
          <w:bCs/>
          <w:color w:val="FF0000"/>
          <w:lang w:val="en-US" w:eastAsia="zh-CN"/>
        </w:rPr>
        <w:t>巴赫</w:t>
      </w:r>
      <w:r>
        <w:rPr>
          <w:rFonts w:hint="eastAsia" w:ascii="Times New Roman" w:hAnsi="Times New Roman" w:eastAsia="宋体"/>
          <w:lang w:val="en-US" w:eastAsia="zh-CN"/>
        </w:rPr>
        <w:t>成为国际奥委会下一任主席选举唯一候选人。</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lang w:val="en-US" w:eastAsia="zh-CN"/>
        </w:rPr>
      </w:pPr>
      <w:r>
        <w:rPr>
          <w:rFonts w:hint="eastAsia" w:ascii="Times New Roman" w:hAnsi="Times New Roman" w:eastAsia="宋体"/>
          <w:lang w:val="en-US" w:eastAsia="zh-CN"/>
        </w:rPr>
        <w:t>4、2020年12月7日，国际奥委会执委会召开会议，同意</w:t>
      </w:r>
      <w:r>
        <w:rPr>
          <w:rFonts w:hint="eastAsia" w:ascii="Times New Roman" w:hAnsi="Times New Roman" w:eastAsia="宋体"/>
          <w:b/>
          <w:bCs/>
          <w:color w:val="FF0000"/>
          <w:lang w:val="en-US" w:eastAsia="zh-CN"/>
        </w:rPr>
        <w:t>2024年巴黎奥运会</w:t>
      </w:r>
      <w:r>
        <w:rPr>
          <w:rFonts w:hint="eastAsia" w:ascii="Times New Roman" w:hAnsi="Times New Roman" w:eastAsia="宋体"/>
          <w:lang w:val="en-US" w:eastAsia="zh-CN"/>
        </w:rPr>
        <w:t>增设</w:t>
      </w:r>
      <w:r>
        <w:rPr>
          <w:rFonts w:hint="eastAsia" w:ascii="Times New Roman" w:hAnsi="Times New Roman" w:eastAsia="宋体"/>
          <w:b/>
          <w:bCs/>
          <w:lang w:val="en-US" w:eastAsia="zh-CN"/>
        </w:rPr>
        <w:t>霹雳舞、滑板、攀岩、冲浪</w:t>
      </w:r>
      <w:r>
        <w:rPr>
          <w:rFonts w:hint="eastAsia" w:ascii="Times New Roman" w:hAnsi="Times New Roman" w:eastAsia="宋体"/>
          <w:lang w:val="en-US" w:eastAsia="zh-CN"/>
        </w:rPr>
        <w:t>四个大项。四个项目中，滑板、攀岩、冲浪三项已经是</w:t>
      </w:r>
      <w:r>
        <w:rPr>
          <w:rFonts w:hint="eastAsia" w:ascii="Times New Roman" w:hAnsi="Times New Roman" w:eastAsia="宋体"/>
          <w:b/>
          <w:bCs/>
          <w:lang w:val="en-US" w:eastAsia="zh-CN"/>
        </w:rPr>
        <w:t>东京奥运会</w:t>
      </w:r>
      <w:r>
        <w:rPr>
          <w:rFonts w:hint="eastAsia" w:ascii="Times New Roman" w:hAnsi="Times New Roman" w:eastAsia="宋体"/>
          <w:lang w:val="en-US" w:eastAsia="zh-CN"/>
        </w:rPr>
        <w:t>正式比赛项目。</w:t>
      </w:r>
      <w:r>
        <w:rPr>
          <w:rFonts w:hint="eastAsia" w:ascii="Times New Roman" w:hAnsi="Times New Roman" w:eastAsia="宋体"/>
          <w:b/>
          <w:bCs/>
          <w:color w:val="FF0000"/>
          <w:lang w:val="en-US" w:eastAsia="zh-CN"/>
        </w:rPr>
        <w:t>霹雳舞</w:t>
      </w:r>
      <w:r>
        <w:rPr>
          <w:rFonts w:hint="eastAsia" w:ascii="Times New Roman" w:hAnsi="Times New Roman" w:eastAsia="宋体"/>
          <w:b/>
          <w:bCs/>
          <w:lang w:val="en-US" w:eastAsia="zh-CN"/>
        </w:rPr>
        <w:t>则是首次进入奥运会</w:t>
      </w:r>
      <w:r>
        <w:rPr>
          <w:rFonts w:hint="eastAsia" w:ascii="Times New Roman" w:hAnsi="Times New Roman" w:eastAsia="宋体"/>
          <w:lang w:val="en-US"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lang w:val="en-US" w:eastAsia="zh-CN"/>
        </w:rPr>
      </w:pPr>
      <w:r>
        <w:rPr>
          <w:rFonts w:hint="eastAsia" w:ascii="Times New Roman" w:hAnsi="Times New Roman" w:eastAsia="宋体"/>
          <w:lang w:val="en-US" w:eastAsia="zh-CN"/>
        </w:rPr>
        <w:t>5、2020年12月9日，世界卫生组织发布的报告显示，在过去20年全球十大死因中非传染性疾病占7个，其中</w:t>
      </w:r>
      <w:r>
        <w:rPr>
          <w:rFonts w:hint="eastAsia" w:ascii="Times New Roman" w:hAnsi="Times New Roman" w:eastAsia="宋体"/>
          <w:b/>
          <w:bCs/>
          <w:lang w:val="en-US" w:eastAsia="zh-CN"/>
        </w:rPr>
        <w:t>心脏病仍是“头号杀手”</w:t>
      </w:r>
      <w:r>
        <w:rPr>
          <w:rFonts w:hint="eastAsia" w:ascii="Times New Roman" w:hAnsi="Times New Roman" w:eastAsia="宋体"/>
          <w:lang w:val="en-US" w:eastAsia="zh-CN"/>
        </w:rPr>
        <w:t>，</w:t>
      </w:r>
      <w:r>
        <w:rPr>
          <w:rFonts w:hint="eastAsia" w:ascii="Times New Roman" w:hAnsi="Times New Roman" w:eastAsia="宋体"/>
          <w:b/>
          <w:bCs/>
          <w:lang w:val="en-US" w:eastAsia="zh-CN"/>
        </w:rPr>
        <w:t>糖尿病和痴呆症</w:t>
      </w:r>
      <w:r>
        <w:rPr>
          <w:rFonts w:hint="eastAsia" w:ascii="Times New Roman" w:hAnsi="Times New Roman" w:eastAsia="宋体"/>
          <w:lang w:val="en-US" w:eastAsia="zh-CN"/>
        </w:rPr>
        <w:t>跻身前十。</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lang w:val="en-US" w:eastAsia="zh-CN"/>
        </w:rPr>
      </w:pPr>
      <w:r>
        <w:rPr>
          <w:rFonts w:hint="eastAsia" w:ascii="Times New Roman" w:hAnsi="Times New Roman" w:eastAsia="宋体"/>
          <w:lang w:val="en-US" w:eastAsia="zh-CN"/>
        </w:rPr>
        <w:t>6、</w:t>
      </w:r>
      <w:r>
        <w:rPr>
          <w:rFonts w:hint="default" w:ascii="Times New Roman" w:hAnsi="Times New Roman" w:eastAsia="宋体"/>
          <w:lang w:val="en-US" w:eastAsia="zh-CN"/>
        </w:rPr>
        <w:t>2020年12月17日电，博鳌亚洲论坛《亚洲减贫报告2020》发布会日前在北京举行。报告指出，</w:t>
      </w:r>
      <w:r>
        <w:rPr>
          <w:rFonts w:hint="default" w:ascii="Times New Roman" w:hAnsi="Times New Roman" w:eastAsia="宋体"/>
          <w:b/>
          <w:bCs/>
          <w:lang w:val="en-US" w:eastAsia="zh-CN"/>
        </w:rPr>
        <w:t>新冠肺炎疫情已成为影响亚洲各国贫困变化的最直接因素</w:t>
      </w:r>
      <w:r>
        <w:rPr>
          <w:rFonts w:hint="default" w:ascii="Times New Roman" w:hAnsi="Times New Roman" w:eastAsia="宋体"/>
          <w:lang w:val="en-US" w:eastAsia="zh-CN"/>
        </w:rPr>
        <w:t>。尽管面临挑战，亚洲仍是对全球减贫贡献最大的地区。截至2019年，大部分亚洲发展中国家的贫困发生率已降到3%以下，正进入彻底消除极端贫困的重要阶段。</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lang w:val="en-US" w:eastAsia="zh-CN"/>
        </w:rPr>
      </w:pPr>
      <w:r>
        <w:rPr>
          <w:rFonts w:hint="eastAsia" w:ascii="Times New Roman" w:hAnsi="Times New Roman" w:eastAsia="宋体"/>
          <w:lang w:val="en-US" w:eastAsia="zh-CN"/>
        </w:rPr>
        <w:t>7、2020年12月22日电，近期，经过中日韩三国各自评选，</w:t>
      </w:r>
      <w:r>
        <w:rPr>
          <w:rFonts w:hint="eastAsia" w:ascii="Times New Roman" w:hAnsi="Times New Roman" w:eastAsia="宋体"/>
          <w:b/>
          <w:bCs/>
          <w:lang w:val="en-US" w:eastAsia="zh-CN"/>
        </w:rPr>
        <w:t>中国的</w:t>
      </w:r>
      <w:r>
        <w:rPr>
          <w:rFonts w:hint="eastAsia" w:ascii="Times New Roman" w:hAnsi="Times New Roman" w:eastAsia="宋体"/>
          <w:b/>
          <w:bCs/>
          <w:color w:val="FF0000"/>
          <w:lang w:val="en-US" w:eastAsia="zh-CN"/>
        </w:rPr>
        <w:t>绍兴市与敦煌市</w:t>
      </w:r>
      <w:r>
        <w:rPr>
          <w:rFonts w:hint="eastAsia" w:ascii="Times New Roman" w:hAnsi="Times New Roman" w:eastAsia="宋体"/>
          <w:b/>
          <w:bCs/>
          <w:lang w:val="en-US" w:eastAsia="zh-CN"/>
        </w:rPr>
        <w:t>、日本的北九州市、韩国的顺天市</w:t>
      </w:r>
      <w:r>
        <w:rPr>
          <w:rFonts w:hint="eastAsia" w:ascii="Times New Roman" w:hAnsi="Times New Roman" w:eastAsia="宋体"/>
          <w:lang w:val="en-US" w:eastAsia="zh-CN"/>
        </w:rPr>
        <w:t>共同当选</w:t>
      </w:r>
      <w:r>
        <w:rPr>
          <w:rFonts w:hint="eastAsia" w:ascii="Times New Roman" w:hAnsi="Times New Roman" w:eastAsia="宋体"/>
          <w:b/>
          <w:bCs/>
          <w:lang w:val="en-US" w:eastAsia="zh-CN"/>
        </w:rPr>
        <w:t>2021年“东亚文化之都”</w:t>
      </w:r>
      <w:r>
        <w:rPr>
          <w:rFonts w:hint="eastAsia" w:ascii="Times New Roman" w:hAnsi="Times New Roman" w:eastAsia="宋体"/>
          <w:lang w:val="en-US"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lang w:val="en-US" w:eastAsia="zh-CN"/>
        </w:rPr>
      </w:pPr>
      <w:r>
        <w:rPr>
          <w:rFonts w:hint="eastAsia" w:ascii="Times New Roman" w:hAnsi="Times New Roman" w:eastAsia="宋体"/>
          <w:lang w:val="en-US" w:eastAsia="zh-CN"/>
        </w:rPr>
        <w:t>8、第75届联合国大会在12月初宣布，将每年</w:t>
      </w:r>
      <w:r>
        <w:rPr>
          <w:rFonts w:hint="eastAsia" w:ascii="Times New Roman" w:hAnsi="Times New Roman" w:eastAsia="宋体"/>
          <w:b/>
          <w:bCs/>
          <w:lang w:val="en-US" w:eastAsia="zh-CN"/>
        </w:rPr>
        <w:t>12月27日</w:t>
      </w:r>
      <w:r>
        <w:rPr>
          <w:rFonts w:hint="eastAsia" w:ascii="Times New Roman" w:hAnsi="Times New Roman" w:eastAsia="宋体"/>
          <w:lang w:val="en-US" w:eastAsia="zh-CN"/>
        </w:rPr>
        <w:t>定为防范流行病国际日。2020年12月27日，联合国纪念首个</w:t>
      </w:r>
      <w:r>
        <w:rPr>
          <w:rFonts w:hint="eastAsia" w:ascii="Times New Roman" w:hAnsi="Times New Roman" w:eastAsia="宋体"/>
          <w:b/>
          <w:bCs/>
          <w:lang w:val="en-US" w:eastAsia="zh-CN"/>
        </w:rPr>
        <w:t>防范流行病国际日</w:t>
      </w:r>
      <w:r>
        <w:rPr>
          <w:rFonts w:hint="eastAsia" w:ascii="Times New Roman" w:hAnsi="Times New Roman" w:eastAsia="宋体"/>
          <w:lang w:val="en-US"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lang w:val="en-US" w:eastAsia="zh-CN"/>
        </w:rPr>
      </w:pPr>
    </w:p>
    <w:p>
      <w:pPr>
        <w:keepNext w:val="0"/>
        <w:keepLines w:val="0"/>
        <w:pageBreakBefore w:val="0"/>
        <w:widowControl w:val="0"/>
        <w:kinsoku/>
        <w:wordWrap/>
        <w:overflowPunct/>
        <w:topLinePunct w:val="0"/>
        <w:autoSpaceDE/>
        <w:autoSpaceDN/>
        <w:bidi w:val="0"/>
        <w:adjustRightInd/>
        <w:snapToGrid/>
        <w:spacing w:after="0" w:line="360" w:lineRule="auto"/>
        <w:ind w:firstLine="562" w:firstLineChars="200"/>
        <w:jc w:val="center"/>
        <w:textAlignment w:val="auto"/>
        <w:outlineLvl w:val="0"/>
        <w:rPr>
          <w:rFonts w:hint="default" w:ascii="Times New Roman" w:hAnsi="Times New Roman" w:eastAsia="宋体" w:cs="Times New Roman"/>
          <w:b/>
          <w:bCs/>
          <w:sz w:val="28"/>
          <w:szCs w:val="28"/>
        </w:rPr>
      </w:pPr>
      <w:r>
        <w:rPr>
          <w:rFonts w:hint="default" w:ascii="Times New Roman" w:hAnsi="Times New Roman" w:eastAsia="宋体" w:cs="Times New Roman"/>
          <w:b/>
          <w:bCs/>
          <w:sz w:val="28"/>
          <w:szCs w:val="28"/>
        </w:rPr>
        <w:t>2020年</w:t>
      </w:r>
      <w:r>
        <w:rPr>
          <w:rFonts w:hint="eastAsia" w:ascii="Times New Roman" w:hAnsi="Times New Roman" w:eastAsia="宋体" w:cs="Times New Roman"/>
          <w:b/>
          <w:bCs/>
          <w:sz w:val="28"/>
          <w:szCs w:val="28"/>
          <w:lang w:val="en-US" w:eastAsia="zh-CN"/>
        </w:rPr>
        <w:t>12</w:t>
      </w:r>
      <w:r>
        <w:rPr>
          <w:rFonts w:hint="default" w:ascii="Times New Roman" w:hAnsi="Times New Roman" w:eastAsia="宋体" w:cs="Times New Roman"/>
          <w:b/>
          <w:bCs/>
          <w:sz w:val="28"/>
          <w:szCs w:val="28"/>
        </w:rPr>
        <w:t>月时政文件</w:t>
      </w:r>
    </w:p>
    <w:p>
      <w:pPr>
        <w:keepNext w:val="0"/>
        <w:keepLines w:val="0"/>
        <w:pageBreakBefore w:val="0"/>
        <w:widowControl w:val="0"/>
        <w:kinsoku/>
        <w:wordWrap/>
        <w:overflowPunct/>
        <w:topLinePunct w:val="0"/>
        <w:autoSpaceDE/>
        <w:autoSpaceDN/>
        <w:bidi w:val="0"/>
        <w:adjustRightInd/>
        <w:snapToGrid/>
        <w:spacing w:after="0" w:line="360" w:lineRule="auto"/>
        <w:jc w:val="center"/>
        <w:textAlignment w:val="auto"/>
        <w:outlineLvl w:val="1"/>
        <w:rPr>
          <w:rFonts w:hint="eastAsia" w:ascii="Times New Roman" w:hAnsi="Times New Roman" w:eastAsia="宋体" w:cs="Times New Roman"/>
          <w:b/>
          <w:bCs/>
          <w:sz w:val="28"/>
          <w:szCs w:val="28"/>
          <w:lang w:val="en-US" w:eastAsia="zh-CN"/>
        </w:rPr>
      </w:pPr>
      <w:r>
        <w:rPr>
          <w:rFonts w:hint="eastAsia" w:ascii="Times New Roman" w:hAnsi="Times New Roman" w:eastAsia="宋体" w:cs="Times New Roman"/>
          <w:b/>
          <w:bCs/>
          <w:sz w:val="28"/>
          <w:szCs w:val="28"/>
          <w:lang w:val="en-US" w:eastAsia="zh-CN"/>
        </w:rPr>
        <w:t>1.继往开来，开启全球应对气候变化新征程</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right"/>
        <w:textAlignment w:val="auto"/>
        <w:rPr>
          <w:rFonts w:hint="eastAsia" w:ascii="Times New Roman" w:hAnsi="Times New Roman" w:eastAsia="宋体"/>
          <w:b w:val="0"/>
          <w:bCs w:val="0"/>
          <w:lang w:val="en-US" w:eastAsia="zh-CN"/>
        </w:rPr>
      </w:pPr>
      <w:r>
        <w:rPr>
          <w:rFonts w:hint="eastAsia" w:ascii="Times New Roman" w:hAnsi="Times New Roman" w:eastAsia="宋体"/>
          <w:b w:val="0"/>
          <w:bCs w:val="0"/>
          <w:lang w:val="en-US" w:eastAsia="zh-CN"/>
        </w:rPr>
        <w:t>——习近平主席在气候雄心峰会上的讲话</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center"/>
        <w:textAlignment w:val="auto"/>
        <w:rPr>
          <w:rFonts w:hint="default" w:ascii="Times New Roman" w:hAnsi="Times New Roman" w:eastAsia="宋体"/>
          <w:b w:val="0"/>
          <w:bCs w:val="0"/>
          <w:lang w:val="en-US" w:eastAsia="zh-CN"/>
        </w:rPr>
      </w:pPr>
      <w:r>
        <w:rPr>
          <w:rFonts w:hint="eastAsia" w:ascii="Times New Roman" w:hAnsi="Times New Roman" w:eastAsia="宋体"/>
          <w:b w:val="0"/>
          <w:bCs w:val="0"/>
          <w:lang w:val="en-US" w:eastAsia="zh-CN"/>
        </w:rPr>
        <w:t>（2020年12月12日，北京）</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Times New Roman" w:hAnsi="Times New Roman" w:eastAsia="宋体"/>
          <w:b w:val="0"/>
          <w:bCs w:val="0"/>
          <w:lang w:val="en-US" w:eastAsia="zh-CN"/>
        </w:rPr>
      </w:pPr>
      <w:r>
        <w:rPr>
          <w:rFonts w:hint="eastAsia" w:ascii="Times New Roman" w:hAnsi="Times New Roman" w:eastAsia="宋体"/>
          <w:b w:val="0"/>
          <w:bCs w:val="0"/>
          <w:lang w:val="en-US" w:eastAsia="zh-CN"/>
        </w:rPr>
        <w:t>尊敬的古特雷斯秘书长先生，尊敬的各位同事：</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b w:val="0"/>
          <w:bCs w:val="0"/>
          <w:lang w:val="en-US" w:eastAsia="zh-CN"/>
        </w:rPr>
      </w:pPr>
      <w:r>
        <w:rPr>
          <w:rFonts w:hint="eastAsia" w:ascii="Times New Roman" w:hAnsi="Times New Roman" w:eastAsia="宋体"/>
          <w:b w:val="0"/>
          <w:bCs w:val="0"/>
          <w:lang w:val="en-US" w:eastAsia="zh-CN"/>
        </w:rPr>
        <w:t>很高兴出席今天的气候雄心峰会。5年前，各国领导人以最大的政治决心和智慧推动达成应对气候变化</w:t>
      </w:r>
      <w:r>
        <w:rPr>
          <w:rFonts w:hint="eastAsia" w:ascii="Times New Roman" w:hAnsi="Times New Roman" w:eastAsia="宋体"/>
          <w:b/>
          <w:bCs/>
          <w:color w:val="FF0000"/>
          <w:lang w:val="en-US" w:eastAsia="zh-CN"/>
        </w:rPr>
        <w:t>《巴黎协定》</w:t>
      </w:r>
      <w:r>
        <w:rPr>
          <w:rFonts w:hint="eastAsia" w:ascii="Times New Roman" w:hAnsi="Times New Roman" w:eastAsia="宋体"/>
          <w:b w:val="0"/>
          <w:bCs w:val="0"/>
          <w:color w:val="000000" w:themeColor="text1"/>
          <w:lang w:val="en-US" w:eastAsia="zh-CN"/>
          <w14:textFill>
            <w14:solidFill>
              <w14:schemeClr w14:val="tx1"/>
            </w14:solidFill>
          </w14:textFill>
        </w:rPr>
        <w:t>【</w:t>
      </w:r>
      <w:r>
        <w:rPr>
          <w:rFonts w:hint="eastAsia" w:ascii="Times New Roman" w:hAnsi="Times New Roman" w:eastAsia="宋体"/>
          <w:b/>
          <w:bCs/>
          <w:color w:val="000000" w:themeColor="text1"/>
          <w:lang w:val="en-US" w:eastAsia="zh-CN"/>
          <w14:textFill>
            <w14:solidFill>
              <w14:schemeClr w14:val="tx1"/>
            </w14:solidFill>
          </w14:textFill>
        </w:rPr>
        <w:t>《巴黎协定》</w:t>
      </w:r>
      <w:r>
        <w:rPr>
          <w:rFonts w:hint="eastAsia" w:ascii="Times New Roman" w:hAnsi="Times New Roman" w:eastAsia="宋体"/>
          <w:b w:val="0"/>
          <w:bCs w:val="0"/>
          <w:color w:val="000000" w:themeColor="text1"/>
          <w:lang w:val="en-US" w:eastAsia="zh-CN"/>
          <w14:textFill>
            <w14:solidFill>
              <w14:schemeClr w14:val="tx1"/>
            </w14:solidFill>
          </w14:textFill>
        </w:rPr>
        <w:t>是2015年12月12日在</w:t>
      </w:r>
      <w:r>
        <w:rPr>
          <w:rFonts w:hint="eastAsia" w:ascii="Times New Roman" w:hAnsi="Times New Roman" w:eastAsia="宋体"/>
          <w:b/>
          <w:bCs/>
          <w:color w:val="000000" w:themeColor="text1"/>
          <w:lang w:val="en-US" w:eastAsia="zh-CN"/>
          <w14:textFill>
            <w14:solidFill>
              <w14:schemeClr w14:val="tx1"/>
            </w14:solidFill>
          </w14:textFill>
        </w:rPr>
        <w:t>巴黎气候变化大会</w:t>
      </w:r>
      <w:r>
        <w:rPr>
          <w:rFonts w:hint="eastAsia" w:ascii="Times New Roman" w:hAnsi="Times New Roman" w:eastAsia="宋体"/>
          <w:b w:val="0"/>
          <w:bCs w:val="0"/>
          <w:color w:val="000000" w:themeColor="text1"/>
          <w:lang w:val="en-US" w:eastAsia="zh-CN"/>
          <w14:textFill>
            <w14:solidFill>
              <w14:schemeClr w14:val="tx1"/>
            </w14:solidFill>
          </w14:textFill>
        </w:rPr>
        <w:t>上通过、2016年4月22日在纽约签署的气候变化协定，该协定为2020年后全球应对气候变化行动作出安排】</w:t>
      </w:r>
      <w:r>
        <w:rPr>
          <w:rFonts w:hint="eastAsia" w:ascii="Times New Roman" w:hAnsi="Times New Roman" w:eastAsia="宋体"/>
          <w:b w:val="0"/>
          <w:bCs w:val="0"/>
          <w:lang w:val="en-US" w:eastAsia="zh-CN"/>
        </w:rPr>
        <w:t>。5年来，《巴黎协定》进入实施阶段，得到国际社会广泛支持和参与。当前，国际格局加速演变，新冠肺炎疫情触发对人与自然关系的深刻反思，全球气候治理的未来更受关注。在此，我提</w:t>
      </w:r>
      <w:r>
        <w:rPr>
          <w:rFonts w:hint="eastAsia" w:ascii="Times New Roman" w:hAnsi="Times New Roman" w:eastAsia="宋体"/>
          <w:b/>
          <w:bCs/>
          <w:color w:val="FF0000"/>
          <w:lang w:val="en-US" w:eastAsia="zh-CN"/>
        </w:rPr>
        <w:t>3点倡议</w:t>
      </w:r>
      <w:r>
        <w:rPr>
          <w:rFonts w:hint="eastAsia" w:ascii="Times New Roman" w:hAnsi="Times New Roman" w:eastAsia="宋体"/>
          <w:b w:val="0"/>
          <w:bCs w:val="0"/>
          <w:lang w:val="en-US"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eastAsia" w:ascii="Times New Roman" w:hAnsi="Times New Roman" w:eastAsia="宋体"/>
          <w:b w:val="0"/>
          <w:bCs w:val="0"/>
          <w:lang w:val="en-US" w:eastAsia="zh-CN"/>
        </w:rPr>
      </w:pPr>
      <w:r>
        <w:rPr>
          <w:rFonts w:hint="eastAsia" w:ascii="Times New Roman" w:hAnsi="Times New Roman" w:eastAsia="宋体"/>
          <w:b/>
          <w:bCs/>
          <w:lang w:val="en-US" w:eastAsia="zh-CN"/>
        </w:rPr>
        <w:t>第一，团结一心，开创合作共赢的气候治理新局面。</w:t>
      </w:r>
      <w:r>
        <w:rPr>
          <w:rFonts w:hint="eastAsia" w:ascii="Times New Roman" w:hAnsi="Times New Roman" w:eastAsia="宋体"/>
          <w:b w:val="0"/>
          <w:bCs w:val="0"/>
          <w:lang w:val="en-US" w:eastAsia="zh-CN"/>
        </w:rPr>
        <w:t>在气候变化挑战面前，人类命运与共，单边主义没有出路。我们只有坚持</w:t>
      </w:r>
      <w:r>
        <w:rPr>
          <w:rFonts w:hint="eastAsia" w:ascii="Times New Roman" w:hAnsi="Times New Roman" w:eastAsia="宋体"/>
          <w:b/>
          <w:bCs/>
          <w:lang w:val="en-US" w:eastAsia="zh-CN"/>
        </w:rPr>
        <w:t>多边主义</w:t>
      </w:r>
      <w:r>
        <w:rPr>
          <w:rFonts w:hint="eastAsia" w:ascii="Times New Roman" w:hAnsi="Times New Roman" w:eastAsia="宋体"/>
          <w:b w:val="0"/>
          <w:bCs w:val="0"/>
          <w:lang w:val="en-US" w:eastAsia="zh-CN"/>
        </w:rPr>
        <w:t>，讲团结、促合作，才能互利共赢，福泽各国人民。中方欢迎各国支持《巴黎协定》、为应对气候变化作出更大贡献。</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eastAsia" w:ascii="Times New Roman" w:hAnsi="Times New Roman" w:eastAsia="宋体"/>
          <w:b w:val="0"/>
          <w:bCs w:val="0"/>
          <w:lang w:val="en-US" w:eastAsia="zh-CN"/>
        </w:rPr>
      </w:pPr>
      <w:r>
        <w:rPr>
          <w:rFonts w:hint="eastAsia" w:ascii="Times New Roman" w:hAnsi="Times New Roman" w:eastAsia="宋体"/>
          <w:b/>
          <w:bCs/>
          <w:lang w:val="en-US" w:eastAsia="zh-CN"/>
        </w:rPr>
        <w:t>第二，提振雄心，形成各尽所能的气候治理新体系。</w:t>
      </w:r>
      <w:r>
        <w:rPr>
          <w:rFonts w:hint="eastAsia" w:ascii="Times New Roman" w:hAnsi="Times New Roman" w:eastAsia="宋体"/>
          <w:b w:val="0"/>
          <w:bCs w:val="0"/>
          <w:lang w:val="en-US" w:eastAsia="zh-CN"/>
        </w:rPr>
        <w:t>各国应该遵循共同但有区别的责任原则，根据国情和能力，最大程度强化行动。同时，发达国家要切实加大向发展中国家提供</w:t>
      </w:r>
      <w:r>
        <w:rPr>
          <w:rFonts w:hint="eastAsia" w:ascii="Times New Roman" w:hAnsi="Times New Roman" w:eastAsia="宋体"/>
          <w:b/>
          <w:bCs/>
          <w:lang w:val="en-US" w:eastAsia="zh-CN"/>
        </w:rPr>
        <w:t>资金、技术、能力建设</w:t>
      </w:r>
      <w:r>
        <w:rPr>
          <w:rFonts w:hint="eastAsia" w:ascii="Times New Roman" w:hAnsi="Times New Roman" w:eastAsia="宋体"/>
          <w:b w:val="0"/>
          <w:bCs w:val="0"/>
          <w:lang w:val="en-US" w:eastAsia="zh-CN"/>
        </w:rPr>
        <w:t>支持。</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eastAsia" w:ascii="Times New Roman" w:hAnsi="Times New Roman" w:eastAsia="宋体"/>
          <w:b w:val="0"/>
          <w:bCs w:val="0"/>
          <w:lang w:val="en-US" w:eastAsia="zh-CN"/>
        </w:rPr>
      </w:pPr>
      <w:r>
        <w:rPr>
          <w:rFonts w:hint="eastAsia" w:ascii="Times New Roman" w:hAnsi="Times New Roman" w:eastAsia="宋体"/>
          <w:b/>
          <w:bCs/>
          <w:lang w:val="en-US" w:eastAsia="zh-CN"/>
        </w:rPr>
        <w:t>第三，增强信心，坚持绿色复苏的气候治理新思路。</w:t>
      </w:r>
      <w:r>
        <w:rPr>
          <w:rFonts w:hint="eastAsia" w:ascii="Times New Roman" w:hAnsi="Times New Roman" w:eastAsia="宋体"/>
          <w:b w:val="0"/>
          <w:bCs w:val="0"/>
          <w:lang w:val="en-US" w:eastAsia="zh-CN"/>
        </w:rPr>
        <w:t>绿水青山就是金山银山。要大力倡导绿色低碳的生产生活方式，从绿色发展中寻找发展的机遇和动力。</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b w:val="0"/>
          <w:bCs w:val="0"/>
          <w:lang w:val="en-US" w:eastAsia="zh-CN"/>
        </w:rPr>
      </w:pPr>
      <w:r>
        <w:rPr>
          <w:rFonts w:hint="eastAsia" w:ascii="Times New Roman" w:hAnsi="Times New Roman" w:eastAsia="宋体"/>
          <w:b w:val="0"/>
          <w:bCs w:val="0"/>
          <w:lang w:val="en-US" w:eastAsia="zh-CN"/>
        </w:rPr>
        <w:t>中国为达成应对气候变化《巴黎协定》作出重要贡献，也是落实《巴黎协定》的积极践行者。今年9月，我宣布中国将提高国家自主贡献力度，采取更加有力的政策和措施，力争</w:t>
      </w:r>
      <w:r>
        <w:rPr>
          <w:rFonts w:hint="eastAsia" w:ascii="Times New Roman" w:hAnsi="Times New Roman" w:eastAsia="宋体"/>
          <w:b/>
          <w:bCs/>
          <w:lang w:val="en-US" w:eastAsia="zh-CN"/>
        </w:rPr>
        <w:t>2030年前二氧化碳排放达到峰值，努力争取2060年前实现</w:t>
      </w:r>
      <w:r>
        <w:rPr>
          <w:rFonts w:hint="eastAsia" w:ascii="Times New Roman" w:hAnsi="Times New Roman" w:eastAsia="宋体"/>
          <w:b/>
          <w:bCs/>
          <w:color w:val="FF0000"/>
          <w:lang w:val="en-US" w:eastAsia="zh-CN"/>
        </w:rPr>
        <w:t>碳中和</w:t>
      </w:r>
      <w:r>
        <w:rPr>
          <w:rFonts w:hint="eastAsia" w:ascii="Times New Roman" w:hAnsi="Times New Roman" w:eastAsia="宋体"/>
          <w:b w:val="0"/>
          <w:bCs w:val="0"/>
          <w:lang w:val="en-US" w:eastAsia="zh-CN"/>
        </w:rPr>
        <w:t>。【碳中和是指企业、团体或个人测算在一定时间内直接或间接产生的温室气体排放总量，通过</w:t>
      </w:r>
      <w:r>
        <w:rPr>
          <w:rFonts w:hint="eastAsia" w:ascii="Times New Roman" w:hAnsi="Times New Roman" w:eastAsia="宋体"/>
          <w:b/>
          <w:bCs/>
          <w:lang w:val="en-US" w:eastAsia="zh-CN"/>
        </w:rPr>
        <w:t>植树造林、节能减排</w:t>
      </w:r>
      <w:r>
        <w:rPr>
          <w:rFonts w:hint="eastAsia" w:ascii="Times New Roman" w:hAnsi="Times New Roman" w:eastAsia="宋体"/>
          <w:b w:val="0"/>
          <w:bCs w:val="0"/>
          <w:lang w:val="en-US" w:eastAsia="zh-CN"/>
        </w:rPr>
        <w:t>等形式，以抵消自身产生的二氧化碳排放量，实现二氧化碳</w:t>
      </w:r>
      <w:r>
        <w:rPr>
          <w:rFonts w:hint="eastAsia" w:ascii="Times New Roman" w:hAnsi="Times New Roman" w:eastAsia="宋体"/>
          <w:b/>
          <w:bCs/>
          <w:lang w:val="en-US" w:eastAsia="zh-CN"/>
        </w:rPr>
        <w:t>“零排放”</w:t>
      </w:r>
      <w:r>
        <w:rPr>
          <w:rFonts w:hint="eastAsia" w:ascii="Times New Roman" w:hAnsi="Times New Roman" w:eastAsia="宋体"/>
          <w:b w:val="0"/>
          <w:bCs w:val="0"/>
          <w:lang w:val="en-US"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b w:val="0"/>
          <w:bCs w:val="0"/>
          <w:lang w:val="en-US" w:eastAsia="zh-CN"/>
        </w:rPr>
      </w:pPr>
      <w:r>
        <w:rPr>
          <w:rFonts w:hint="eastAsia" w:ascii="Times New Roman" w:hAnsi="Times New Roman" w:eastAsia="宋体"/>
          <w:b w:val="0"/>
          <w:bCs w:val="0"/>
          <w:lang w:val="en-US" w:eastAsia="zh-CN"/>
        </w:rPr>
        <w:t>在此，我愿进一步宣布：</w:t>
      </w:r>
      <w:r>
        <w:rPr>
          <w:rFonts w:hint="eastAsia" w:ascii="Times New Roman" w:hAnsi="Times New Roman" w:eastAsia="宋体"/>
          <w:b/>
          <w:bCs/>
          <w:lang w:val="en-US" w:eastAsia="zh-CN"/>
        </w:rPr>
        <w:t>到2030年，中国单位国内生产总值二氧化碳排放将比2005年</w:t>
      </w:r>
      <w:r>
        <w:rPr>
          <w:rFonts w:hint="eastAsia" w:ascii="Times New Roman" w:hAnsi="Times New Roman" w:eastAsia="宋体"/>
          <w:b/>
          <w:bCs/>
          <w:color w:val="FF0000"/>
          <w:lang w:val="en-US" w:eastAsia="zh-CN"/>
        </w:rPr>
        <w:t>下降65%以上</w:t>
      </w:r>
      <w:r>
        <w:rPr>
          <w:rFonts w:hint="eastAsia" w:ascii="Times New Roman" w:hAnsi="Times New Roman" w:eastAsia="宋体"/>
          <w:b/>
          <w:bCs/>
          <w:lang w:val="en-US" w:eastAsia="zh-CN"/>
        </w:rPr>
        <w:t>，非化石能源占一次能源消费比重将达到</w:t>
      </w:r>
      <w:r>
        <w:rPr>
          <w:rFonts w:hint="eastAsia" w:ascii="Times New Roman" w:hAnsi="Times New Roman" w:eastAsia="宋体"/>
          <w:b/>
          <w:bCs/>
          <w:color w:val="FF0000"/>
          <w:lang w:val="en-US" w:eastAsia="zh-CN"/>
        </w:rPr>
        <w:t>25%</w:t>
      </w:r>
      <w:r>
        <w:rPr>
          <w:rFonts w:hint="eastAsia" w:ascii="Times New Roman" w:hAnsi="Times New Roman" w:eastAsia="宋体"/>
          <w:b/>
          <w:bCs/>
          <w:lang w:val="en-US" w:eastAsia="zh-CN"/>
        </w:rPr>
        <w:t>左右，森林蓄积量将比2005年增加60亿立方米，风电、太阳能发电总装机容量将达到12亿千瓦以上。</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b w:val="0"/>
          <w:bCs w:val="0"/>
          <w:lang w:val="en-US" w:eastAsia="zh-CN"/>
        </w:rPr>
      </w:pPr>
      <w:r>
        <w:rPr>
          <w:rFonts w:hint="eastAsia" w:ascii="Times New Roman" w:hAnsi="Times New Roman" w:eastAsia="宋体"/>
          <w:b w:val="0"/>
          <w:bCs w:val="0"/>
          <w:lang w:val="en-US" w:eastAsia="zh-CN"/>
        </w:rPr>
        <w:t>中国历来重信守诺，将以</w:t>
      </w:r>
      <w:r>
        <w:rPr>
          <w:rFonts w:hint="eastAsia" w:ascii="Times New Roman" w:hAnsi="Times New Roman" w:eastAsia="宋体"/>
          <w:b/>
          <w:bCs/>
          <w:lang w:val="en-US" w:eastAsia="zh-CN"/>
        </w:rPr>
        <w:t>新发展理念【创新、协调、绿色、开放、共享】</w:t>
      </w:r>
      <w:r>
        <w:rPr>
          <w:rFonts w:hint="eastAsia" w:ascii="Times New Roman" w:hAnsi="Times New Roman" w:eastAsia="宋体"/>
          <w:b w:val="0"/>
          <w:bCs w:val="0"/>
          <w:lang w:val="en-US" w:eastAsia="zh-CN"/>
        </w:rPr>
        <w:t>为引领，在推动高质量发展中促进经济社会发展全面绿色转型，脚踏实地落实上述目标，为全球应对气候变化作出更大贡献。</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b w:val="0"/>
          <w:bCs w:val="0"/>
          <w:lang w:val="en-US" w:eastAsia="zh-CN"/>
        </w:rPr>
      </w:pPr>
      <w:r>
        <w:rPr>
          <w:rFonts w:hint="eastAsia" w:ascii="Times New Roman" w:hAnsi="Times New Roman" w:eastAsia="宋体"/>
          <w:b w:val="0"/>
          <w:bCs w:val="0"/>
          <w:lang w:val="en-US" w:eastAsia="zh-CN"/>
        </w:rPr>
        <w:t>各位同事！</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b w:val="0"/>
          <w:bCs w:val="0"/>
          <w:lang w:val="en-US" w:eastAsia="zh-CN"/>
        </w:rPr>
      </w:pPr>
      <w:r>
        <w:rPr>
          <w:rFonts w:hint="eastAsia" w:ascii="Times New Roman" w:hAnsi="Times New Roman" w:eastAsia="宋体"/>
          <w:b w:val="0"/>
          <w:bCs w:val="0"/>
          <w:lang w:val="en-US" w:eastAsia="zh-CN"/>
        </w:rPr>
        <w:t>“</w:t>
      </w:r>
      <w:r>
        <w:rPr>
          <w:rFonts w:hint="eastAsia" w:ascii="Times New Roman" w:hAnsi="Times New Roman" w:eastAsia="宋体"/>
          <w:b/>
          <w:bCs/>
          <w:lang w:val="en-US" w:eastAsia="zh-CN"/>
        </w:rPr>
        <w:t>天不言而四时行，地不语而百物生。</w:t>
      </w:r>
      <w:r>
        <w:rPr>
          <w:rFonts w:hint="eastAsia" w:ascii="Times New Roman" w:hAnsi="Times New Roman" w:eastAsia="宋体"/>
          <w:b w:val="0"/>
          <w:bCs w:val="0"/>
          <w:lang w:val="en-US" w:eastAsia="zh-CN"/>
        </w:rPr>
        <w:t>【语出</w:t>
      </w:r>
      <w:r>
        <w:rPr>
          <w:rFonts w:hint="eastAsia" w:ascii="Times New Roman" w:hAnsi="Times New Roman" w:eastAsia="宋体"/>
          <w:b/>
          <w:bCs/>
          <w:lang w:val="en-US" w:eastAsia="zh-CN"/>
        </w:rPr>
        <w:t>《论语·阳货》</w:t>
      </w:r>
      <w:r>
        <w:rPr>
          <w:rFonts w:hint="eastAsia" w:ascii="Times New Roman" w:hAnsi="Times New Roman" w:eastAsia="宋体"/>
          <w:b w:val="0"/>
          <w:bCs w:val="0"/>
          <w:lang w:val="en-US" w:eastAsia="zh-CN"/>
        </w:rPr>
        <w:t>，意思是天不说话而四季照常运行，万物照常生长。比喻为政不在多言。】”地球是人类共同的、唯一的家园。让我们继往开来、并肩前行，助力《巴黎协定》行稳致远，开启全球应对气候变化新征程！</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b w:val="0"/>
          <w:bCs w:val="0"/>
          <w:lang w:val="en-US" w:eastAsia="zh-CN"/>
        </w:rPr>
      </w:pPr>
      <w:r>
        <w:rPr>
          <w:rFonts w:hint="eastAsia" w:ascii="Times New Roman" w:hAnsi="Times New Roman" w:eastAsia="宋体"/>
          <w:b w:val="0"/>
          <w:bCs w:val="0"/>
          <w:lang w:val="en-US" w:eastAsia="zh-CN"/>
        </w:rPr>
        <w:t>谢谢大家。</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lang w:val="en-US" w:eastAsia="zh-CN"/>
        </w:rPr>
      </w:pPr>
    </w:p>
    <w:p>
      <w:pPr>
        <w:keepNext w:val="0"/>
        <w:keepLines w:val="0"/>
        <w:pageBreakBefore w:val="0"/>
        <w:widowControl w:val="0"/>
        <w:kinsoku/>
        <w:wordWrap/>
        <w:overflowPunct/>
        <w:topLinePunct w:val="0"/>
        <w:autoSpaceDE/>
        <w:autoSpaceDN/>
        <w:bidi w:val="0"/>
        <w:adjustRightInd/>
        <w:snapToGrid/>
        <w:spacing w:after="0" w:line="360" w:lineRule="auto"/>
        <w:jc w:val="center"/>
        <w:textAlignment w:val="auto"/>
        <w:outlineLvl w:val="1"/>
        <w:rPr>
          <w:rFonts w:hint="default" w:ascii="Times New Roman" w:hAnsi="Times New Roman" w:eastAsia="宋体" w:cs="Times New Roman"/>
          <w:b/>
          <w:bCs/>
          <w:sz w:val="28"/>
          <w:szCs w:val="28"/>
          <w:lang w:val="en-US" w:eastAsia="zh-CN"/>
        </w:rPr>
      </w:pPr>
      <w:r>
        <w:rPr>
          <w:rFonts w:hint="eastAsia" w:ascii="Times New Roman" w:hAnsi="Times New Roman" w:eastAsia="宋体" w:cs="Times New Roman"/>
          <w:b/>
          <w:bCs/>
          <w:sz w:val="28"/>
          <w:szCs w:val="28"/>
          <w:lang w:val="en-US" w:eastAsia="zh-CN"/>
        </w:rPr>
        <w:t>2.共担时代责任，共促全球发展</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b w:val="0"/>
          <w:bCs w:val="0"/>
          <w:lang w:val="en-US" w:eastAsia="zh-CN"/>
        </w:rPr>
      </w:pPr>
      <w:r>
        <w:rPr>
          <w:rFonts w:hint="eastAsia" w:ascii="Times New Roman" w:hAnsi="Times New Roman" w:eastAsia="宋体"/>
          <w:b w:val="0"/>
          <w:bCs w:val="0"/>
          <w:lang w:val="en-US" w:eastAsia="zh-CN"/>
        </w:rPr>
        <w:t>2020年12月16日出版的第24期《求是》杂志发表中共中央总书记、国家主席、中央军委主席习近平的重要文章《共担时代责任，共促全球发展》。</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b w:val="0"/>
          <w:bCs w:val="0"/>
          <w:lang w:val="en-US" w:eastAsia="zh-CN"/>
        </w:rPr>
      </w:pPr>
      <w:r>
        <w:rPr>
          <w:rFonts w:hint="eastAsia" w:ascii="Times New Roman" w:hAnsi="Times New Roman" w:eastAsia="宋体"/>
          <w:b w:val="0"/>
          <w:bCs w:val="0"/>
          <w:lang w:val="en-US" w:eastAsia="zh-CN"/>
        </w:rPr>
        <w:t>文章强调，</w:t>
      </w:r>
      <w:r>
        <w:rPr>
          <w:rFonts w:hint="eastAsia" w:ascii="Times New Roman" w:hAnsi="Times New Roman" w:eastAsia="宋体"/>
          <w:b/>
          <w:bCs/>
          <w:color w:val="FF0000"/>
          <w:lang w:val="en-US" w:eastAsia="zh-CN"/>
        </w:rPr>
        <w:t>经济全球化</w:t>
      </w:r>
      <w:r>
        <w:rPr>
          <w:rFonts w:hint="eastAsia" w:ascii="Times New Roman" w:hAnsi="Times New Roman" w:eastAsia="宋体"/>
          <w:b/>
          <w:bCs/>
          <w:lang w:val="en-US" w:eastAsia="zh-CN"/>
        </w:rPr>
        <w:t>是社会生产力发展的客观要求和科技进步的必然结果，为世界经济增长提供了强劲动力，促进了商品和资本流动、科技和文明进步、各国人民交往。</w:t>
      </w:r>
      <w:r>
        <w:rPr>
          <w:rFonts w:hint="eastAsia" w:ascii="Times New Roman" w:hAnsi="Times New Roman" w:eastAsia="宋体"/>
          <w:b w:val="0"/>
          <w:bCs w:val="0"/>
          <w:lang w:val="en-US" w:eastAsia="zh-CN"/>
        </w:rPr>
        <w:t>把困扰世界的问题简单归咎于经济全球化，既不符合事实，也无助于问题解决。面对经济全球化带来的机遇和挑战，正确的选择是，</w:t>
      </w:r>
      <w:r>
        <w:rPr>
          <w:rFonts w:hint="eastAsia" w:ascii="Times New Roman" w:hAnsi="Times New Roman" w:eastAsia="宋体"/>
          <w:b/>
          <w:bCs/>
          <w:lang w:val="en-US" w:eastAsia="zh-CN"/>
        </w:rPr>
        <w:t>充分利用一切机遇，合作应对一切挑战，引导好经济全球化走向。</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b w:val="0"/>
          <w:bCs w:val="0"/>
          <w:lang w:val="en-US" w:eastAsia="zh-CN"/>
        </w:rPr>
      </w:pPr>
      <w:r>
        <w:rPr>
          <w:rFonts w:hint="eastAsia" w:ascii="Times New Roman" w:hAnsi="Times New Roman" w:eastAsia="宋体"/>
          <w:b w:val="0"/>
          <w:bCs w:val="0"/>
          <w:lang w:val="en-US" w:eastAsia="zh-CN"/>
        </w:rPr>
        <w:t>文章指出，当前，最迫切的任务是引领世界经济走出困境。</w:t>
      </w:r>
      <w:r>
        <w:rPr>
          <w:rFonts w:hint="eastAsia" w:ascii="Times New Roman" w:hAnsi="Times New Roman" w:eastAsia="宋体"/>
          <w:b/>
          <w:bCs/>
          <w:lang w:val="en-US" w:eastAsia="zh-CN"/>
        </w:rPr>
        <w:t>世界经济长期低迷，贫富差距、南北差距问题更加突出。究其根源，是</w:t>
      </w:r>
      <w:r>
        <w:rPr>
          <w:rFonts w:hint="eastAsia" w:ascii="Times New Roman" w:hAnsi="Times New Roman" w:eastAsia="宋体"/>
          <w:b/>
          <w:bCs/>
          <w:color w:val="FF0000"/>
          <w:lang w:val="en-US" w:eastAsia="zh-CN"/>
        </w:rPr>
        <w:t>经济领域全球增长动能不足、全球经济治理滞后、全球发展失衡三大突出矛盾</w:t>
      </w:r>
      <w:r>
        <w:rPr>
          <w:rFonts w:hint="eastAsia" w:ascii="Times New Roman" w:hAnsi="Times New Roman" w:eastAsia="宋体"/>
          <w:b/>
          <w:bCs/>
          <w:lang w:val="en-US" w:eastAsia="zh-CN"/>
        </w:rPr>
        <w:t>没有得到有效解决。</w:t>
      </w:r>
      <w:r>
        <w:rPr>
          <w:rFonts w:hint="eastAsia" w:ascii="Times New Roman" w:hAnsi="Times New Roman" w:eastAsia="宋体"/>
          <w:b w:val="0"/>
          <w:bCs w:val="0"/>
          <w:lang w:val="en-US" w:eastAsia="zh-CN"/>
        </w:rPr>
        <w:t>我们既要有分析问题的智慧，更要有采取行动的勇气。</w:t>
      </w:r>
      <w:r>
        <w:rPr>
          <w:rFonts w:hint="eastAsia" w:ascii="Times New Roman" w:hAnsi="Times New Roman" w:eastAsia="宋体"/>
          <w:b/>
          <w:bCs/>
          <w:lang w:val="en-US" w:eastAsia="zh-CN"/>
        </w:rPr>
        <w:t>第一，坚持创新驱动，打造富有活力的增长模式；第二，坚持协同联动，打造开放共赢的合作模式；第三，坚持与时俱进，打造公正合理的治理模式；第四，坚持公平包容，打造平衡普惠的发展模式。</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b w:val="0"/>
          <w:bCs w:val="0"/>
          <w:lang w:val="en-US" w:eastAsia="zh-CN"/>
        </w:rPr>
      </w:pPr>
      <w:r>
        <w:rPr>
          <w:rFonts w:hint="eastAsia" w:ascii="Times New Roman" w:hAnsi="Times New Roman" w:eastAsia="宋体"/>
          <w:b w:val="0"/>
          <w:bCs w:val="0"/>
          <w:lang w:val="en-US" w:eastAsia="zh-CN"/>
        </w:rPr>
        <w:t>文章指出，</w:t>
      </w:r>
      <w:r>
        <w:rPr>
          <w:rFonts w:hint="eastAsia" w:ascii="Times New Roman" w:hAnsi="Times New Roman" w:eastAsia="宋体"/>
          <w:b/>
          <w:bCs/>
          <w:lang w:val="en-US" w:eastAsia="zh-CN"/>
        </w:rPr>
        <w:t>中国的发展，关键在于中国人民在中国共产党领导下，走出了一条适合中国国情的发展道路。</w:t>
      </w:r>
      <w:r>
        <w:rPr>
          <w:rFonts w:hint="eastAsia" w:ascii="Times New Roman" w:hAnsi="Times New Roman" w:eastAsia="宋体"/>
          <w:b w:val="0"/>
          <w:bCs w:val="0"/>
          <w:lang w:val="en-US" w:eastAsia="zh-CN"/>
        </w:rPr>
        <w:t>这是一条</w:t>
      </w:r>
      <w:r>
        <w:rPr>
          <w:rFonts w:hint="eastAsia" w:ascii="Times New Roman" w:hAnsi="Times New Roman" w:eastAsia="宋体"/>
          <w:b/>
          <w:bCs/>
          <w:lang w:val="en-US" w:eastAsia="zh-CN"/>
        </w:rPr>
        <w:t>从本国国情出发</w:t>
      </w:r>
      <w:r>
        <w:rPr>
          <w:rFonts w:hint="eastAsia" w:ascii="Times New Roman" w:hAnsi="Times New Roman" w:eastAsia="宋体"/>
          <w:b w:val="0"/>
          <w:bCs w:val="0"/>
          <w:lang w:val="en-US" w:eastAsia="zh-CN"/>
        </w:rPr>
        <w:t>确立的道路。这是一条</w:t>
      </w:r>
      <w:r>
        <w:rPr>
          <w:rFonts w:hint="eastAsia" w:ascii="Times New Roman" w:hAnsi="Times New Roman" w:eastAsia="宋体"/>
          <w:b/>
          <w:bCs/>
          <w:lang w:val="en-US" w:eastAsia="zh-CN"/>
        </w:rPr>
        <w:t>把人民利益放在首位</w:t>
      </w:r>
      <w:r>
        <w:rPr>
          <w:rFonts w:hint="eastAsia" w:ascii="Times New Roman" w:hAnsi="Times New Roman" w:eastAsia="宋体"/>
          <w:b w:val="0"/>
          <w:bCs w:val="0"/>
          <w:lang w:val="en-US" w:eastAsia="zh-CN"/>
        </w:rPr>
        <w:t>的道路。这是一条</w:t>
      </w:r>
      <w:r>
        <w:rPr>
          <w:rFonts w:hint="eastAsia" w:ascii="Times New Roman" w:hAnsi="Times New Roman" w:eastAsia="宋体"/>
          <w:b/>
          <w:bCs/>
          <w:lang w:val="en-US" w:eastAsia="zh-CN"/>
        </w:rPr>
        <w:t>改革创新</w:t>
      </w:r>
      <w:r>
        <w:rPr>
          <w:rFonts w:hint="eastAsia" w:ascii="Times New Roman" w:hAnsi="Times New Roman" w:eastAsia="宋体"/>
          <w:b w:val="0"/>
          <w:bCs w:val="0"/>
          <w:lang w:val="en-US" w:eastAsia="zh-CN"/>
        </w:rPr>
        <w:t>的道路。这是一条</w:t>
      </w:r>
      <w:r>
        <w:rPr>
          <w:rFonts w:hint="eastAsia" w:ascii="Times New Roman" w:hAnsi="Times New Roman" w:eastAsia="宋体"/>
          <w:b/>
          <w:bCs/>
          <w:lang w:val="en-US" w:eastAsia="zh-CN"/>
        </w:rPr>
        <w:t>在开放中谋求共同发展</w:t>
      </w:r>
      <w:r>
        <w:rPr>
          <w:rFonts w:hint="eastAsia" w:ascii="Times New Roman" w:hAnsi="Times New Roman" w:eastAsia="宋体"/>
          <w:b w:val="0"/>
          <w:bCs w:val="0"/>
          <w:lang w:val="en-US" w:eastAsia="zh-CN"/>
        </w:rPr>
        <w:t>的道路。中国的发展是世界的机遇，中国是经济全球化的受益者，更是贡献者。中国人民张开双臂欢迎各国人民搭乘中国发展的“快车”、“便车”。</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b w:val="0"/>
          <w:bCs w:val="0"/>
          <w:lang w:val="en-US" w:eastAsia="zh-CN"/>
        </w:rPr>
      </w:pPr>
      <w:r>
        <w:rPr>
          <w:rFonts w:hint="eastAsia" w:ascii="Times New Roman" w:hAnsi="Times New Roman" w:eastAsia="宋体"/>
          <w:b w:val="0"/>
          <w:bCs w:val="0"/>
          <w:lang w:val="en-US" w:eastAsia="zh-CN"/>
        </w:rPr>
        <w:t>文章强调，人类文明进步历程从来没有平坦的大道可走，人类就是在同困难的斗争中前进的。遇到了困难，不要埋怨自己，不要指责他人，不要放弃信心，不要逃避责任，而是要一起来战胜困难。让我们拿出信心、采取行动，携手向着未来前进！</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after="0" w:line="360" w:lineRule="auto"/>
        <w:jc w:val="center"/>
        <w:textAlignment w:val="auto"/>
        <w:outlineLvl w:val="1"/>
        <w:rPr>
          <w:rFonts w:hint="eastAsia" w:ascii="Times New Roman" w:hAnsi="Times New Roman" w:eastAsia="宋体" w:cs="Times New Roman"/>
          <w:b/>
          <w:bCs/>
          <w:sz w:val="28"/>
          <w:szCs w:val="28"/>
          <w:lang w:val="en-US" w:eastAsia="zh-CN"/>
        </w:rPr>
      </w:pPr>
      <w:r>
        <w:rPr>
          <w:rFonts w:hint="eastAsia" w:ascii="Times New Roman" w:hAnsi="Times New Roman" w:eastAsia="宋体" w:cs="Times New Roman"/>
          <w:b/>
          <w:bCs/>
          <w:sz w:val="28"/>
          <w:szCs w:val="28"/>
          <w:lang w:val="en-US" w:eastAsia="zh-CN"/>
        </w:rPr>
        <w:t>3.中共中央政治局召开民主生活会 习近平主持会议并发表重要讲话</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中共中央政治局于</w:t>
      </w:r>
      <w:r>
        <w:rPr>
          <w:rFonts w:hint="eastAsia" w:ascii="Times New Roman" w:hAnsi="Times New Roman" w:eastAsia="宋体"/>
          <w:b w:val="0"/>
          <w:bCs w:val="0"/>
          <w:lang w:val="en-US" w:eastAsia="zh-CN"/>
        </w:rPr>
        <w:t>2020年</w:t>
      </w:r>
      <w:r>
        <w:rPr>
          <w:rFonts w:hint="default" w:ascii="Times New Roman" w:hAnsi="Times New Roman" w:eastAsia="宋体"/>
          <w:b w:val="0"/>
          <w:bCs w:val="0"/>
          <w:lang w:val="en-US" w:eastAsia="zh-CN"/>
        </w:rPr>
        <w:t>12月24日至25日召开民主生活会</w:t>
      </w: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会议审议了《关于2020年中央政治局贯彻执行</w:t>
      </w:r>
      <w:r>
        <w:rPr>
          <w:rFonts w:hint="default" w:ascii="Times New Roman" w:hAnsi="Times New Roman" w:eastAsia="宋体"/>
          <w:b/>
          <w:bCs/>
          <w:lang w:val="en-US" w:eastAsia="zh-CN"/>
        </w:rPr>
        <w:t>中央八项规定</w:t>
      </w:r>
      <w:r>
        <w:rPr>
          <w:rFonts w:hint="default" w:ascii="Times New Roman" w:hAnsi="Times New Roman" w:eastAsia="宋体"/>
          <w:b w:val="0"/>
          <w:bCs w:val="0"/>
          <w:lang w:val="en-US" w:eastAsia="zh-CN"/>
        </w:rPr>
        <w:t>情况的报告》和《关于持续解决</w:t>
      </w:r>
      <w:r>
        <w:rPr>
          <w:rFonts w:hint="default" w:ascii="Times New Roman" w:hAnsi="Times New Roman" w:eastAsia="宋体"/>
          <w:b/>
          <w:bCs/>
          <w:lang w:val="en-US" w:eastAsia="zh-CN"/>
        </w:rPr>
        <w:t>形式主义</w:t>
      </w:r>
      <w:r>
        <w:rPr>
          <w:rFonts w:hint="default" w:ascii="Times New Roman" w:hAnsi="Times New Roman" w:eastAsia="宋体"/>
          <w:b w:val="0"/>
          <w:bCs w:val="0"/>
          <w:lang w:val="en-US" w:eastAsia="zh-CN"/>
        </w:rPr>
        <w:t>问题深化拓展基层减负工作情况的报告》。</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中央政治局同志的发言，把握和体现了5个重点。一是带头学习贯彻习近平新时代中国特色社会主义思想，把握正确政治方向，提高政治能力，</w:t>
      </w:r>
      <w:r>
        <w:rPr>
          <w:rFonts w:hint="default" w:ascii="Times New Roman" w:hAnsi="Times New Roman" w:eastAsia="宋体"/>
          <w:b/>
          <w:bCs/>
          <w:lang w:val="en-US" w:eastAsia="zh-CN"/>
        </w:rPr>
        <w:t>增强</w:t>
      </w:r>
      <w:r>
        <w:rPr>
          <w:rFonts w:hint="eastAsia" w:ascii="Times New Roman" w:hAnsi="Times New Roman" w:eastAsia="宋体"/>
          <w:b/>
          <w:bCs/>
          <w:color w:val="FF0000"/>
          <w:lang w:val="en-US" w:eastAsia="zh-CN"/>
        </w:rPr>
        <w:t>“</w:t>
      </w:r>
      <w:r>
        <w:rPr>
          <w:rFonts w:hint="default" w:ascii="Times New Roman" w:hAnsi="Times New Roman" w:eastAsia="宋体"/>
          <w:b/>
          <w:bCs/>
          <w:color w:val="FF0000"/>
          <w:lang w:val="en-US" w:eastAsia="zh-CN"/>
        </w:rPr>
        <w:t>四个意识</w:t>
      </w:r>
      <w:r>
        <w:rPr>
          <w:rFonts w:hint="eastAsia" w:ascii="Times New Roman" w:hAnsi="Times New Roman" w:eastAsia="宋体"/>
          <w:b/>
          <w:bCs/>
          <w:color w:val="FF0000"/>
          <w:lang w:val="en-US" w:eastAsia="zh-CN"/>
        </w:rPr>
        <w:t>”</w:t>
      </w:r>
      <w:r>
        <w:rPr>
          <w:rFonts w:hint="eastAsia" w:ascii="Times New Roman" w:hAnsi="Times New Roman" w:eastAsia="宋体"/>
          <w:b/>
          <w:bCs/>
          <w:lang w:val="en-US" w:eastAsia="zh-CN"/>
        </w:rPr>
        <w:t>【政治意识、大局意识、核心意识、看齐意识】</w:t>
      </w:r>
      <w:r>
        <w:rPr>
          <w:rFonts w:hint="default" w:ascii="Times New Roman" w:hAnsi="Times New Roman" w:eastAsia="宋体"/>
          <w:b/>
          <w:bCs/>
          <w:lang w:val="en-US" w:eastAsia="zh-CN"/>
        </w:rPr>
        <w:t>、坚定</w:t>
      </w:r>
      <w:r>
        <w:rPr>
          <w:rFonts w:hint="eastAsia" w:ascii="Times New Roman" w:hAnsi="Times New Roman" w:eastAsia="宋体"/>
          <w:b/>
          <w:bCs/>
          <w:color w:val="FF0000"/>
          <w:lang w:val="en-US" w:eastAsia="zh-CN"/>
        </w:rPr>
        <w:t>“</w:t>
      </w:r>
      <w:r>
        <w:rPr>
          <w:rFonts w:hint="default" w:ascii="Times New Roman" w:hAnsi="Times New Roman" w:eastAsia="宋体"/>
          <w:b/>
          <w:bCs/>
          <w:color w:val="FF0000"/>
          <w:lang w:val="en-US" w:eastAsia="zh-CN"/>
        </w:rPr>
        <w:t>四个自信</w:t>
      </w:r>
      <w:r>
        <w:rPr>
          <w:rFonts w:hint="eastAsia" w:ascii="Times New Roman" w:hAnsi="Times New Roman" w:eastAsia="宋体"/>
          <w:b/>
          <w:bCs/>
          <w:color w:val="FF0000"/>
          <w:lang w:val="en-US" w:eastAsia="zh-CN"/>
        </w:rPr>
        <w:t>”</w:t>
      </w:r>
      <w:r>
        <w:rPr>
          <w:rFonts w:hint="eastAsia" w:ascii="Times New Roman" w:hAnsi="Times New Roman" w:eastAsia="宋体"/>
          <w:b/>
          <w:bCs/>
          <w:lang w:val="en-US" w:eastAsia="zh-CN"/>
        </w:rPr>
        <w:t>【中国特色社会主义道路自信、理论自信、制度自信、文化自信】</w:t>
      </w:r>
      <w:r>
        <w:rPr>
          <w:rFonts w:hint="default" w:ascii="Times New Roman" w:hAnsi="Times New Roman" w:eastAsia="宋体"/>
          <w:b/>
          <w:bCs/>
          <w:lang w:val="en-US" w:eastAsia="zh-CN"/>
        </w:rPr>
        <w:t>、做到</w:t>
      </w:r>
      <w:r>
        <w:rPr>
          <w:rFonts w:hint="eastAsia" w:ascii="Times New Roman" w:hAnsi="Times New Roman" w:eastAsia="宋体"/>
          <w:b/>
          <w:bCs/>
          <w:color w:val="FF0000"/>
          <w:lang w:val="en-US" w:eastAsia="zh-CN"/>
        </w:rPr>
        <w:t>“</w:t>
      </w:r>
      <w:r>
        <w:rPr>
          <w:rFonts w:hint="default" w:ascii="Times New Roman" w:hAnsi="Times New Roman" w:eastAsia="宋体"/>
          <w:b/>
          <w:bCs/>
          <w:color w:val="FF0000"/>
          <w:lang w:val="en-US" w:eastAsia="zh-CN"/>
        </w:rPr>
        <w:t>两个维护</w:t>
      </w:r>
      <w:r>
        <w:rPr>
          <w:rFonts w:hint="eastAsia" w:ascii="Times New Roman" w:hAnsi="Times New Roman" w:eastAsia="宋体"/>
          <w:b/>
          <w:bCs/>
          <w:color w:val="FF0000"/>
          <w:lang w:val="en-US" w:eastAsia="zh-CN"/>
        </w:rPr>
        <w:t>”</w:t>
      </w:r>
      <w:r>
        <w:rPr>
          <w:rFonts w:hint="eastAsia" w:ascii="Times New Roman" w:hAnsi="Times New Roman" w:eastAsia="宋体"/>
          <w:b/>
          <w:bCs/>
          <w:lang w:val="en-US" w:eastAsia="zh-CN"/>
        </w:rPr>
        <w:t>【坚决维护习近平总书记党中央的核心、全党的核心地位，坚决维护党中央权威和集中统一领导】</w:t>
      </w:r>
      <w:r>
        <w:rPr>
          <w:rFonts w:hint="default" w:ascii="Times New Roman" w:hAnsi="Times New Roman" w:eastAsia="宋体"/>
          <w:b w:val="0"/>
          <w:bCs w:val="0"/>
          <w:lang w:val="en-US" w:eastAsia="zh-CN"/>
        </w:rPr>
        <w:t>。二是带头坚持和加强党的全面领导，充分发挥各级党组织的政治功能，团结带领人民群众不折不扣贯彻落实党中央决策部署。三是带头履职尽责，担当作为，着力破解突出矛盾和问题，防范化解风险挑战，统筹做好</w:t>
      </w:r>
      <w:r>
        <w:rPr>
          <w:rFonts w:hint="eastAsia" w:ascii="Times New Roman" w:hAnsi="Times New Roman" w:eastAsia="宋体"/>
          <w:b/>
          <w:bCs/>
          <w:color w:val="FF0000"/>
          <w:lang w:val="en-US" w:eastAsia="zh-CN"/>
        </w:rPr>
        <w:t>“</w:t>
      </w:r>
      <w:r>
        <w:rPr>
          <w:rFonts w:hint="default" w:ascii="Times New Roman" w:hAnsi="Times New Roman" w:eastAsia="宋体"/>
          <w:b/>
          <w:bCs/>
          <w:color w:val="FF0000"/>
          <w:lang w:val="en-US" w:eastAsia="zh-CN"/>
        </w:rPr>
        <w:t>六稳</w:t>
      </w:r>
      <w:r>
        <w:rPr>
          <w:rFonts w:hint="eastAsia" w:ascii="Times New Roman" w:hAnsi="Times New Roman" w:eastAsia="宋体"/>
          <w:b/>
          <w:bCs/>
          <w:color w:val="FF0000"/>
          <w:lang w:val="en-US" w:eastAsia="zh-CN"/>
        </w:rPr>
        <w:t>”</w:t>
      </w:r>
      <w:r>
        <w:rPr>
          <w:rFonts w:hint="default" w:ascii="Times New Roman" w:hAnsi="Times New Roman" w:eastAsia="宋体"/>
          <w:b/>
          <w:bCs/>
          <w:lang w:val="en-US" w:eastAsia="zh-CN"/>
        </w:rPr>
        <w:t>工作</w:t>
      </w:r>
      <w:r>
        <w:rPr>
          <w:rFonts w:hint="eastAsia" w:ascii="Times New Roman" w:hAnsi="Times New Roman" w:eastAsia="宋体"/>
          <w:b/>
          <w:bCs/>
          <w:lang w:val="en-US" w:eastAsia="zh-CN"/>
        </w:rPr>
        <w:t>【稳就业、稳金融、稳外贸、稳外资、稳投资、稳预期】</w:t>
      </w:r>
      <w:r>
        <w:rPr>
          <w:rFonts w:hint="default" w:ascii="Times New Roman" w:hAnsi="Times New Roman" w:eastAsia="宋体"/>
          <w:b/>
          <w:bCs/>
          <w:lang w:val="en-US" w:eastAsia="zh-CN"/>
        </w:rPr>
        <w:t>、全面落实</w:t>
      </w:r>
      <w:r>
        <w:rPr>
          <w:rFonts w:hint="eastAsia" w:ascii="Times New Roman" w:hAnsi="Times New Roman" w:eastAsia="宋体"/>
          <w:b/>
          <w:bCs/>
          <w:color w:val="FF0000"/>
          <w:lang w:val="en-US" w:eastAsia="zh-CN"/>
        </w:rPr>
        <w:t>“</w:t>
      </w:r>
      <w:r>
        <w:rPr>
          <w:rFonts w:hint="default" w:ascii="Times New Roman" w:hAnsi="Times New Roman" w:eastAsia="宋体"/>
          <w:b/>
          <w:bCs/>
          <w:color w:val="FF0000"/>
          <w:lang w:val="en-US" w:eastAsia="zh-CN"/>
        </w:rPr>
        <w:t>六保</w:t>
      </w:r>
      <w:r>
        <w:rPr>
          <w:rFonts w:hint="eastAsia" w:ascii="Times New Roman" w:hAnsi="Times New Roman" w:eastAsia="宋体"/>
          <w:b/>
          <w:bCs/>
          <w:color w:val="FF0000"/>
          <w:lang w:val="en-US" w:eastAsia="zh-CN"/>
        </w:rPr>
        <w:t>”</w:t>
      </w:r>
      <w:r>
        <w:rPr>
          <w:rFonts w:hint="default" w:ascii="Times New Roman" w:hAnsi="Times New Roman" w:eastAsia="宋体"/>
          <w:b/>
          <w:bCs/>
          <w:lang w:val="en-US" w:eastAsia="zh-CN"/>
        </w:rPr>
        <w:t>任务</w:t>
      </w:r>
      <w:r>
        <w:rPr>
          <w:rFonts w:hint="eastAsia" w:ascii="Times New Roman" w:hAnsi="Times New Roman" w:eastAsia="宋体"/>
          <w:b/>
          <w:bCs/>
          <w:lang w:val="en-US" w:eastAsia="zh-CN"/>
        </w:rPr>
        <w:t>【保居民就业、保基本民生、保市场主体、保粮食能源安全、保产业链供应链稳定、保基层运转】</w:t>
      </w:r>
      <w:r>
        <w:rPr>
          <w:rFonts w:hint="default" w:ascii="Times New Roman" w:hAnsi="Times New Roman" w:eastAsia="宋体"/>
          <w:b w:val="0"/>
          <w:bCs w:val="0"/>
          <w:lang w:val="en-US" w:eastAsia="zh-CN"/>
        </w:rPr>
        <w:t>，全力抓好脱贫攻坚等工作。四是带头学习贯彻党的十九届五中全会精神，对照党中央提出的</w:t>
      </w: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十四五</w:t>
      </w: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经济社会发展主要目标和2035年远景目标，加强科学谋划，推动高质量发展。五是带头落实全面从严治党责任，严守政治纪律和政治规矩，旗帜鲜明批评和纠正违规违纪言行，锲而不舍落实中央八项规定及其实施细则，坚决反对形式主义、官僚主义。</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会议强调，今年以来以习近平同志为核心的党中央团结带领全党全国各族人民，沉着应对，迎难而上，统筹推进疫情防控和经济社会发展工作，统筹深化改革开放和应对外部压力，统筹抓好</w:t>
      </w: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六稳</w:t>
      </w: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工作、落实</w:t>
      </w: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六保</w:t>
      </w: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任务，</w:t>
      </w:r>
      <w:r>
        <w:rPr>
          <w:rFonts w:hint="default" w:ascii="Times New Roman" w:hAnsi="Times New Roman" w:eastAsia="宋体"/>
          <w:b/>
          <w:bCs/>
          <w:lang w:val="en-US" w:eastAsia="zh-CN"/>
        </w:rPr>
        <w:t>决胜全面建成小康社会、决战脱贫攻坚</w:t>
      </w:r>
      <w:r>
        <w:rPr>
          <w:rFonts w:hint="default" w:ascii="Times New Roman" w:hAnsi="Times New Roman" w:eastAsia="宋体"/>
          <w:b w:val="0"/>
          <w:bCs w:val="0"/>
          <w:lang w:val="en-US" w:eastAsia="zh-CN"/>
        </w:rPr>
        <w:t>。经过艰苦努力，疫情防控取得重大战略成果，</w:t>
      </w:r>
      <w:r>
        <w:rPr>
          <w:rFonts w:hint="default" w:ascii="Times New Roman" w:hAnsi="Times New Roman" w:eastAsia="宋体"/>
          <w:b/>
          <w:bCs/>
          <w:lang w:val="en-US" w:eastAsia="zh-CN"/>
        </w:rPr>
        <w:t>经济增长率先实现由负转正</w:t>
      </w:r>
      <w:r>
        <w:rPr>
          <w:rFonts w:hint="default" w:ascii="Times New Roman" w:hAnsi="Times New Roman" w:eastAsia="宋体"/>
          <w:b w:val="0"/>
          <w:bCs w:val="0"/>
          <w:lang w:val="en-US" w:eastAsia="zh-CN"/>
        </w:rPr>
        <w:t>，脱贫攻坚任务如期完成，各方面工作取得新的进展，社会大局保持稳定。</w:t>
      </w:r>
      <w:r>
        <w:rPr>
          <w:rFonts w:hint="eastAsia" w:ascii="Times New Roman" w:hAnsi="Times New Roman" w:eastAsia="宋体"/>
          <w:b/>
          <w:bCs/>
          <w:lang w:val="en-US" w:eastAsia="zh-CN"/>
        </w:rPr>
        <w:t>“</w:t>
      </w:r>
      <w:r>
        <w:rPr>
          <w:rFonts w:hint="default" w:ascii="Times New Roman" w:hAnsi="Times New Roman" w:eastAsia="宋体"/>
          <w:b/>
          <w:bCs/>
          <w:lang w:val="en-US" w:eastAsia="zh-CN"/>
        </w:rPr>
        <w:t>十三五</w:t>
      </w:r>
      <w:r>
        <w:rPr>
          <w:rFonts w:hint="eastAsia" w:ascii="Times New Roman" w:hAnsi="Times New Roman" w:eastAsia="宋体"/>
          <w:b/>
          <w:bCs/>
          <w:lang w:val="en-US" w:eastAsia="zh-CN"/>
        </w:rPr>
        <w:t>”</w:t>
      </w:r>
      <w:r>
        <w:rPr>
          <w:rFonts w:hint="default" w:ascii="Times New Roman" w:hAnsi="Times New Roman" w:eastAsia="宋体"/>
          <w:b/>
          <w:bCs/>
          <w:lang w:val="en-US" w:eastAsia="zh-CN"/>
        </w:rPr>
        <w:t>规划圆满收官</w:t>
      </w:r>
      <w:r>
        <w:rPr>
          <w:rFonts w:hint="default" w:ascii="Times New Roman" w:hAnsi="Times New Roman" w:eastAsia="宋体"/>
          <w:b w:val="0"/>
          <w:bCs w:val="0"/>
          <w:lang w:val="en-US" w:eastAsia="zh-CN"/>
        </w:rPr>
        <w:t>，全面建成小康社会取得伟大历史性成就。在应对重大风险挑战、推进重大工作中，中央政治局自觉加强自身建设，发挥了党中央集中统一领导的政治优势。</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会议认为，</w:t>
      </w:r>
      <w:r>
        <w:rPr>
          <w:rFonts w:hint="default" w:ascii="Times New Roman" w:hAnsi="Times New Roman" w:eastAsia="宋体"/>
          <w:b/>
          <w:bCs/>
          <w:lang w:val="en-US" w:eastAsia="zh-CN"/>
        </w:rPr>
        <w:t>以</w:t>
      </w:r>
      <w:r>
        <w:rPr>
          <w:rFonts w:hint="default" w:ascii="Times New Roman" w:hAnsi="Times New Roman" w:eastAsia="宋体"/>
          <w:b/>
          <w:bCs/>
          <w:color w:val="FF0000"/>
          <w:lang w:val="en-US" w:eastAsia="zh-CN"/>
        </w:rPr>
        <w:t>习近平同志为核心的党中央</w:t>
      </w:r>
      <w:r>
        <w:rPr>
          <w:rFonts w:hint="default" w:ascii="Times New Roman" w:hAnsi="Times New Roman" w:eastAsia="宋体"/>
          <w:b/>
          <w:bCs/>
          <w:lang w:val="en-US" w:eastAsia="zh-CN"/>
        </w:rPr>
        <w:t>在领导全党全国各族人民战胜史所罕见的风险挑战、奋力推进新时代中国特色社会主义事业中发挥了决定性作用</w:t>
      </w:r>
      <w:r>
        <w:rPr>
          <w:rFonts w:hint="default" w:ascii="Times New Roman" w:hAnsi="Times New Roman" w:eastAsia="宋体"/>
          <w:b w:val="0"/>
          <w:bCs w:val="0"/>
          <w:lang w:val="en-US" w:eastAsia="zh-CN"/>
        </w:rPr>
        <w:t>。2020年是新中国历史上、中华民族历史上，也是人类历史上极不寻常的一年。新冠肺炎疫情突如其来，洪涝灾害多地发生，经济发展备受冲击，外部环境风高浪急，来自政治、经济、文化、军事、社会、国际、自然等领域的挑战纷至沓来。在泰山压顶的危难时刻，党中央高瞻远瞩、审时度势，带领全党全军全国各族人民迎难而上、攻坚克难，在这极不寻常的年份创造了极不寻常的辉煌。中央政治局的同志认为，实践再次证明，</w:t>
      </w:r>
      <w:r>
        <w:rPr>
          <w:rFonts w:hint="default" w:ascii="Times New Roman" w:hAnsi="Times New Roman" w:eastAsia="宋体"/>
          <w:b/>
          <w:bCs/>
          <w:lang w:val="en-US" w:eastAsia="zh-CN"/>
        </w:rPr>
        <w:t>重大历史关头，重大考验面前，</w:t>
      </w:r>
      <w:r>
        <w:rPr>
          <w:rFonts w:hint="default" w:ascii="Times New Roman" w:hAnsi="Times New Roman" w:eastAsia="宋体"/>
          <w:b/>
          <w:bCs/>
          <w:color w:val="FF0000"/>
          <w:lang w:val="en-US" w:eastAsia="zh-CN"/>
        </w:rPr>
        <w:t>领导力</w:t>
      </w:r>
      <w:r>
        <w:rPr>
          <w:rFonts w:hint="default" w:ascii="Times New Roman" w:hAnsi="Times New Roman" w:eastAsia="宋体"/>
          <w:b/>
          <w:bCs/>
          <w:lang w:val="en-US" w:eastAsia="zh-CN"/>
        </w:rPr>
        <w:t>是最关键的条件，</w:t>
      </w:r>
      <w:r>
        <w:rPr>
          <w:rFonts w:hint="default" w:ascii="Times New Roman" w:hAnsi="Times New Roman" w:eastAsia="宋体"/>
          <w:b/>
          <w:bCs/>
          <w:color w:val="FF0000"/>
          <w:lang w:val="en-US" w:eastAsia="zh-CN"/>
        </w:rPr>
        <w:t>党中央的判断力、决策力、行动力</w:t>
      </w:r>
      <w:r>
        <w:rPr>
          <w:rFonts w:hint="default" w:ascii="Times New Roman" w:hAnsi="Times New Roman" w:eastAsia="宋体"/>
          <w:b/>
          <w:bCs/>
          <w:lang w:val="en-US" w:eastAsia="zh-CN"/>
        </w:rPr>
        <w:t>具有决定性作用。坚定维护习近平总书记党中央的核心、全党的核心地位，坚定维护党中央权威和集中统一领导，是决胜全面建成小康社会、夺取全面建设社会主义现代化国家新胜利的根本保证。</w:t>
      </w:r>
      <w:r>
        <w:rPr>
          <w:rFonts w:hint="default" w:ascii="Times New Roman" w:hAnsi="Times New Roman" w:eastAsia="宋体"/>
          <w:b w:val="0"/>
          <w:bCs w:val="0"/>
          <w:lang w:val="en-US" w:eastAsia="zh-CN"/>
        </w:rPr>
        <w:t>中央政治局的同志要在增强</w:t>
      </w: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四个意识</w:t>
      </w: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、坚定</w:t>
      </w: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四个自信</w:t>
      </w: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、做到</w:t>
      </w: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两个维护</w:t>
      </w: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上当好表率，确保党中央始终成为党和人民信赖的坚强领导集体。</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会议强调，</w:t>
      </w:r>
      <w:r>
        <w:rPr>
          <w:rFonts w:hint="default" w:ascii="Times New Roman" w:hAnsi="Times New Roman" w:eastAsia="宋体"/>
          <w:b/>
          <w:bCs/>
          <w:lang w:val="en-US" w:eastAsia="zh-CN"/>
        </w:rPr>
        <w:t>习近平新时代中国特色社会主义思想具有</w:t>
      </w:r>
      <w:r>
        <w:rPr>
          <w:rFonts w:hint="default" w:ascii="Times New Roman" w:hAnsi="Times New Roman" w:eastAsia="宋体"/>
          <w:b/>
          <w:bCs/>
          <w:color w:val="FF0000"/>
          <w:lang w:val="en-US" w:eastAsia="zh-CN"/>
        </w:rPr>
        <w:t>实践性、时代性、创造性</w:t>
      </w:r>
      <w:r>
        <w:rPr>
          <w:rFonts w:hint="default" w:ascii="Times New Roman" w:hAnsi="Times New Roman" w:eastAsia="宋体"/>
          <w:b/>
          <w:bCs/>
          <w:lang w:val="en-US" w:eastAsia="zh-CN"/>
        </w:rPr>
        <w:t>的鲜明品格，是从新时代中国特色社会主义全部实践中产生的理论结晶，是推动新时代党和国家事业不断向前发展的科学指南。</w:t>
      </w:r>
      <w:r>
        <w:rPr>
          <w:rFonts w:hint="default" w:ascii="Times New Roman" w:hAnsi="Times New Roman" w:eastAsia="宋体"/>
          <w:b w:val="0"/>
          <w:bCs w:val="0"/>
          <w:lang w:val="en-US" w:eastAsia="zh-CN"/>
        </w:rPr>
        <w:t>全党要坚持用这一科学理论武装头脑、指导实践、推动工作，不断开创事业发展新局面。中央政治局的同志必须在学懂弄通做实上为全党作出表率，不断学习，不断实践，不断领悟，不断提高理论素养、政治素养，使党的创新理论成为认识世界、改造世界的强大精神武器。要增强政治意识、保持政治定力、把握政治方向、承担政治责任、提高政治能力，敢于斗争，善于斗争，攻坚克难，开拓创新，更好为党和人民工作。</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会议指出，2012年12月中央政治局会议审议通过《十八届中央政治局关于改进工作作风、密切联系群众的八项规定》以来，经过坚持不懈努力，我们刹住了一些过去被认为不可能刹住的歪风邪气，解决了一些长期想解决而没能解决的顽瘴痼疾，党风政风焕然一新。</w:t>
      </w:r>
      <w:r>
        <w:rPr>
          <w:rFonts w:hint="default" w:ascii="Times New Roman" w:hAnsi="Times New Roman" w:eastAsia="宋体"/>
          <w:b/>
          <w:bCs/>
          <w:lang w:val="en-US" w:eastAsia="zh-CN"/>
        </w:rPr>
        <w:t>党中央把解决</w:t>
      </w:r>
      <w:r>
        <w:rPr>
          <w:rFonts w:hint="default" w:ascii="Times New Roman" w:hAnsi="Times New Roman" w:eastAsia="宋体"/>
          <w:b/>
          <w:bCs/>
          <w:color w:val="FF0000"/>
          <w:lang w:val="en-US" w:eastAsia="zh-CN"/>
        </w:rPr>
        <w:t>形式主义、官僚主义</w:t>
      </w:r>
      <w:r>
        <w:rPr>
          <w:rFonts w:hint="default" w:ascii="Times New Roman" w:hAnsi="Times New Roman" w:eastAsia="宋体"/>
          <w:b/>
          <w:bCs/>
          <w:lang w:val="en-US" w:eastAsia="zh-CN"/>
        </w:rPr>
        <w:t>突出问题，为基层减负作为作风建设的重点</w:t>
      </w:r>
      <w:r>
        <w:rPr>
          <w:rFonts w:hint="default" w:ascii="Times New Roman" w:hAnsi="Times New Roman" w:eastAsia="宋体"/>
          <w:b w:val="0"/>
          <w:bCs w:val="0"/>
          <w:lang w:val="en-US" w:eastAsia="zh-CN"/>
        </w:rPr>
        <w:t>，着力减轻基层负担，精准施策、靶向治疗，打出了组合拳，收到了良好效果。同时，也要看到，</w:t>
      </w:r>
      <w:r>
        <w:rPr>
          <w:rFonts w:hint="eastAsia" w:ascii="Times New Roman" w:hAnsi="Times New Roman" w:eastAsia="宋体"/>
          <w:b/>
          <w:bCs/>
          <w:lang w:val="en-US" w:eastAsia="zh-CN"/>
        </w:rPr>
        <w:t>“</w:t>
      </w:r>
      <w:r>
        <w:rPr>
          <w:rFonts w:hint="default" w:ascii="Times New Roman" w:hAnsi="Times New Roman" w:eastAsia="宋体"/>
          <w:b/>
          <w:bCs/>
          <w:lang w:val="en-US" w:eastAsia="zh-CN"/>
        </w:rPr>
        <w:t>四风</w:t>
      </w:r>
      <w:r>
        <w:rPr>
          <w:rFonts w:hint="eastAsia" w:ascii="Times New Roman" w:hAnsi="Times New Roman" w:eastAsia="宋体"/>
          <w:b/>
          <w:bCs/>
          <w:lang w:val="en-US" w:eastAsia="zh-CN"/>
        </w:rPr>
        <w:t>”</w:t>
      </w:r>
      <w:r>
        <w:rPr>
          <w:rFonts w:hint="default" w:ascii="Times New Roman" w:hAnsi="Times New Roman" w:eastAsia="宋体"/>
          <w:b/>
          <w:bCs/>
          <w:lang w:val="en-US" w:eastAsia="zh-CN"/>
        </w:rPr>
        <w:t>问题</w:t>
      </w:r>
      <w:r>
        <w:rPr>
          <w:rFonts w:hint="eastAsia" w:ascii="Times New Roman" w:hAnsi="Times New Roman" w:eastAsia="宋体"/>
          <w:b/>
          <w:bCs/>
          <w:lang w:val="en-US" w:eastAsia="zh-CN"/>
        </w:rPr>
        <w:t>【形式主义、官僚主义、享乐主义、奢靡之风】</w:t>
      </w:r>
      <w:r>
        <w:rPr>
          <w:rFonts w:hint="default" w:ascii="Times New Roman" w:hAnsi="Times New Roman" w:eastAsia="宋体"/>
          <w:b w:val="0"/>
          <w:bCs w:val="0"/>
          <w:lang w:val="en-US" w:eastAsia="zh-CN"/>
        </w:rPr>
        <w:t>病根未除、土壤还在，要以马不离鞍、缰不松手的定力，以反复抓、抓反复的韧劲，以</w:t>
      </w:r>
      <w:r>
        <w:rPr>
          <w:rFonts w:hint="default" w:ascii="Times New Roman" w:hAnsi="Times New Roman" w:eastAsia="宋体"/>
          <w:b/>
          <w:bCs/>
          <w:lang w:val="en-US" w:eastAsia="zh-CN"/>
        </w:rPr>
        <w:t>钉钉子精神</w:t>
      </w:r>
      <w:r>
        <w:rPr>
          <w:rFonts w:hint="default" w:ascii="Times New Roman" w:hAnsi="Times New Roman" w:eastAsia="宋体"/>
          <w:b w:val="0"/>
          <w:bCs w:val="0"/>
          <w:lang w:val="en-US" w:eastAsia="zh-CN"/>
        </w:rPr>
        <w:t>贯彻中央八项规定及其实施细则、整治</w:t>
      </w: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四风</w:t>
      </w: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、落实为基层减负的各项规定，建立健全长效机制。中央政治局的同志尤其要继续努力，为全党带好头、作示范。</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会议认为，</w:t>
      </w:r>
      <w:r>
        <w:rPr>
          <w:rFonts w:hint="default" w:ascii="Times New Roman" w:hAnsi="Times New Roman" w:eastAsia="宋体"/>
          <w:b/>
          <w:bCs/>
          <w:lang w:val="en-US" w:eastAsia="zh-CN"/>
        </w:rPr>
        <w:t>明年是实施</w:t>
      </w:r>
      <w:r>
        <w:rPr>
          <w:rFonts w:hint="eastAsia" w:ascii="Times New Roman" w:hAnsi="Times New Roman" w:eastAsia="宋体"/>
          <w:b/>
          <w:bCs/>
          <w:lang w:val="en-US" w:eastAsia="zh-CN"/>
        </w:rPr>
        <w:t>“</w:t>
      </w:r>
      <w:r>
        <w:rPr>
          <w:rFonts w:hint="default" w:ascii="Times New Roman" w:hAnsi="Times New Roman" w:eastAsia="宋体"/>
          <w:b/>
          <w:bCs/>
          <w:lang w:val="en-US" w:eastAsia="zh-CN"/>
        </w:rPr>
        <w:t>十四五</w:t>
      </w:r>
      <w:r>
        <w:rPr>
          <w:rFonts w:hint="eastAsia" w:ascii="Times New Roman" w:hAnsi="Times New Roman" w:eastAsia="宋体"/>
          <w:b/>
          <w:bCs/>
          <w:lang w:val="en-US" w:eastAsia="zh-CN"/>
        </w:rPr>
        <w:t>”</w:t>
      </w:r>
      <w:r>
        <w:rPr>
          <w:rFonts w:hint="default" w:ascii="Times New Roman" w:hAnsi="Times New Roman" w:eastAsia="宋体"/>
          <w:b/>
          <w:bCs/>
          <w:lang w:val="en-US" w:eastAsia="zh-CN"/>
        </w:rPr>
        <w:t>规划、开启全面建设社会主义现代化国家新征程的第一年，也是我们</w:t>
      </w:r>
      <w:r>
        <w:rPr>
          <w:rFonts w:hint="default" w:ascii="Times New Roman" w:hAnsi="Times New Roman" w:eastAsia="宋体"/>
          <w:b/>
          <w:bCs/>
          <w:color w:val="FF0000"/>
          <w:lang w:val="en-US" w:eastAsia="zh-CN"/>
        </w:rPr>
        <w:t>党成立100周年</w:t>
      </w:r>
      <w:r>
        <w:rPr>
          <w:rFonts w:hint="eastAsia" w:ascii="Times New Roman" w:hAnsi="Times New Roman" w:eastAsia="宋体"/>
          <w:b/>
          <w:bCs/>
          <w:color w:val="000000" w:themeColor="text1"/>
          <w:lang w:val="en-US" w:eastAsia="zh-CN"/>
          <w14:textFill>
            <w14:solidFill>
              <w14:schemeClr w14:val="tx1"/>
            </w14:solidFill>
          </w14:textFill>
        </w:rPr>
        <w:t>【1921年7月1日，中国各地的共产主义组织代表在上海举行中国共产党第一次代表大会，中国共产党正式成立】</w:t>
      </w:r>
      <w:r>
        <w:rPr>
          <w:rFonts w:hint="default" w:ascii="Times New Roman" w:hAnsi="Times New Roman" w:eastAsia="宋体"/>
          <w:b w:val="0"/>
          <w:bCs w:val="0"/>
          <w:lang w:val="en-US" w:eastAsia="zh-CN"/>
        </w:rPr>
        <w:t>。所有工作都要围绕开好局、起好步来展开，以优异成绩庆祝建党100周年。中央政治局的同志要带头学习贯彻党的十九大和十九届二中、三中、四中、五中全会精神，对照党中央提出的</w:t>
      </w: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十四五</w:t>
      </w: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经济社会发展主要目标和2035年远景目标，</w:t>
      </w:r>
      <w:r>
        <w:rPr>
          <w:rFonts w:hint="default" w:ascii="Times New Roman" w:hAnsi="Times New Roman" w:eastAsia="宋体"/>
          <w:b/>
          <w:bCs/>
          <w:lang w:val="en-US" w:eastAsia="zh-CN"/>
        </w:rPr>
        <w:t>紧扣高质量发展这个主题</w:t>
      </w:r>
      <w:r>
        <w:rPr>
          <w:rFonts w:hint="default" w:ascii="Times New Roman" w:hAnsi="Times New Roman" w:eastAsia="宋体"/>
          <w:b w:val="0"/>
          <w:bCs w:val="0"/>
          <w:lang w:val="en-US" w:eastAsia="zh-CN"/>
        </w:rPr>
        <w:t>，立足新发展阶段、贯彻新发展理念、构建新发展格局，加强科学谋划，深化改革创新，切实把党中央决策部署贯彻落实到各地区各部门各方面工作中去。</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习近平强调，我们党即将迎来百年华诞。</w:t>
      </w:r>
      <w:r>
        <w:rPr>
          <w:rFonts w:hint="default" w:ascii="Times New Roman" w:hAnsi="Times New Roman" w:eastAsia="宋体"/>
          <w:b/>
          <w:bCs/>
          <w:color w:val="000000" w:themeColor="text1"/>
          <w:lang w:val="en-US" w:eastAsia="zh-CN"/>
          <w14:textFill>
            <w14:solidFill>
              <w14:schemeClr w14:val="tx1"/>
            </w14:solidFill>
          </w14:textFill>
        </w:rPr>
        <w:t>从</w:t>
      </w:r>
      <w:r>
        <w:rPr>
          <w:rFonts w:hint="default" w:ascii="Times New Roman" w:hAnsi="Times New Roman" w:eastAsia="宋体"/>
          <w:b/>
          <w:bCs/>
          <w:color w:val="FF0000"/>
          <w:lang w:val="en-US" w:eastAsia="zh-CN"/>
        </w:rPr>
        <w:t>建党的开天辟地，到新中国成立的改天换地，到改革开放的翻天覆地</w:t>
      </w:r>
      <w:r>
        <w:rPr>
          <w:rFonts w:hint="default" w:ascii="Times New Roman" w:hAnsi="Times New Roman" w:eastAsia="宋体"/>
          <w:b/>
          <w:bCs/>
          <w:color w:val="000000" w:themeColor="text1"/>
          <w:lang w:val="en-US" w:eastAsia="zh-CN"/>
          <w14:textFill>
            <w14:solidFill>
              <w14:schemeClr w14:val="tx1"/>
            </w14:solidFill>
          </w14:textFill>
        </w:rPr>
        <w:t>，再到党的十八大以来党和国家事业取得历史性成就、发生历史性变革，根本原因就在于我们党始终坚守了</w:t>
      </w:r>
      <w:r>
        <w:rPr>
          <w:rFonts w:hint="default" w:ascii="Times New Roman" w:hAnsi="Times New Roman" w:eastAsia="宋体"/>
          <w:b/>
          <w:bCs/>
          <w:color w:val="FF0000"/>
          <w:lang w:val="en-US" w:eastAsia="zh-CN"/>
        </w:rPr>
        <w:t>为中国人民谋幸福、为中华民族谋复兴的初心和使命</w:t>
      </w:r>
      <w:r>
        <w:rPr>
          <w:rFonts w:hint="default" w:ascii="Times New Roman" w:hAnsi="Times New Roman" w:eastAsia="宋体"/>
          <w:b/>
          <w:bCs/>
          <w:color w:val="000000" w:themeColor="text1"/>
          <w:lang w:val="en-US" w:eastAsia="zh-CN"/>
          <w14:textFill>
            <w14:solidFill>
              <w14:schemeClr w14:val="tx1"/>
            </w14:solidFill>
          </w14:textFill>
        </w:rPr>
        <w:t>。</w:t>
      </w:r>
      <w:r>
        <w:rPr>
          <w:rFonts w:hint="default" w:ascii="Times New Roman" w:hAnsi="Times New Roman" w:eastAsia="宋体"/>
          <w:b w:val="0"/>
          <w:bCs w:val="0"/>
          <w:lang w:val="en-US" w:eastAsia="zh-CN"/>
        </w:rPr>
        <w:t>我们党要始终做到不忘初心、牢记使命，把党和人民事业长长久久推进下去，必须</w:t>
      </w:r>
      <w:r>
        <w:rPr>
          <w:rFonts w:hint="default" w:ascii="Times New Roman" w:hAnsi="Times New Roman" w:eastAsia="宋体"/>
          <w:b/>
          <w:bCs/>
          <w:lang w:val="en-US" w:eastAsia="zh-CN"/>
        </w:rPr>
        <w:t>增强政治意识</w:t>
      </w:r>
      <w:r>
        <w:rPr>
          <w:rFonts w:hint="default" w:ascii="Times New Roman" w:hAnsi="Times New Roman" w:eastAsia="宋体"/>
          <w:b w:val="0"/>
          <w:bCs w:val="0"/>
          <w:lang w:val="en-US" w:eastAsia="zh-CN"/>
        </w:rPr>
        <w:t>，善于从政治上看问题，善于把握政治大局，不断提高政治判断力、政治领悟力、政治执行力。</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习近平指出，</w:t>
      </w:r>
      <w:r>
        <w:rPr>
          <w:rFonts w:hint="default" w:ascii="Times New Roman" w:hAnsi="Times New Roman" w:eastAsia="宋体"/>
          <w:b/>
          <w:bCs/>
          <w:color w:val="FF0000"/>
          <w:lang w:val="en-US" w:eastAsia="zh-CN"/>
        </w:rPr>
        <w:t>旗帜鲜明讲政治</w:t>
      </w:r>
      <w:r>
        <w:rPr>
          <w:rFonts w:hint="default" w:ascii="Times New Roman" w:hAnsi="Times New Roman" w:eastAsia="宋体"/>
          <w:b/>
          <w:bCs/>
          <w:lang w:val="en-US" w:eastAsia="zh-CN"/>
        </w:rPr>
        <w:t>，既是马克思主义政党的鲜明特征，也是我们党一以贯之的政治优势。党领导人民治国理政，最重要的就是坚持正确政治方向，始终保持我们党的政治本色，始终沿着中国特色社会主义道路前进。</w:t>
      </w:r>
      <w:r>
        <w:rPr>
          <w:rFonts w:hint="default" w:ascii="Times New Roman" w:hAnsi="Times New Roman" w:eastAsia="宋体"/>
          <w:b w:val="0"/>
          <w:bCs w:val="0"/>
          <w:lang w:val="en-US" w:eastAsia="zh-CN"/>
        </w:rPr>
        <w:t>中央政治局的同志要找准坐标、选准方位、瞄准靶心，善于从政治上观察和处理问题，使讲政治的要求从外部要求转化为内在主动。</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习近平强调，</w:t>
      </w:r>
      <w:r>
        <w:rPr>
          <w:rFonts w:hint="default" w:ascii="Times New Roman" w:hAnsi="Times New Roman" w:eastAsia="宋体"/>
          <w:b/>
          <w:bCs/>
          <w:lang w:val="en-US" w:eastAsia="zh-CN"/>
        </w:rPr>
        <w:t>讲政治必须提高</w:t>
      </w:r>
      <w:r>
        <w:rPr>
          <w:rFonts w:hint="default" w:ascii="Times New Roman" w:hAnsi="Times New Roman" w:eastAsia="宋体"/>
          <w:b/>
          <w:bCs/>
          <w:color w:val="FF0000"/>
          <w:lang w:val="en-US" w:eastAsia="zh-CN"/>
        </w:rPr>
        <w:t>政治判断力</w:t>
      </w:r>
      <w:r>
        <w:rPr>
          <w:rFonts w:hint="default" w:ascii="Times New Roman" w:hAnsi="Times New Roman" w:eastAsia="宋体"/>
          <w:b w:val="0"/>
          <w:bCs w:val="0"/>
          <w:lang w:val="en-US" w:eastAsia="zh-CN"/>
        </w:rPr>
        <w:t>。我们党领导人民进行革命、建设、改革的历史进程反复证明了一个道理：政治上的主动是最有利的主动，政治上的被动是最危险的被动。</w:t>
      </w:r>
      <w:r>
        <w:rPr>
          <w:rFonts w:hint="default" w:ascii="Times New Roman" w:hAnsi="Times New Roman" w:eastAsia="宋体"/>
          <w:b/>
          <w:bCs/>
          <w:lang w:val="en-US" w:eastAsia="zh-CN"/>
        </w:rPr>
        <w:t>增强政治判断力，就要以国家政治安全为大、以人民为重、以坚持和发展中国特色社会主义为本，增强科学把握形势变化、精准识别现象本质、清醒明辨行为是非、有效抵御风险挑战的能力。</w:t>
      </w:r>
      <w:r>
        <w:rPr>
          <w:rFonts w:hint="default" w:ascii="Times New Roman" w:hAnsi="Times New Roman" w:eastAsia="宋体"/>
          <w:b w:val="0"/>
          <w:bCs w:val="0"/>
          <w:lang w:val="en-US" w:eastAsia="zh-CN"/>
        </w:rPr>
        <w:t>中央政治局的同志要善于思考涉及党和国家工作大局的根本性、全局性、长远性问题，加强战略性、系统性、前瞻性研究谋划，做到在重大问题和关键环节上头脑特别清醒、眼睛特别明亮，善于从一般事务中发现政治问题，善于从倾向性、苗头性问题中发现政治端倪，善于从错综复杂的矛盾关系中把握政治逻辑，坚持政治立场不移、政治方向不偏。</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习近平指出，</w:t>
      </w:r>
      <w:r>
        <w:rPr>
          <w:rFonts w:hint="default" w:ascii="Times New Roman" w:hAnsi="Times New Roman" w:eastAsia="宋体"/>
          <w:b/>
          <w:bCs/>
          <w:lang w:val="en-US" w:eastAsia="zh-CN"/>
        </w:rPr>
        <w:t>讲政治必须提高</w:t>
      </w:r>
      <w:r>
        <w:rPr>
          <w:rFonts w:hint="default" w:ascii="Times New Roman" w:hAnsi="Times New Roman" w:eastAsia="宋体"/>
          <w:b/>
          <w:bCs/>
          <w:color w:val="FF0000"/>
          <w:lang w:val="en-US" w:eastAsia="zh-CN"/>
        </w:rPr>
        <w:t>政治领悟力</w:t>
      </w:r>
      <w:r>
        <w:rPr>
          <w:rFonts w:hint="default" w:ascii="Times New Roman" w:hAnsi="Times New Roman" w:eastAsia="宋体"/>
          <w:b w:val="0"/>
          <w:bCs w:val="0"/>
          <w:lang w:val="en-US" w:eastAsia="zh-CN"/>
        </w:rPr>
        <w:t>。领导干部特别是高级领导干部担的是政治责任，必须对党中央精神深入学习、融会贯通，坚持用党中央精神分析形势、推动工作，始终同党中央保持高度一致。中央政治局的同志是贯彻落实党中央精神的重要组织者和推动者，更应该不断提高政治领悟力，对</w:t>
      </w: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国之大者</w:t>
      </w: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了然于胸，明确自己的职责定位。</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习近平强调，</w:t>
      </w:r>
      <w:r>
        <w:rPr>
          <w:rFonts w:hint="default" w:ascii="Times New Roman" w:hAnsi="Times New Roman" w:eastAsia="宋体"/>
          <w:b/>
          <w:bCs/>
          <w:lang w:val="en-US" w:eastAsia="zh-CN"/>
        </w:rPr>
        <w:t>讲政治必须提高</w:t>
      </w:r>
      <w:r>
        <w:rPr>
          <w:rFonts w:hint="default" w:ascii="Times New Roman" w:hAnsi="Times New Roman" w:eastAsia="宋体"/>
          <w:b/>
          <w:bCs/>
          <w:color w:val="FF0000"/>
          <w:lang w:val="en-US" w:eastAsia="zh-CN"/>
        </w:rPr>
        <w:t>政治执行力</w:t>
      </w:r>
      <w:r>
        <w:rPr>
          <w:rFonts w:hint="default" w:ascii="Times New Roman" w:hAnsi="Times New Roman" w:eastAsia="宋体"/>
          <w:b/>
          <w:bCs/>
          <w:lang w:val="en-US" w:eastAsia="zh-CN"/>
        </w:rPr>
        <w:t>。</w:t>
      </w:r>
      <w:r>
        <w:rPr>
          <w:rFonts w:hint="default" w:ascii="Times New Roman" w:hAnsi="Times New Roman" w:eastAsia="宋体"/>
          <w:b w:val="0"/>
          <w:bCs w:val="0"/>
          <w:lang w:val="en-US" w:eastAsia="zh-CN"/>
        </w:rPr>
        <w:t>领导干部特别是高级干部要经常同党中央精神对表对标，切实做到党中央提倡的坚决响应，党中央决定的坚决执行，党中央禁止的坚决不做，坚决维护党中央权威和集中统一领导，做到不掉队、不走偏，不折不扣抓好党中央精神贯彻落实。要把坚持底线思维、坚持问题导向贯穿工作始终，做到见微知著、防患于未然。要强化责任意识，知责于心、担责于身、履责于行，敢于直面问题，不回避矛盾，不掩盖问题，出了问题要敢于承担责任。</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习近平指出，</w:t>
      </w:r>
      <w:r>
        <w:rPr>
          <w:rFonts w:hint="default" w:ascii="Times New Roman" w:hAnsi="Times New Roman" w:eastAsia="宋体"/>
          <w:b/>
          <w:bCs/>
          <w:lang w:val="en-US" w:eastAsia="zh-CN"/>
        </w:rPr>
        <w:t>讲政治必须</w:t>
      </w:r>
      <w:r>
        <w:rPr>
          <w:rFonts w:hint="default" w:ascii="Times New Roman" w:hAnsi="Times New Roman" w:eastAsia="宋体"/>
          <w:b/>
          <w:bCs/>
          <w:color w:val="FF0000"/>
          <w:lang w:val="en-US" w:eastAsia="zh-CN"/>
        </w:rPr>
        <w:t>严以律己</w:t>
      </w:r>
      <w:r>
        <w:rPr>
          <w:rFonts w:hint="default" w:ascii="Times New Roman" w:hAnsi="Times New Roman" w:eastAsia="宋体"/>
          <w:b/>
          <w:bCs/>
          <w:lang w:val="en-US" w:eastAsia="zh-CN"/>
        </w:rPr>
        <w:t>。</w:t>
      </w:r>
      <w:r>
        <w:rPr>
          <w:rFonts w:hint="default" w:ascii="Times New Roman" w:hAnsi="Times New Roman" w:eastAsia="宋体"/>
          <w:b w:val="0"/>
          <w:bCs w:val="0"/>
          <w:lang w:val="en-US" w:eastAsia="zh-CN"/>
        </w:rPr>
        <w:t>中央政治局的同志必须修身律己，慎终如始，时刻自重自省自警自励，做到慎独慎初慎微慎友。要像珍惜生命一样珍惜自己的节操，做一个一尘不染的人。要带头廉洁治家，带头反对特权。</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after="0" w:line="360" w:lineRule="auto"/>
        <w:jc w:val="center"/>
        <w:textAlignment w:val="auto"/>
        <w:outlineLvl w:val="1"/>
        <w:rPr>
          <w:rFonts w:hint="default" w:ascii="Times New Roman" w:hAnsi="Times New Roman" w:eastAsia="宋体" w:cs="Times New Roman"/>
          <w:b/>
          <w:bCs/>
          <w:sz w:val="28"/>
          <w:szCs w:val="28"/>
          <w:lang w:val="en-US" w:eastAsia="zh-CN"/>
        </w:rPr>
      </w:pPr>
      <w:r>
        <w:rPr>
          <w:rFonts w:hint="eastAsia" w:ascii="Times New Roman" w:hAnsi="Times New Roman" w:eastAsia="宋体" w:cs="Times New Roman"/>
          <w:b/>
          <w:bCs/>
          <w:sz w:val="28"/>
          <w:szCs w:val="28"/>
          <w:lang w:val="en-US" w:eastAsia="zh-CN"/>
        </w:rPr>
        <w:t>4.2020年中央经济工作会议</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中央经济工作会议</w:t>
      </w:r>
      <w:r>
        <w:rPr>
          <w:rFonts w:hint="eastAsia" w:ascii="Times New Roman" w:hAnsi="Times New Roman" w:eastAsia="宋体"/>
          <w:b w:val="0"/>
          <w:bCs w:val="0"/>
          <w:lang w:val="en-US" w:eastAsia="zh-CN"/>
        </w:rPr>
        <w:t>2020年</w:t>
      </w:r>
      <w:r>
        <w:rPr>
          <w:rFonts w:hint="default" w:ascii="Times New Roman" w:hAnsi="Times New Roman" w:eastAsia="宋体"/>
          <w:b w:val="0"/>
          <w:bCs w:val="0"/>
          <w:lang w:val="en-US" w:eastAsia="zh-CN"/>
        </w:rPr>
        <w:t>12月16日至18日在北京举行。习近平总书记出席会议并发表重要讲话，总结2020年经济工作，分析当前经济形势，部署2021年经济工作。</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会议认为，今年是新中国历史上极不平凡的一年。面对严峻复杂的国际形势、艰巨繁重的国内改革发展稳定任务特别是新冠肺炎疫情的严重冲击，我们保持战略定力，准确判断形势，精心谋划部署，果断采取行动，付出艰苦努力，交出了一份人民满意、世界瞩目、可以载入史册的答卷。</w:t>
      </w:r>
      <w:r>
        <w:rPr>
          <w:rFonts w:hint="default" w:ascii="Times New Roman" w:hAnsi="Times New Roman" w:eastAsia="宋体"/>
          <w:b/>
          <w:bCs/>
          <w:lang w:val="en-US" w:eastAsia="zh-CN"/>
        </w:rPr>
        <w:t>我国成为全球唯一实现</w:t>
      </w:r>
      <w:r>
        <w:rPr>
          <w:rFonts w:hint="default" w:ascii="Times New Roman" w:hAnsi="Times New Roman" w:eastAsia="宋体"/>
          <w:b/>
          <w:bCs/>
          <w:color w:val="FF0000"/>
          <w:lang w:val="en-US" w:eastAsia="zh-CN"/>
        </w:rPr>
        <w:t>经济正增长的主要经济体</w:t>
      </w:r>
      <w:r>
        <w:rPr>
          <w:rFonts w:hint="default" w:ascii="Times New Roman" w:hAnsi="Times New Roman" w:eastAsia="宋体"/>
          <w:b/>
          <w:bCs/>
          <w:lang w:val="en-US" w:eastAsia="zh-CN"/>
        </w:rPr>
        <w:t>，三大攻坚战</w:t>
      </w:r>
      <w:r>
        <w:rPr>
          <w:rFonts w:hint="eastAsia" w:ascii="Times New Roman" w:hAnsi="Times New Roman" w:eastAsia="宋体"/>
          <w:b/>
          <w:bCs/>
          <w:lang w:val="en-US" w:eastAsia="zh-CN"/>
        </w:rPr>
        <w:t>【防范化解重大风险、精准脱贫、污染防治】</w:t>
      </w:r>
      <w:r>
        <w:rPr>
          <w:rFonts w:hint="default" w:ascii="Times New Roman" w:hAnsi="Times New Roman" w:eastAsia="宋体"/>
          <w:b/>
          <w:bCs/>
          <w:lang w:val="en-US" w:eastAsia="zh-CN"/>
        </w:rPr>
        <w:t>取得决定性成就，科技创新取得重大进展，改革开放实现重要突破，民生得到有力保障。</w:t>
      </w:r>
      <w:r>
        <w:rPr>
          <w:rFonts w:hint="default" w:ascii="Times New Roman" w:hAnsi="Times New Roman" w:eastAsia="宋体"/>
          <w:b w:val="0"/>
          <w:bCs w:val="0"/>
          <w:lang w:val="en-US" w:eastAsia="zh-CN"/>
        </w:rPr>
        <w:t>这些成绩来之不易，历经艰难险阻，是以习近平同志为核心的党中央坚强领导的结果，是全党全军全国各族人民团结奋战的结果。</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会议指出，</w:t>
      </w:r>
      <w:r>
        <w:rPr>
          <w:rFonts w:hint="default" w:ascii="Times New Roman" w:hAnsi="Times New Roman" w:eastAsia="宋体"/>
          <w:b/>
          <w:bCs/>
          <w:lang w:val="en-US" w:eastAsia="zh-CN"/>
        </w:rPr>
        <w:t>今年是</w:t>
      </w:r>
      <w:r>
        <w:rPr>
          <w:rFonts w:hint="eastAsia" w:ascii="Times New Roman" w:hAnsi="Times New Roman" w:eastAsia="宋体"/>
          <w:b/>
          <w:bCs/>
          <w:lang w:val="en-US" w:eastAsia="zh-CN"/>
        </w:rPr>
        <w:t>“</w:t>
      </w:r>
      <w:r>
        <w:rPr>
          <w:rFonts w:hint="default" w:ascii="Times New Roman" w:hAnsi="Times New Roman" w:eastAsia="宋体"/>
          <w:b/>
          <w:bCs/>
          <w:lang w:val="en-US" w:eastAsia="zh-CN"/>
        </w:rPr>
        <w:t>十三五</w:t>
      </w:r>
      <w:r>
        <w:rPr>
          <w:rFonts w:hint="eastAsia" w:ascii="Times New Roman" w:hAnsi="Times New Roman" w:eastAsia="宋体"/>
          <w:b/>
          <w:bCs/>
          <w:lang w:val="en-US" w:eastAsia="zh-CN"/>
        </w:rPr>
        <w:t>”</w:t>
      </w:r>
      <w:r>
        <w:rPr>
          <w:rFonts w:hint="default" w:ascii="Times New Roman" w:hAnsi="Times New Roman" w:eastAsia="宋体"/>
          <w:b/>
          <w:bCs/>
          <w:lang w:val="en-US" w:eastAsia="zh-CN"/>
        </w:rPr>
        <w:t>规划收官之年</w:t>
      </w:r>
      <w:r>
        <w:rPr>
          <w:rFonts w:hint="default" w:ascii="Times New Roman" w:hAnsi="Times New Roman" w:eastAsia="宋体"/>
          <w:b w:val="0"/>
          <w:bCs w:val="0"/>
          <w:lang w:val="en-US" w:eastAsia="zh-CN"/>
        </w:rPr>
        <w:t>。经过5年持续奋斗，我国经济社会发展取得新的历史性成就，</w:t>
      </w: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十三五</w:t>
      </w: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规划主要目标任务即将完成。我国经济实力、科技实力、综合国力和人民生活水平又跃上新的大台阶，全面建成小康社会胜利在望，中华民族伟大复兴向前迈出了新的一大步。</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会议强调，在</w:t>
      </w:r>
      <w:r>
        <w:rPr>
          <w:rFonts w:hint="default" w:ascii="Times New Roman" w:hAnsi="Times New Roman" w:eastAsia="宋体"/>
          <w:b/>
          <w:bCs/>
          <w:lang w:val="en-US" w:eastAsia="zh-CN"/>
        </w:rPr>
        <w:t>统筹国内国际两个大局、统筹疫情防控和经济社会发展</w:t>
      </w:r>
      <w:r>
        <w:rPr>
          <w:rFonts w:hint="default" w:ascii="Times New Roman" w:hAnsi="Times New Roman" w:eastAsia="宋体"/>
          <w:b w:val="0"/>
          <w:bCs w:val="0"/>
          <w:lang w:val="en-US" w:eastAsia="zh-CN"/>
        </w:rPr>
        <w:t>的实践中，我们深化了对在严峻挑战下做好经济工作的规律性认识：</w:t>
      </w:r>
      <w:r>
        <w:rPr>
          <w:rFonts w:hint="default" w:ascii="Times New Roman" w:hAnsi="Times New Roman" w:eastAsia="宋体"/>
          <w:b/>
          <w:bCs/>
          <w:color w:val="FF0000"/>
          <w:lang w:val="en-US" w:eastAsia="zh-CN"/>
        </w:rPr>
        <w:t>党中央权威</w:t>
      </w:r>
      <w:r>
        <w:rPr>
          <w:rFonts w:hint="default" w:ascii="Times New Roman" w:hAnsi="Times New Roman" w:eastAsia="宋体"/>
          <w:b/>
          <w:bCs/>
          <w:lang w:val="en-US" w:eastAsia="zh-CN"/>
        </w:rPr>
        <w:t>是危难时刻全党全国各族人民迎难而上的根本依靠</w:t>
      </w:r>
      <w:r>
        <w:rPr>
          <w:rFonts w:hint="default" w:ascii="Times New Roman" w:hAnsi="Times New Roman" w:eastAsia="宋体"/>
          <w:b w:val="0"/>
          <w:bCs w:val="0"/>
          <w:lang w:val="en-US" w:eastAsia="zh-CN"/>
        </w:rPr>
        <w:t>，在重大历史关头，重大考验面前，党中央的判断力、决策力、行动力具有决定性作用；</w:t>
      </w:r>
      <w:r>
        <w:rPr>
          <w:rFonts w:hint="default" w:ascii="Times New Roman" w:hAnsi="Times New Roman" w:eastAsia="宋体"/>
          <w:b/>
          <w:bCs/>
          <w:color w:val="FF0000"/>
          <w:lang w:val="en-US" w:eastAsia="zh-CN"/>
        </w:rPr>
        <w:t>人民至上</w:t>
      </w:r>
      <w:r>
        <w:rPr>
          <w:rFonts w:hint="default" w:ascii="Times New Roman" w:hAnsi="Times New Roman" w:eastAsia="宋体"/>
          <w:b/>
          <w:bCs/>
          <w:lang w:val="en-US" w:eastAsia="zh-CN"/>
        </w:rPr>
        <w:t>是作出正确抉择的根本前提</w:t>
      </w:r>
      <w:r>
        <w:rPr>
          <w:rFonts w:hint="default" w:ascii="Times New Roman" w:hAnsi="Times New Roman" w:eastAsia="宋体"/>
          <w:b w:val="0"/>
          <w:bCs w:val="0"/>
          <w:lang w:val="en-US" w:eastAsia="zh-CN"/>
        </w:rPr>
        <w:t>，只要心里始终装着人民，始终把人民利益放在最高位置，就一定能够作出正确决策，确定最优路径，并依靠人民战胜一切艰难险阻；</w:t>
      </w:r>
      <w:r>
        <w:rPr>
          <w:rFonts w:hint="default" w:ascii="Times New Roman" w:hAnsi="Times New Roman" w:eastAsia="宋体"/>
          <w:b/>
          <w:bCs/>
          <w:color w:val="FF0000"/>
          <w:lang w:val="en-US" w:eastAsia="zh-CN"/>
        </w:rPr>
        <w:t>制度优势</w:t>
      </w:r>
      <w:r>
        <w:rPr>
          <w:rFonts w:hint="default" w:ascii="Times New Roman" w:hAnsi="Times New Roman" w:eastAsia="宋体"/>
          <w:b/>
          <w:bCs/>
          <w:lang w:val="en-US" w:eastAsia="zh-CN"/>
        </w:rPr>
        <w:t>是形成共克时艰磅礴力量的根本保障</w:t>
      </w:r>
      <w:r>
        <w:rPr>
          <w:rFonts w:hint="default" w:ascii="Times New Roman" w:hAnsi="Times New Roman" w:eastAsia="宋体"/>
          <w:b w:val="0"/>
          <w:bCs w:val="0"/>
          <w:lang w:val="en-US" w:eastAsia="zh-CN"/>
        </w:rPr>
        <w:t>，只要坚定</w:t>
      </w: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四个自信</w:t>
      </w: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，坚持集中力量办大事的制度优势，就一定能够使全党全国各族人民紧密团结起来，发挥出攻坚克难、推动事业发展的强大能量；</w:t>
      </w:r>
      <w:r>
        <w:rPr>
          <w:rFonts w:hint="default" w:ascii="Times New Roman" w:hAnsi="Times New Roman" w:eastAsia="宋体"/>
          <w:b/>
          <w:bCs/>
          <w:color w:val="FF0000"/>
          <w:lang w:val="en-US" w:eastAsia="zh-CN"/>
        </w:rPr>
        <w:t>科学决策和创造性应对</w:t>
      </w:r>
      <w:r>
        <w:rPr>
          <w:rFonts w:hint="default" w:ascii="Times New Roman" w:hAnsi="Times New Roman" w:eastAsia="宋体"/>
          <w:b/>
          <w:bCs/>
          <w:lang w:val="en-US" w:eastAsia="zh-CN"/>
        </w:rPr>
        <w:t>是化危为机的根本方法</w:t>
      </w:r>
      <w:r>
        <w:rPr>
          <w:rFonts w:hint="default" w:ascii="Times New Roman" w:hAnsi="Times New Roman" w:eastAsia="宋体"/>
          <w:b w:val="0"/>
          <w:bCs w:val="0"/>
          <w:lang w:val="en-US" w:eastAsia="zh-CN"/>
        </w:rPr>
        <w:t>，只要准确识变、科学应变、主动求变，就一定能够在抗击大风险中创造出大机遇；</w:t>
      </w:r>
      <w:r>
        <w:rPr>
          <w:rFonts w:hint="default" w:ascii="Times New Roman" w:hAnsi="Times New Roman" w:eastAsia="宋体"/>
          <w:b/>
          <w:bCs/>
          <w:color w:val="FF0000"/>
          <w:lang w:val="en-US" w:eastAsia="zh-CN"/>
        </w:rPr>
        <w:t>科技自立自强</w:t>
      </w:r>
      <w:r>
        <w:rPr>
          <w:rFonts w:hint="default" w:ascii="Times New Roman" w:hAnsi="Times New Roman" w:eastAsia="宋体"/>
          <w:b/>
          <w:bCs/>
          <w:lang w:val="en-US" w:eastAsia="zh-CN"/>
        </w:rPr>
        <w:t>是促进发展大局的根本支撑</w:t>
      </w:r>
      <w:r>
        <w:rPr>
          <w:rFonts w:hint="default" w:ascii="Times New Roman" w:hAnsi="Times New Roman" w:eastAsia="宋体"/>
          <w:b w:val="0"/>
          <w:bCs w:val="0"/>
          <w:lang w:val="en-US" w:eastAsia="zh-CN"/>
        </w:rPr>
        <w:t>，只要秉持科学精神、把握科学规律、大力推动自主创新，就一定能够把国家发展建立在更加安全、更为可靠的基础之上。</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会议指出，在肯定成绩的同时，必须清醒看到，疫情变化和外部环境存在诸多不确定性，我国经济恢复基础尚不牢固。明年世界经济形势仍然复杂严峻，复苏不稳定不平衡，疫情冲击导致的各类衍生风险不容忽视。</w:t>
      </w:r>
      <w:r>
        <w:rPr>
          <w:rFonts w:hint="default" w:ascii="Times New Roman" w:hAnsi="Times New Roman" w:eastAsia="宋体"/>
          <w:b/>
          <w:bCs/>
          <w:lang w:val="en-US" w:eastAsia="zh-CN"/>
        </w:rPr>
        <w:t>要增强忧患意识，坚定必胜信心</w:t>
      </w:r>
      <w:r>
        <w:rPr>
          <w:rFonts w:hint="default" w:ascii="Times New Roman" w:hAnsi="Times New Roman" w:eastAsia="宋体"/>
          <w:b w:val="0"/>
          <w:bCs w:val="0"/>
          <w:lang w:val="en-US" w:eastAsia="zh-CN"/>
        </w:rPr>
        <w:t>，推动经济持续恢复和高质量发展。</w:t>
      </w:r>
      <w:r>
        <w:rPr>
          <w:rFonts w:hint="default" w:ascii="Times New Roman" w:hAnsi="Times New Roman" w:eastAsia="宋体"/>
          <w:b/>
          <w:bCs/>
          <w:lang w:val="en-US" w:eastAsia="zh-CN"/>
        </w:rPr>
        <w:t>要办好自己的事，坚持底线思维</w:t>
      </w:r>
      <w:r>
        <w:rPr>
          <w:rFonts w:hint="default" w:ascii="Times New Roman" w:hAnsi="Times New Roman" w:eastAsia="宋体"/>
          <w:b w:val="0"/>
          <w:bCs w:val="0"/>
          <w:lang w:val="en-US" w:eastAsia="zh-CN"/>
        </w:rPr>
        <w:t>，提高风险预见预判能力，严密防范各种风险挑战。</w:t>
      </w:r>
      <w:r>
        <w:rPr>
          <w:rFonts w:hint="default" w:ascii="Times New Roman" w:hAnsi="Times New Roman" w:eastAsia="宋体"/>
          <w:b/>
          <w:bCs/>
          <w:lang w:val="en-US" w:eastAsia="zh-CN"/>
        </w:rPr>
        <w:t>要继续高举多边主义旗帜</w:t>
      </w:r>
      <w:r>
        <w:rPr>
          <w:rFonts w:hint="default" w:ascii="Times New Roman" w:hAnsi="Times New Roman" w:eastAsia="宋体"/>
          <w:b w:val="0"/>
          <w:bCs w:val="0"/>
          <w:lang w:val="en-US" w:eastAsia="zh-CN"/>
        </w:rPr>
        <w:t>，积极参与全球治理改革完善，推动构建人类命运共同体。</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会议强调，明年是我国现代化建设进程中具有特殊重要性的一年。做好明年经济工作，要以习近平新时代中国特色社会主义思想为指导，全面贯彻党的十九大和十九届二中、三中、四中、五中全会精神，坚持稳中求进工作总基调，立足新发展阶段，贯彻新发展理念，构建新发展格局，</w:t>
      </w:r>
      <w:r>
        <w:rPr>
          <w:rFonts w:hint="default" w:ascii="Times New Roman" w:hAnsi="Times New Roman" w:eastAsia="宋体"/>
          <w:b/>
          <w:bCs/>
          <w:lang w:val="en-US" w:eastAsia="zh-CN"/>
        </w:rPr>
        <w:t>以推动高质量发展为主题，以深化供给侧结构性改革为主线，以改革创新为根本动力，以满足人民日益增长的美好生活需要为根本目的</w:t>
      </w:r>
      <w:r>
        <w:rPr>
          <w:rFonts w:hint="default" w:ascii="Times New Roman" w:hAnsi="Times New Roman" w:eastAsia="宋体"/>
          <w:b w:val="0"/>
          <w:bCs w:val="0"/>
          <w:lang w:val="en-US" w:eastAsia="zh-CN"/>
        </w:rPr>
        <w:t>，坚持系统观念，巩固拓展疫情防控和经济社会发展成果，更好统筹发展和安全，</w:t>
      </w:r>
      <w:r>
        <w:rPr>
          <w:rFonts w:hint="default" w:ascii="Times New Roman" w:hAnsi="Times New Roman" w:eastAsia="宋体"/>
          <w:b/>
          <w:bCs/>
          <w:lang w:val="en-US" w:eastAsia="zh-CN"/>
        </w:rPr>
        <w:t>扎实做好</w:t>
      </w:r>
      <w:r>
        <w:rPr>
          <w:rFonts w:hint="eastAsia" w:ascii="Times New Roman" w:hAnsi="Times New Roman" w:eastAsia="宋体"/>
          <w:b/>
          <w:bCs/>
          <w:lang w:val="en-US" w:eastAsia="zh-CN"/>
        </w:rPr>
        <w:t>“</w:t>
      </w:r>
      <w:r>
        <w:rPr>
          <w:rFonts w:hint="default" w:ascii="Times New Roman" w:hAnsi="Times New Roman" w:eastAsia="宋体"/>
          <w:b/>
          <w:bCs/>
          <w:lang w:val="en-US" w:eastAsia="zh-CN"/>
        </w:rPr>
        <w:t>六稳</w:t>
      </w:r>
      <w:r>
        <w:rPr>
          <w:rFonts w:hint="eastAsia" w:ascii="Times New Roman" w:hAnsi="Times New Roman" w:eastAsia="宋体"/>
          <w:b/>
          <w:bCs/>
          <w:lang w:val="en-US" w:eastAsia="zh-CN"/>
        </w:rPr>
        <w:t>”</w:t>
      </w:r>
      <w:r>
        <w:rPr>
          <w:rFonts w:hint="default" w:ascii="Times New Roman" w:hAnsi="Times New Roman" w:eastAsia="宋体"/>
          <w:b/>
          <w:bCs/>
          <w:lang w:val="en-US" w:eastAsia="zh-CN"/>
        </w:rPr>
        <w:t>工作、全面落实</w:t>
      </w:r>
      <w:r>
        <w:rPr>
          <w:rFonts w:hint="eastAsia" w:ascii="Times New Roman" w:hAnsi="Times New Roman" w:eastAsia="宋体"/>
          <w:b/>
          <w:bCs/>
          <w:lang w:val="en-US" w:eastAsia="zh-CN"/>
        </w:rPr>
        <w:t>“</w:t>
      </w:r>
      <w:r>
        <w:rPr>
          <w:rFonts w:hint="default" w:ascii="Times New Roman" w:hAnsi="Times New Roman" w:eastAsia="宋体"/>
          <w:b/>
          <w:bCs/>
          <w:lang w:val="en-US" w:eastAsia="zh-CN"/>
        </w:rPr>
        <w:t>六保</w:t>
      </w:r>
      <w:r>
        <w:rPr>
          <w:rFonts w:hint="eastAsia" w:ascii="Times New Roman" w:hAnsi="Times New Roman" w:eastAsia="宋体"/>
          <w:b/>
          <w:bCs/>
          <w:lang w:val="en-US" w:eastAsia="zh-CN"/>
        </w:rPr>
        <w:t>”</w:t>
      </w:r>
      <w:r>
        <w:rPr>
          <w:rFonts w:hint="default" w:ascii="Times New Roman" w:hAnsi="Times New Roman" w:eastAsia="宋体"/>
          <w:b/>
          <w:bCs/>
          <w:lang w:val="en-US" w:eastAsia="zh-CN"/>
        </w:rPr>
        <w:t>任务，</w:t>
      </w:r>
      <w:r>
        <w:rPr>
          <w:rFonts w:hint="default" w:ascii="Times New Roman" w:hAnsi="Times New Roman" w:eastAsia="宋体"/>
          <w:b w:val="0"/>
          <w:bCs w:val="0"/>
          <w:lang w:val="en-US" w:eastAsia="zh-CN"/>
        </w:rPr>
        <w:t>科学精准实施宏观政策，努力保持经济运行在合理区间，坚持扩大内需战略，强化科技战略支撑，扩大高水平对外开放，确保</w:t>
      </w: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十四五</w:t>
      </w: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开好局，以优异成绩庆祝</w:t>
      </w:r>
      <w:r>
        <w:rPr>
          <w:rFonts w:hint="default" w:ascii="Times New Roman" w:hAnsi="Times New Roman" w:eastAsia="宋体"/>
          <w:b/>
          <w:bCs/>
          <w:lang w:val="en-US" w:eastAsia="zh-CN"/>
        </w:rPr>
        <w:t>建党100周年</w:t>
      </w:r>
      <w:r>
        <w:rPr>
          <w:rFonts w:hint="default" w:ascii="Times New Roman" w:hAnsi="Times New Roman" w:eastAsia="宋体"/>
          <w:b w:val="0"/>
          <w:bCs w:val="0"/>
          <w:lang w:val="en-US"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会议指出，明年</w:t>
      </w:r>
      <w:r>
        <w:rPr>
          <w:rFonts w:hint="default" w:ascii="Times New Roman" w:hAnsi="Times New Roman" w:eastAsia="宋体"/>
          <w:b/>
          <w:bCs/>
          <w:lang w:val="en-US" w:eastAsia="zh-CN"/>
        </w:rPr>
        <w:t>宏观政策要保持</w:t>
      </w:r>
      <w:r>
        <w:rPr>
          <w:rFonts w:hint="default" w:ascii="Times New Roman" w:hAnsi="Times New Roman" w:eastAsia="宋体"/>
          <w:b/>
          <w:bCs/>
          <w:color w:val="FF0000"/>
          <w:lang w:val="en-US" w:eastAsia="zh-CN"/>
        </w:rPr>
        <w:t>连续性、稳定性、可持续性</w:t>
      </w:r>
      <w:r>
        <w:rPr>
          <w:rFonts w:hint="default" w:ascii="Times New Roman" w:hAnsi="Times New Roman" w:eastAsia="宋体"/>
          <w:b w:val="0"/>
          <w:bCs w:val="0"/>
          <w:lang w:val="en-US" w:eastAsia="zh-CN"/>
        </w:rPr>
        <w:t>。要</w:t>
      </w:r>
      <w:r>
        <w:rPr>
          <w:rFonts w:hint="default" w:ascii="Times New Roman" w:hAnsi="Times New Roman" w:eastAsia="宋体"/>
          <w:b/>
          <w:bCs/>
          <w:lang w:val="en-US" w:eastAsia="zh-CN"/>
        </w:rPr>
        <w:t>继续实施积极的财政政策和稳健的货币政策</w:t>
      </w:r>
      <w:r>
        <w:rPr>
          <w:rFonts w:hint="default" w:ascii="Times New Roman" w:hAnsi="Times New Roman" w:eastAsia="宋体"/>
          <w:b w:val="0"/>
          <w:bCs w:val="0"/>
          <w:lang w:val="en-US" w:eastAsia="zh-CN"/>
        </w:rPr>
        <w:t>，保持对经济恢复的必要支持力度，政策操作上要更加精准有效，不急转弯，把握好政策时度效。要用好宝贵时间窗口，集中精力推进改革创新，以高质量发展为</w:t>
      </w: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十四五</w:t>
      </w: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开好局。积极的财政政策要提质增效、更可持续，保持适度支出强度，增强国家重大战略任务财力保障，在促进科技创新、加快经济结构调整、调节收入分配上主动作为，抓实化解地方政府隐性债务风险工作，党政机关要坚持过紧日子。稳健的货币政策要灵活精准、合理适度，保持货币供应量和社会融资规模增速同名义经济增速基本匹配，保持宏观杠杆率基本稳定，处理好恢复经济和防范风险关系，多渠道补充银行资本金，完善债券市场法制，加大对科技创新、小微企业、绿色发展的金融支持，深化利率汇率市场化改革，保持人民币汇率在合理均衡水平上的基本稳定。</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会议要求，构建新发展格局明年要迈好第一步，见到新气象。</w:t>
      </w:r>
      <w:r>
        <w:rPr>
          <w:rFonts w:hint="default" w:ascii="Times New Roman" w:hAnsi="Times New Roman" w:eastAsia="宋体"/>
          <w:b/>
          <w:bCs/>
          <w:lang w:val="en-US" w:eastAsia="zh-CN"/>
        </w:rPr>
        <w:t>加快构建以</w:t>
      </w:r>
      <w:r>
        <w:rPr>
          <w:rFonts w:hint="default" w:ascii="Times New Roman" w:hAnsi="Times New Roman" w:eastAsia="宋体"/>
          <w:b/>
          <w:bCs/>
          <w:color w:val="FF0000"/>
          <w:lang w:val="en-US" w:eastAsia="zh-CN"/>
        </w:rPr>
        <w:t>国内大循环为主体、国内国际双循环相互促进</w:t>
      </w:r>
      <w:r>
        <w:rPr>
          <w:rFonts w:hint="default" w:ascii="Times New Roman" w:hAnsi="Times New Roman" w:eastAsia="宋体"/>
          <w:b/>
          <w:bCs/>
          <w:lang w:val="en-US" w:eastAsia="zh-CN"/>
        </w:rPr>
        <w:t>的新发展格局，要紧紧扭住</w:t>
      </w:r>
      <w:r>
        <w:rPr>
          <w:rFonts w:hint="default" w:ascii="Times New Roman" w:hAnsi="Times New Roman" w:eastAsia="宋体"/>
          <w:b/>
          <w:bCs/>
          <w:color w:val="FF0000"/>
          <w:lang w:val="en-US" w:eastAsia="zh-CN"/>
        </w:rPr>
        <w:t>供给侧结构性改革</w:t>
      </w:r>
      <w:r>
        <w:rPr>
          <w:rFonts w:hint="eastAsia" w:ascii="Times New Roman" w:hAnsi="Times New Roman" w:eastAsia="宋体"/>
          <w:b w:val="0"/>
          <w:bCs w:val="0"/>
          <w:color w:val="000000" w:themeColor="text1"/>
          <w:lang w:val="en-US" w:eastAsia="zh-CN"/>
          <w14:textFill>
            <w14:solidFill>
              <w14:schemeClr w14:val="tx1"/>
            </w14:solidFill>
          </w14:textFill>
        </w:rPr>
        <w:t>【供给侧结构性改革旨在调整经济结构，使要素实现最优配置，提升经济增长的质量和数量。需求侧改革主要有投资、消费、出口三驾马车，供给侧则有</w:t>
      </w:r>
      <w:r>
        <w:rPr>
          <w:rFonts w:hint="eastAsia" w:ascii="Times New Roman" w:hAnsi="Times New Roman" w:eastAsia="宋体"/>
          <w:b/>
          <w:bCs/>
          <w:color w:val="000000" w:themeColor="text1"/>
          <w:lang w:val="en-US" w:eastAsia="zh-CN"/>
          <w14:textFill>
            <w14:solidFill>
              <w14:schemeClr w14:val="tx1"/>
            </w14:solidFill>
          </w14:textFill>
        </w:rPr>
        <w:t>劳动力、土地、资本、制度创造、创新等要素</w:t>
      </w:r>
      <w:r>
        <w:rPr>
          <w:rFonts w:hint="eastAsia" w:ascii="Times New Roman" w:hAnsi="Times New Roman" w:eastAsia="宋体"/>
          <w:b w:val="0"/>
          <w:bCs w:val="0"/>
          <w:color w:val="000000" w:themeColor="text1"/>
          <w:lang w:val="en-US" w:eastAsia="zh-CN"/>
          <w14:textFill>
            <w14:solidFill>
              <w14:schemeClr w14:val="tx1"/>
            </w14:solidFill>
          </w14:textFill>
        </w:rPr>
        <w:t>】</w:t>
      </w:r>
      <w:r>
        <w:rPr>
          <w:rFonts w:hint="default" w:ascii="Times New Roman" w:hAnsi="Times New Roman" w:eastAsia="宋体"/>
          <w:b/>
          <w:bCs/>
          <w:lang w:val="en-US" w:eastAsia="zh-CN"/>
        </w:rPr>
        <w:t>这条主线，注重需求侧管理，</w:t>
      </w:r>
      <w:r>
        <w:rPr>
          <w:rFonts w:hint="default" w:ascii="Times New Roman" w:hAnsi="Times New Roman" w:eastAsia="宋体"/>
          <w:b w:val="0"/>
          <w:bCs w:val="0"/>
          <w:lang w:val="en-US" w:eastAsia="zh-CN"/>
        </w:rPr>
        <w:t>打通堵点，补齐短板，贯通生产、分配、流通、消费各环节，形成</w:t>
      </w:r>
      <w:r>
        <w:rPr>
          <w:rFonts w:hint="default" w:ascii="Times New Roman" w:hAnsi="Times New Roman" w:eastAsia="宋体"/>
          <w:b/>
          <w:bCs/>
          <w:lang w:val="en-US" w:eastAsia="zh-CN"/>
        </w:rPr>
        <w:t>需求牵引供给、供给创造需求</w:t>
      </w:r>
      <w:r>
        <w:rPr>
          <w:rFonts w:hint="default" w:ascii="Times New Roman" w:hAnsi="Times New Roman" w:eastAsia="宋体"/>
          <w:b w:val="0"/>
          <w:bCs w:val="0"/>
          <w:lang w:val="en-US" w:eastAsia="zh-CN"/>
        </w:rPr>
        <w:t>的更高水平动态平衡，提升国民经济体系整体效能。要更加注重以深化改革开放增强发展内生动力，在一些关键点上发力见效，起到牵一发而动全身的效果。</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会议确定，明年要抓好以下重点任务。</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bCs/>
          <w:lang w:val="en-US" w:eastAsia="zh-CN"/>
        </w:rPr>
        <w:t>一是</w:t>
      </w:r>
      <w:r>
        <w:rPr>
          <w:rFonts w:hint="default" w:ascii="Times New Roman" w:hAnsi="Times New Roman" w:eastAsia="宋体"/>
          <w:b/>
          <w:bCs/>
          <w:color w:val="FF0000"/>
          <w:lang w:val="en-US" w:eastAsia="zh-CN"/>
        </w:rPr>
        <w:t>强化国家战略科技力量</w:t>
      </w:r>
      <w:r>
        <w:rPr>
          <w:rFonts w:hint="default" w:ascii="Times New Roman" w:hAnsi="Times New Roman" w:eastAsia="宋体"/>
          <w:b/>
          <w:bCs/>
          <w:lang w:val="en-US" w:eastAsia="zh-CN"/>
        </w:rPr>
        <w:t>。</w:t>
      </w:r>
      <w:r>
        <w:rPr>
          <w:rFonts w:hint="default" w:ascii="Times New Roman" w:hAnsi="Times New Roman" w:eastAsia="宋体"/>
          <w:b w:val="0"/>
          <w:bCs w:val="0"/>
          <w:lang w:val="en-US" w:eastAsia="zh-CN"/>
        </w:rPr>
        <w:t>要充分发挥国家作为重大科技创新组织者的作用，坚持战略性需求导向，确定科技创新方向和重点，着力解决制约国家发展和安全的重大难题。要发挥新型举国体制优势，发挥好重要院所高校国家队作用，推动科研力量优化配置和资源共享。要抓紧制定实施基础研究十年行动方案，重点布局一批基础学科研究中心，支持有条件的地方建设国际和区域科技创新中心。</w:t>
      </w:r>
      <w:r>
        <w:rPr>
          <w:rFonts w:hint="default" w:ascii="Times New Roman" w:hAnsi="Times New Roman" w:eastAsia="宋体"/>
          <w:b/>
          <w:bCs/>
          <w:lang w:val="en-US" w:eastAsia="zh-CN"/>
        </w:rPr>
        <w:t>要发挥</w:t>
      </w:r>
      <w:r>
        <w:rPr>
          <w:rFonts w:hint="default" w:ascii="Times New Roman" w:hAnsi="Times New Roman" w:eastAsia="宋体"/>
          <w:b/>
          <w:bCs/>
          <w:color w:val="FF0000"/>
          <w:lang w:val="en-US" w:eastAsia="zh-CN"/>
        </w:rPr>
        <w:t>企业</w:t>
      </w:r>
      <w:r>
        <w:rPr>
          <w:rFonts w:hint="default" w:ascii="Times New Roman" w:hAnsi="Times New Roman" w:eastAsia="宋体"/>
          <w:b/>
          <w:bCs/>
          <w:lang w:val="en-US" w:eastAsia="zh-CN"/>
        </w:rPr>
        <w:t>在科技创新中的主体作用</w:t>
      </w:r>
      <w:r>
        <w:rPr>
          <w:rFonts w:hint="default" w:ascii="Times New Roman" w:hAnsi="Times New Roman" w:eastAsia="宋体"/>
          <w:b w:val="0"/>
          <w:bCs w:val="0"/>
          <w:lang w:val="en-US" w:eastAsia="zh-CN"/>
        </w:rPr>
        <w:t>，支持领军企业组建创新联合体，带动中小企业创新活动。要加强国际科技交流合作。要加快国内人才培养，使更多青年优秀人才脱颖而出。要完善激励机制和科技评价机制，落实好攻关任务</w:t>
      </w: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揭榜挂帅</w:t>
      </w: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等机制。要规范科技伦理，树立良好学风和作风，引导科研人员专心致志、扎实进取。</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bCs/>
          <w:lang w:val="en-US" w:eastAsia="zh-CN"/>
        </w:rPr>
        <w:t>二是</w:t>
      </w:r>
      <w:r>
        <w:rPr>
          <w:rFonts w:hint="default" w:ascii="Times New Roman" w:hAnsi="Times New Roman" w:eastAsia="宋体"/>
          <w:b/>
          <w:bCs/>
          <w:color w:val="FF0000"/>
          <w:lang w:val="en-US" w:eastAsia="zh-CN"/>
        </w:rPr>
        <w:t>增强产业链供应链自主可控能力</w:t>
      </w:r>
      <w:r>
        <w:rPr>
          <w:rFonts w:hint="default" w:ascii="Times New Roman" w:hAnsi="Times New Roman" w:eastAsia="宋体"/>
          <w:b/>
          <w:bCs/>
          <w:lang w:val="en-US" w:eastAsia="zh-CN"/>
        </w:rPr>
        <w:t>。产业链供应链安全稳定是构建新发展格局的基础。</w:t>
      </w:r>
      <w:r>
        <w:rPr>
          <w:rFonts w:hint="default" w:ascii="Times New Roman" w:hAnsi="Times New Roman" w:eastAsia="宋体"/>
          <w:b w:val="0"/>
          <w:bCs w:val="0"/>
          <w:lang w:val="en-US" w:eastAsia="zh-CN"/>
        </w:rPr>
        <w:t>要统筹推进补齐短板和锻造长板，针对产业薄弱环节，实施好关键核心技术攻关工程，尽快解决一批</w:t>
      </w: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卡脖子</w:t>
      </w: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问题，在产业优势领域精耕细作，搞出更多独门绝技。要实施好</w:t>
      </w:r>
      <w:r>
        <w:rPr>
          <w:rFonts w:hint="default" w:ascii="Times New Roman" w:hAnsi="Times New Roman" w:eastAsia="宋体"/>
          <w:b/>
          <w:bCs/>
          <w:lang w:val="en-US" w:eastAsia="zh-CN"/>
        </w:rPr>
        <w:t>产业基础再造工程</w:t>
      </w:r>
      <w:r>
        <w:rPr>
          <w:rFonts w:hint="default" w:ascii="Times New Roman" w:hAnsi="Times New Roman" w:eastAsia="宋体"/>
          <w:b w:val="0"/>
          <w:bCs w:val="0"/>
          <w:lang w:val="en-US" w:eastAsia="zh-CN"/>
        </w:rPr>
        <w:t>，打牢基础零部件、基础工艺、关键基础材料等基础。要加强顶层设计、应用牵引、整机带动，强化共性技术供给，深入实施质量提升行动。</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bCs/>
          <w:lang w:val="en-US" w:eastAsia="zh-CN"/>
        </w:rPr>
        <w:t>三是</w:t>
      </w:r>
      <w:r>
        <w:rPr>
          <w:rFonts w:hint="default" w:ascii="Times New Roman" w:hAnsi="Times New Roman" w:eastAsia="宋体"/>
          <w:b/>
          <w:bCs/>
          <w:color w:val="FF0000"/>
          <w:lang w:val="en-US" w:eastAsia="zh-CN"/>
        </w:rPr>
        <w:t>坚持扩大内需这个战略基点</w:t>
      </w:r>
      <w:r>
        <w:rPr>
          <w:rFonts w:hint="default" w:ascii="Times New Roman" w:hAnsi="Times New Roman" w:eastAsia="宋体"/>
          <w:b/>
          <w:bCs/>
          <w:lang w:val="en-US" w:eastAsia="zh-CN"/>
        </w:rPr>
        <w:t>。形成强大国内市场是构建新发展格局的重要支撑，必须在合理引导消费、储蓄、投资等方面进行有效制度安排。扩大消费最根本的是</w:t>
      </w:r>
      <w:r>
        <w:rPr>
          <w:rFonts w:hint="default" w:ascii="Times New Roman" w:hAnsi="Times New Roman" w:eastAsia="宋体"/>
          <w:b/>
          <w:bCs/>
          <w:color w:val="FF0000"/>
          <w:lang w:val="en-US" w:eastAsia="zh-CN"/>
        </w:rPr>
        <w:t>促进就业</w:t>
      </w:r>
      <w:r>
        <w:rPr>
          <w:rFonts w:hint="default" w:ascii="Times New Roman" w:hAnsi="Times New Roman" w:eastAsia="宋体"/>
          <w:b/>
          <w:bCs/>
          <w:lang w:val="en-US" w:eastAsia="zh-CN"/>
        </w:rPr>
        <w:t>，完善社保，优化收入分配结构，扩大中等收入群体，扎实推进共同富裕。</w:t>
      </w:r>
      <w:r>
        <w:rPr>
          <w:rFonts w:hint="default" w:ascii="Times New Roman" w:hAnsi="Times New Roman" w:eastAsia="宋体"/>
          <w:b w:val="0"/>
          <w:bCs w:val="0"/>
          <w:lang w:val="en-US" w:eastAsia="zh-CN"/>
        </w:rPr>
        <w:t>要把扩大消费同改善人民生活品质结合起来。有序取消一些行政性限制消费购买的规定，充分挖掘县乡消费潜力。要完善职业技术教育体系，实现更加充分更高质量就业。要合理增加公共消费，提高教育、医疗、养老、育幼等公共服务支出效率。要增强投资增长后劲，继续发挥关键作用。要发挥中央预算内投资在外溢性强、社会效益高领域的引导和撬动作用。激发全社会投资活力。要大力发展</w:t>
      </w:r>
      <w:r>
        <w:rPr>
          <w:rFonts w:hint="default" w:ascii="Times New Roman" w:hAnsi="Times New Roman" w:eastAsia="宋体"/>
          <w:b/>
          <w:bCs/>
          <w:lang w:val="en-US" w:eastAsia="zh-CN"/>
        </w:rPr>
        <w:t>数字经济</w:t>
      </w:r>
      <w:r>
        <w:rPr>
          <w:rFonts w:hint="default" w:ascii="Times New Roman" w:hAnsi="Times New Roman" w:eastAsia="宋体"/>
          <w:b w:val="0"/>
          <w:bCs w:val="0"/>
          <w:lang w:val="en-US" w:eastAsia="zh-CN"/>
        </w:rPr>
        <w:t>，加大新型基础设施投资力度。要扩大制造业设备更新和技术改造投资。要实施城市更新行动，推进城镇老旧小区改造，建设现代物流体系。要加强统一规划和宏观指导，统筹好产业布局，避免新兴产业重复建设。</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bCs/>
          <w:lang w:val="en-US" w:eastAsia="zh-CN"/>
        </w:rPr>
        <w:t>四是</w:t>
      </w:r>
      <w:r>
        <w:rPr>
          <w:rFonts w:hint="default" w:ascii="Times New Roman" w:hAnsi="Times New Roman" w:eastAsia="宋体"/>
          <w:b/>
          <w:bCs/>
          <w:color w:val="FF0000"/>
          <w:lang w:val="en-US" w:eastAsia="zh-CN"/>
        </w:rPr>
        <w:t>全面推进改革开放。</w:t>
      </w:r>
      <w:r>
        <w:rPr>
          <w:rFonts w:hint="default" w:ascii="Times New Roman" w:hAnsi="Times New Roman" w:eastAsia="宋体"/>
          <w:b w:val="0"/>
          <w:bCs w:val="0"/>
          <w:lang w:val="en-US" w:eastAsia="zh-CN"/>
        </w:rPr>
        <w:t>构建新发展格局，必须构建高水平社会主义市场经济体制，实行高水平对外开放，推动改革和开放相互促进。要完善宏观经济治理，加强国际宏观政策协调。要深入实施</w:t>
      </w:r>
      <w:r>
        <w:rPr>
          <w:rFonts w:hint="default" w:ascii="Times New Roman" w:hAnsi="Times New Roman" w:eastAsia="宋体"/>
          <w:b/>
          <w:bCs/>
          <w:lang w:val="en-US" w:eastAsia="zh-CN"/>
        </w:rPr>
        <w:t>国企改革三年行动</w:t>
      </w:r>
      <w:r>
        <w:rPr>
          <w:rFonts w:hint="default" w:ascii="Times New Roman" w:hAnsi="Times New Roman" w:eastAsia="宋体"/>
          <w:b w:val="0"/>
          <w:bCs w:val="0"/>
          <w:lang w:val="en-US" w:eastAsia="zh-CN"/>
        </w:rPr>
        <w:t>，优化民营经济发展环境，健全现代企业制度，完善公司治理，激发各类市场主体活力。</w:t>
      </w:r>
      <w:r>
        <w:rPr>
          <w:rFonts w:hint="default" w:ascii="Times New Roman" w:hAnsi="Times New Roman" w:eastAsia="宋体"/>
          <w:b/>
          <w:bCs/>
          <w:lang w:val="en-US" w:eastAsia="zh-CN"/>
        </w:rPr>
        <w:t>要放宽市场准入，促进公平竞争，保护知识产权，建设统一大市场，营造</w:t>
      </w:r>
      <w:r>
        <w:rPr>
          <w:rFonts w:hint="default" w:ascii="Times New Roman" w:hAnsi="Times New Roman" w:eastAsia="宋体"/>
          <w:b/>
          <w:bCs/>
          <w:color w:val="FF0000"/>
          <w:lang w:val="en-US" w:eastAsia="zh-CN"/>
        </w:rPr>
        <w:t>市场化、法治化、国际化</w:t>
      </w:r>
      <w:r>
        <w:rPr>
          <w:rFonts w:hint="default" w:ascii="Times New Roman" w:hAnsi="Times New Roman" w:eastAsia="宋体"/>
          <w:b/>
          <w:bCs/>
          <w:lang w:val="en-US" w:eastAsia="zh-CN"/>
        </w:rPr>
        <w:t>营商环境。</w:t>
      </w:r>
      <w:r>
        <w:rPr>
          <w:rFonts w:hint="default" w:ascii="Times New Roman" w:hAnsi="Times New Roman" w:eastAsia="宋体"/>
          <w:b w:val="0"/>
          <w:bCs w:val="0"/>
          <w:lang w:val="en-US" w:eastAsia="zh-CN"/>
        </w:rPr>
        <w:t>要健全金融机构治理，促进资本市场健康发展，提高上市公司质量，打击各种逃废债行为。要规范发展第三支柱养老保险。要积极考虑加入全面与进步跨太平洋伙伴关系协定。要大力提升国内监管能力和水平，完善安全审查机制，重视运用国际通行规则维护国家安全。</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bCs/>
          <w:lang w:val="en-US" w:eastAsia="zh-CN"/>
        </w:rPr>
        <w:t>五是</w:t>
      </w:r>
      <w:r>
        <w:rPr>
          <w:rFonts w:hint="default" w:ascii="Times New Roman" w:hAnsi="Times New Roman" w:eastAsia="宋体"/>
          <w:b/>
          <w:bCs/>
          <w:color w:val="FF0000"/>
          <w:lang w:val="en-US" w:eastAsia="zh-CN"/>
        </w:rPr>
        <w:t>解决好种子和耕地问题。</w:t>
      </w:r>
      <w:r>
        <w:rPr>
          <w:rFonts w:hint="default" w:ascii="Times New Roman" w:hAnsi="Times New Roman" w:eastAsia="宋体"/>
          <w:b/>
          <w:bCs/>
          <w:lang w:val="en-US" w:eastAsia="zh-CN"/>
        </w:rPr>
        <w:t>保障粮食安全，关键在于落实</w:t>
      </w:r>
      <w:r>
        <w:rPr>
          <w:rFonts w:hint="default" w:ascii="Times New Roman" w:hAnsi="Times New Roman" w:eastAsia="宋体"/>
          <w:b/>
          <w:bCs/>
          <w:color w:val="FF0000"/>
          <w:lang w:val="en-US" w:eastAsia="zh-CN"/>
        </w:rPr>
        <w:t>藏粮于地、藏粮于技</w:t>
      </w:r>
      <w:r>
        <w:rPr>
          <w:rFonts w:hint="default" w:ascii="Times New Roman" w:hAnsi="Times New Roman" w:eastAsia="宋体"/>
          <w:b/>
          <w:bCs/>
          <w:lang w:val="en-US" w:eastAsia="zh-CN"/>
        </w:rPr>
        <w:t>战略。</w:t>
      </w:r>
      <w:r>
        <w:rPr>
          <w:rFonts w:hint="default" w:ascii="Times New Roman" w:hAnsi="Times New Roman" w:eastAsia="宋体"/>
          <w:b w:val="0"/>
          <w:bCs w:val="0"/>
          <w:lang w:val="en-US" w:eastAsia="zh-CN"/>
        </w:rPr>
        <w:t>要加强种质资源保护和利用，加强种子库建设。要尊重科学、严格监管，有序推进生物育种产业化应用。要开展种源</w:t>
      </w: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卡脖子</w:t>
      </w: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技术攻关，立志打一场种业翻身仗。要牢牢守住</w:t>
      </w:r>
      <w:r>
        <w:rPr>
          <w:rFonts w:hint="default" w:ascii="Times New Roman" w:hAnsi="Times New Roman" w:eastAsia="宋体"/>
          <w:b/>
          <w:bCs/>
          <w:color w:val="FF0000"/>
          <w:lang w:val="en-US" w:eastAsia="zh-CN"/>
        </w:rPr>
        <w:t>18亿亩耕地红线</w:t>
      </w:r>
      <w:r>
        <w:rPr>
          <w:rFonts w:hint="default" w:ascii="Times New Roman" w:hAnsi="Times New Roman" w:eastAsia="宋体"/>
          <w:b w:val="0"/>
          <w:bCs w:val="0"/>
          <w:lang w:val="en-US" w:eastAsia="zh-CN"/>
        </w:rPr>
        <w:t>，坚决遏制耕地</w:t>
      </w: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非农化</w:t>
      </w: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、防止</w:t>
      </w: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非粮化</w:t>
      </w: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，规范耕地占补平衡。要建设国家粮食安全产业带，加强高标准农田建设，加强农田水利建设，实施国家黑土地保护工程。要提高粮食和重要农副产品供给保障能力。要加强农业面源污染治理。</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bCs/>
          <w:lang w:val="en-US" w:eastAsia="zh-CN"/>
        </w:rPr>
        <w:t>六是</w:t>
      </w:r>
      <w:r>
        <w:rPr>
          <w:rFonts w:hint="default" w:ascii="Times New Roman" w:hAnsi="Times New Roman" w:eastAsia="宋体"/>
          <w:b/>
          <w:bCs/>
          <w:color w:val="FF0000"/>
          <w:lang w:val="en-US" w:eastAsia="zh-CN"/>
        </w:rPr>
        <w:t>强化反垄断和防止资本无序扩张。</w:t>
      </w:r>
      <w:r>
        <w:rPr>
          <w:rFonts w:hint="default" w:ascii="Times New Roman" w:hAnsi="Times New Roman" w:eastAsia="宋体"/>
          <w:b/>
          <w:bCs/>
          <w:lang w:val="en-US" w:eastAsia="zh-CN"/>
        </w:rPr>
        <w:t>反垄断、反不正当竞争，是完善社会主义市场经济体制、推动高质量发展的内在要求。</w:t>
      </w:r>
      <w:r>
        <w:rPr>
          <w:rFonts w:hint="default" w:ascii="Times New Roman" w:hAnsi="Times New Roman" w:eastAsia="宋体"/>
          <w:b w:val="0"/>
          <w:bCs w:val="0"/>
          <w:lang w:val="en-US" w:eastAsia="zh-CN"/>
        </w:rPr>
        <w:t>国家支持平台企业创新发展、增强国际竞争力，支持公有制经济和非公有制经济共同发展，同时要依法规范发展，健全数字规则。要完善平台企业垄断认定、数据收集使用管理、消费者权益保护等方面的法律规范。要加强规制，提升监管能力，坚决反对垄断和不正当竞争行为。金融创新必须在审慎监管的前提下进行。</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bCs/>
          <w:lang w:val="en-US" w:eastAsia="zh-CN"/>
        </w:rPr>
        <w:t>七是</w:t>
      </w:r>
      <w:r>
        <w:rPr>
          <w:rFonts w:hint="default" w:ascii="Times New Roman" w:hAnsi="Times New Roman" w:eastAsia="宋体"/>
          <w:b/>
          <w:bCs/>
          <w:color w:val="FF0000"/>
          <w:lang w:val="en-US" w:eastAsia="zh-CN"/>
        </w:rPr>
        <w:t>解决好大城市住房突出问题。</w:t>
      </w:r>
      <w:r>
        <w:rPr>
          <w:rFonts w:hint="default" w:ascii="Times New Roman" w:hAnsi="Times New Roman" w:eastAsia="宋体"/>
          <w:b/>
          <w:bCs/>
          <w:lang w:val="en-US" w:eastAsia="zh-CN"/>
        </w:rPr>
        <w:t>住房问题关系民生福祉。要坚持房子是用来住的、不是用来炒的定位，因地制宜、多策并举，促进房地产市场平稳健康发展。</w:t>
      </w:r>
      <w:r>
        <w:rPr>
          <w:rFonts w:hint="default" w:ascii="Times New Roman" w:hAnsi="Times New Roman" w:eastAsia="宋体"/>
          <w:b w:val="0"/>
          <w:bCs w:val="0"/>
          <w:lang w:val="en-US" w:eastAsia="zh-CN"/>
        </w:rPr>
        <w:t>要高度重视保障性租赁住房建设，加快完善</w:t>
      </w:r>
      <w:r>
        <w:rPr>
          <w:rFonts w:hint="default" w:ascii="Times New Roman" w:hAnsi="Times New Roman" w:eastAsia="宋体"/>
          <w:b/>
          <w:bCs/>
          <w:lang w:val="en-US" w:eastAsia="zh-CN"/>
        </w:rPr>
        <w:t>长租房政策</w:t>
      </w:r>
      <w:r>
        <w:rPr>
          <w:rFonts w:hint="default" w:ascii="Times New Roman" w:hAnsi="Times New Roman" w:eastAsia="宋体"/>
          <w:b w:val="0"/>
          <w:bCs w:val="0"/>
          <w:lang w:val="en-US" w:eastAsia="zh-CN"/>
        </w:rPr>
        <w:t>，逐步使租购住房在享受公共服务上具有同等权利，规范发展长租房市场。土地供应要向租赁住房建设倾斜，单列租赁住房用地计划，探索利用集体建设用地和企事业单位自有闲置土地建设租赁住房，国有和民营企业都要发挥功能作用。要降低租赁住房税费负担，整顿租赁市场秩序，规范市场行为，对租金水平进行合理调控。</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bCs/>
          <w:lang w:val="en-US" w:eastAsia="zh-CN"/>
        </w:rPr>
        <w:t>八是</w:t>
      </w:r>
      <w:r>
        <w:rPr>
          <w:rFonts w:hint="default" w:ascii="Times New Roman" w:hAnsi="Times New Roman" w:eastAsia="宋体"/>
          <w:b/>
          <w:bCs/>
          <w:color w:val="FF0000"/>
          <w:lang w:val="en-US" w:eastAsia="zh-CN"/>
        </w:rPr>
        <w:t>做好碳达峰、碳中和工作。</w:t>
      </w:r>
      <w:r>
        <w:rPr>
          <w:rFonts w:hint="default" w:ascii="Times New Roman" w:hAnsi="Times New Roman" w:eastAsia="宋体"/>
          <w:b w:val="0"/>
          <w:bCs w:val="0"/>
          <w:lang w:val="en-US" w:eastAsia="zh-CN"/>
        </w:rPr>
        <w:t>我国</w:t>
      </w:r>
      <w:r>
        <w:rPr>
          <w:rFonts w:hint="default" w:ascii="Times New Roman" w:hAnsi="Times New Roman" w:eastAsia="宋体"/>
          <w:b/>
          <w:bCs/>
          <w:lang w:val="en-US" w:eastAsia="zh-CN"/>
        </w:rPr>
        <w:t>二氧化碳排放力争2030年前达到峰值，力争2060年前实现碳中和。</w:t>
      </w:r>
      <w:r>
        <w:rPr>
          <w:rFonts w:hint="default" w:ascii="Times New Roman" w:hAnsi="Times New Roman" w:eastAsia="宋体"/>
          <w:b w:val="0"/>
          <w:bCs w:val="0"/>
          <w:lang w:val="en-US" w:eastAsia="zh-CN"/>
        </w:rPr>
        <w:t>要抓紧制定2030年前碳排放达峰行动方案，支持有条件的地方率先达峰。要加快调整优化产业结构、能源结构，推动煤炭消费尽早达峰，大力发展新能源，加快建设全国用能权、碳排放权交易市场，完善能源消费双控制度。要继续打好污染防治攻坚战，实现减污降碳协同效应。要开展大规模国土绿化行动，提升生态系统碳汇能力。</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会议指出，经过几代人一以贯之、接续奋斗，我国即将全面建成小康社会。这是新生活新奋斗的起点，要继续艰苦奋斗。要巩固拓展脱贫攻坚成果，坚决防止发生规模性返贫现象。要做好同乡村振兴的有效衔接，帮扶政策保持总体稳定，分类调整优化，留足政策过渡期。</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会议强调，要促进经济运行保持在合理区间，继续做好</w:t>
      </w:r>
      <w:r>
        <w:rPr>
          <w:rFonts w:hint="eastAsia" w:ascii="Times New Roman" w:hAnsi="Times New Roman" w:eastAsia="宋体"/>
          <w:b/>
          <w:bCs/>
          <w:color w:val="FF0000"/>
          <w:lang w:val="en-US" w:eastAsia="zh-CN"/>
        </w:rPr>
        <w:t>“</w:t>
      </w:r>
      <w:r>
        <w:rPr>
          <w:rFonts w:hint="default" w:ascii="Times New Roman" w:hAnsi="Times New Roman" w:eastAsia="宋体"/>
          <w:b/>
          <w:bCs/>
          <w:color w:val="FF0000"/>
          <w:lang w:val="en-US" w:eastAsia="zh-CN"/>
        </w:rPr>
        <w:t>六稳</w:t>
      </w:r>
      <w:r>
        <w:rPr>
          <w:rFonts w:hint="eastAsia" w:ascii="Times New Roman" w:hAnsi="Times New Roman" w:eastAsia="宋体"/>
          <w:b/>
          <w:bCs/>
          <w:color w:val="FF0000"/>
          <w:lang w:val="en-US" w:eastAsia="zh-CN"/>
        </w:rPr>
        <w:t>”</w:t>
      </w:r>
      <w:r>
        <w:rPr>
          <w:rFonts w:hint="eastAsia" w:ascii="Times New Roman" w:hAnsi="Times New Roman" w:eastAsia="宋体"/>
          <w:b/>
          <w:bCs/>
          <w:lang w:val="en-US" w:eastAsia="zh-CN"/>
        </w:rPr>
        <w:t>【稳就业、稳金融、稳外贸、稳外资、稳投资、稳预期】</w:t>
      </w:r>
      <w:r>
        <w:rPr>
          <w:rFonts w:hint="eastAsia" w:ascii="Times New Roman" w:hAnsi="Times New Roman" w:eastAsia="宋体"/>
          <w:b/>
          <w:bCs/>
          <w:color w:val="FF0000"/>
          <w:lang w:val="en-US" w:eastAsia="zh-CN"/>
        </w:rPr>
        <w:t>“</w:t>
      </w:r>
      <w:r>
        <w:rPr>
          <w:rFonts w:hint="default" w:ascii="Times New Roman" w:hAnsi="Times New Roman" w:eastAsia="宋体"/>
          <w:b/>
          <w:bCs/>
          <w:color w:val="FF0000"/>
          <w:lang w:val="en-US" w:eastAsia="zh-CN"/>
        </w:rPr>
        <w:t>六保</w:t>
      </w:r>
      <w:r>
        <w:rPr>
          <w:rFonts w:hint="eastAsia" w:ascii="Times New Roman" w:hAnsi="Times New Roman" w:eastAsia="宋体"/>
          <w:b/>
          <w:bCs/>
          <w:color w:val="FF0000"/>
          <w:lang w:val="en-US" w:eastAsia="zh-CN"/>
        </w:rPr>
        <w:t>”</w:t>
      </w:r>
      <w:r>
        <w:rPr>
          <w:rFonts w:hint="eastAsia" w:ascii="Times New Roman" w:hAnsi="Times New Roman" w:eastAsia="宋体"/>
          <w:b/>
          <w:bCs/>
          <w:lang w:val="en-US" w:eastAsia="zh-CN"/>
        </w:rPr>
        <w:t>【保居民就业、保基本民生、保市场主体、保粮食能源安全、保产业链供应链稳定、保基层运转】</w:t>
      </w:r>
      <w:r>
        <w:rPr>
          <w:rFonts w:hint="default" w:ascii="Times New Roman" w:hAnsi="Times New Roman" w:eastAsia="宋体"/>
          <w:b w:val="0"/>
          <w:bCs w:val="0"/>
          <w:lang w:val="en-US" w:eastAsia="zh-CN"/>
        </w:rPr>
        <w:t>工作，合理把握宏观调控节奏和力度，精准有效实施宏观政策。</w:t>
      </w:r>
      <w:r>
        <w:rPr>
          <w:rFonts w:hint="default" w:ascii="Times New Roman" w:hAnsi="Times New Roman" w:eastAsia="宋体"/>
          <w:b/>
          <w:bCs/>
          <w:lang w:val="en-US" w:eastAsia="zh-CN"/>
        </w:rPr>
        <w:t>要持续激发市场主体活力</w:t>
      </w:r>
      <w:r>
        <w:rPr>
          <w:rFonts w:hint="default" w:ascii="Times New Roman" w:hAnsi="Times New Roman" w:eastAsia="宋体"/>
          <w:b w:val="0"/>
          <w:bCs w:val="0"/>
          <w:lang w:val="en-US" w:eastAsia="zh-CN"/>
        </w:rPr>
        <w:t>，完善减税降费政策，强化普惠金融服务，更大力度推进改革创新，让市场主体特别是中小微企业和个体工商户增加活力。要依靠创新提升实体经济发展水平，促进制造业高质量发展。</w:t>
      </w:r>
      <w:r>
        <w:rPr>
          <w:rFonts w:hint="default" w:ascii="Times New Roman" w:hAnsi="Times New Roman" w:eastAsia="宋体"/>
          <w:b/>
          <w:bCs/>
          <w:lang w:val="en-US" w:eastAsia="zh-CN"/>
        </w:rPr>
        <w:t>要充分挖掘国内市场潜力</w:t>
      </w:r>
      <w:r>
        <w:rPr>
          <w:rFonts w:hint="default" w:ascii="Times New Roman" w:hAnsi="Times New Roman" w:eastAsia="宋体"/>
          <w:b w:val="0"/>
          <w:bCs w:val="0"/>
          <w:lang w:val="en-US" w:eastAsia="zh-CN"/>
        </w:rPr>
        <w:t>，以改善民生为导向扩大消费和有效投资，完善支持社会资本参与的机制和政策，更加注重民生基础设施补短板，推动新型城镇化和区域协调发展。</w:t>
      </w:r>
      <w:r>
        <w:rPr>
          <w:rFonts w:hint="default" w:ascii="Times New Roman" w:hAnsi="Times New Roman" w:eastAsia="宋体"/>
          <w:b/>
          <w:bCs/>
          <w:lang w:val="en-US" w:eastAsia="zh-CN"/>
        </w:rPr>
        <w:t>要全面推进乡村振兴</w:t>
      </w:r>
      <w:r>
        <w:rPr>
          <w:rFonts w:hint="default" w:ascii="Times New Roman" w:hAnsi="Times New Roman" w:eastAsia="宋体"/>
          <w:b w:val="0"/>
          <w:bCs w:val="0"/>
          <w:lang w:val="en-US" w:eastAsia="zh-CN"/>
        </w:rPr>
        <w:t>，抓好农业生产，推进农村改革和乡村建设。</w:t>
      </w:r>
      <w:r>
        <w:rPr>
          <w:rFonts w:hint="default" w:ascii="Times New Roman" w:hAnsi="Times New Roman" w:eastAsia="宋体"/>
          <w:b/>
          <w:bCs/>
          <w:lang w:val="en-US" w:eastAsia="zh-CN"/>
        </w:rPr>
        <w:t>要深化重点领域和关键环节改革</w:t>
      </w:r>
      <w:r>
        <w:rPr>
          <w:rFonts w:hint="default" w:ascii="Times New Roman" w:hAnsi="Times New Roman" w:eastAsia="宋体"/>
          <w:b w:val="0"/>
          <w:bCs w:val="0"/>
          <w:lang w:val="en-US" w:eastAsia="zh-CN"/>
        </w:rPr>
        <w:t>，推进</w:t>
      </w: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放管服</w:t>
      </w: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改革，不断优化营商环境。</w:t>
      </w:r>
      <w:r>
        <w:rPr>
          <w:rFonts w:hint="default" w:ascii="Times New Roman" w:hAnsi="Times New Roman" w:eastAsia="宋体"/>
          <w:b/>
          <w:bCs/>
          <w:lang w:val="en-US" w:eastAsia="zh-CN"/>
        </w:rPr>
        <w:t>要加强污染防治</w:t>
      </w:r>
      <w:r>
        <w:rPr>
          <w:rFonts w:hint="default" w:ascii="Times New Roman" w:hAnsi="Times New Roman" w:eastAsia="宋体"/>
          <w:b w:val="0"/>
          <w:bCs w:val="0"/>
          <w:lang w:val="en-US" w:eastAsia="zh-CN"/>
        </w:rPr>
        <w:t>，不断改善生态环境质量。</w:t>
      </w:r>
      <w:r>
        <w:rPr>
          <w:rFonts w:hint="default" w:ascii="Times New Roman" w:hAnsi="Times New Roman" w:eastAsia="宋体"/>
          <w:b/>
          <w:bCs/>
          <w:lang w:val="en-US" w:eastAsia="zh-CN"/>
        </w:rPr>
        <w:t>要做好基本民生保障工作，</w:t>
      </w:r>
      <w:r>
        <w:rPr>
          <w:rFonts w:hint="default" w:ascii="Times New Roman" w:hAnsi="Times New Roman" w:eastAsia="宋体"/>
          <w:b w:val="0"/>
          <w:bCs w:val="0"/>
          <w:lang w:val="en-US" w:eastAsia="zh-CN"/>
        </w:rPr>
        <w:t>促进重点群体多渠道就业，持续改善人民生活。</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会议指出，适应新发展阶段、贯彻新发展理念、构建新发展格局，必须加强党的全面领导，善于用政治眼光观察和分析经济社会问题，真抓实干把党中央决策部署贯彻到经济工作各方面。督查、督导等工作要规范进行，讲求实效。各级领导干部要提高专业化能力，努力成为领导构建新发展格局的行家里手。要增强补课充电的紧迫感，自觉赶上时代潮流。要</w:t>
      </w:r>
      <w:r>
        <w:rPr>
          <w:rFonts w:hint="default" w:ascii="Times New Roman" w:hAnsi="Times New Roman" w:eastAsia="宋体"/>
          <w:b/>
          <w:bCs/>
          <w:lang w:val="en-US" w:eastAsia="zh-CN"/>
        </w:rPr>
        <w:t>抓好发展和安全两件大事</w:t>
      </w:r>
      <w:r>
        <w:rPr>
          <w:rFonts w:hint="default" w:ascii="Times New Roman" w:hAnsi="Times New Roman" w:eastAsia="宋体"/>
          <w:b w:val="0"/>
          <w:bCs w:val="0"/>
          <w:lang w:val="en-US" w:eastAsia="zh-CN"/>
        </w:rPr>
        <w:t>，有效防范化解各类经济社会风险，高度重视安全生产和防灾减灾工作，坚决防范重特大事故发生。要继续深化社会治理，严厉打击各类违法犯罪活动。疫情防控要毫不放松</w:t>
      </w:r>
      <w:r>
        <w:rPr>
          <w:rFonts w:hint="default" w:ascii="Times New Roman" w:hAnsi="Times New Roman" w:eastAsia="宋体"/>
          <w:b/>
          <w:bCs/>
          <w:lang w:val="en-US" w:eastAsia="zh-CN"/>
        </w:rPr>
        <w:t>抓好</w:t>
      </w:r>
      <w:r>
        <w:rPr>
          <w:rFonts w:hint="eastAsia" w:ascii="Times New Roman" w:hAnsi="Times New Roman" w:eastAsia="宋体"/>
          <w:b/>
          <w:bCs/>
          <w:lang w:val="en-US" w:eastAsia="zh-CN"/>
        </w:rPr>
        <w:t>“</w:t>
      </w:r>
      <w:r>
        <w:rPr>
          <w:rFonts w:hint="default" w:ascii="Times New Roman" w:hAnsi="Times New Roman" w:eastAsia="宋体"/>
          <w:b/>
          <w:bCs/>
          <w:lang w:val="en-US" w:eastAsia="zh-CN"/>
        </w:rPr>
        <w:t>外防输入、内防反弹</w:t>
      </w:r>
      <w:r>
        <w:rPr>
          <w:rFonts w:hint="eastAsia" w:ascii="Times New Roman" w:hAnsi="Times New Roman" w:eastAsia="宋体"/>
          <w:b/>
          <w:bCs/>
          <w:lang w:val="en-US" w:eastAsia="zh-CN"/>
        </w:rPr>
        <w:t>”</w:t>
      </w:r>
      <w:r>
        <w:rPr>
          <w:rFonts w:hint="default" w:ascii="Times New Roman" w:hAnsi="Times New Roman" w:eastAsia="宋体"/>
          <w:b/>
          <w:bCs/>
          <w:lang w:val="en-US" w:eastAsia="zh-CN"/>
        </w:rPr>
        <w:t>工作</w:t>
      </w:r>
      <w:r>
        <w:rPr>
          <w:rFonts w:hint="default" w:ascii="Times New Roman" w:hAnsi="Times New Roman" w:eastAsia="宋体"/>
          <w:b w:val="0"/>
          <w:bCs w:val="0"/>
          <w:lang w:val="en-US" w:eastAsia="zh-CN"/>
        </w:rPr>
        <w:t>，严防死守，确保不出现规模性输入和反弹。要安排好</w:t>
      </w: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两节</w:t>
      </w:r>
      <w:r>
        <w:rPr>
          <w:rFonts w:hint="eastAsia" w:ascii="Times New Roman" w:hAnsi="Times New Roman" w:eastAsia="宋体"/>
          <w:b w:val="0"/>
          <w:bCs w:val="0"/>
          <w:lang w:val="en-US" w:eastAsia="zh-CN"/>
        </w:rPr>
        <w:t>”【元旦、春节】</w:t>
      </w:r>
      <w:r>
        <w:rPr>
          <w:rFonts w:hint="default" w:ascii="Times New Roman" w:hAnsi="Times New Roman" w:eastAsia="宋体"/>
          <w:b w:val="0"/>
          <w:bCs w:val="0"/>
          <w:lang w:val="en-US" w:eastAsia="zh-CN"/>
        </w:rPr>
        <w:t>市场供应，确保基本民生，做好困难群体兜底工作。</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会议号召，全党同志要紧密团结在以习近平同志为核心的党中央周围，齐心协力、开拓进取，以优异成绩迎接</w:t>
      </w:r>
      <w:r>
        <w:rPr>
          <w:rFonts w:hint="default" w:ascii="Times New Roman" w:hAnsi="Times New Roman" w:eastAsia="宋体"/>
          <w:b/>
          <w:bCs/>
          <w:lang w:val="en-US" w:eastAsia="zh-CN"/>
        </w:rPr>
        <w:t>建党100周年</w:t>
      </w:r>
      <w:r>
        <w:rPr>
          <w:rFonts w:hint="default" w:ascii="Times New Roman" w:hAnsi="Times New Roman" w:eastAsia="宋体"/>
          <w:b w:val="0"/>
          <w:bCs w:val="0"/>
          <w:lang w:val="en-US" w:eastAsia="zh-CN"/>
        </w:rPr>
        <w:t>，为全面建设社会主义现代化国家、实现中华民族伟大复兴的中国梦不懈奋斗。</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after="0" w:line="360" w:lineRule="auto"/>
        <w:jc w:val="center"/>
        <w:textAlignment w:val="auto"/>
        <w:outlineLvl w:val="1"/>
        <w:rPr>
          <w:rFonts w:hint="default" w:ascii="Times New Roman" w:hAnsi="Times New Roman" w:eastAsia="宋体" w:cs="Times New Roman"/>
          <w:b/>
          <w:bCs/>
          <w:sz w:val="28"/>
          <w:szCs w:val="28"/>
          <w:lang w:val="en-US" w:eastAsia="zh-CN"/>
        </w:rPr>
      </w:pPr>
      <w:r>
        <w:rPr>
          <w:rFonts w:hint="eastAsia" w:ascii="Times New Roman" w:hAnsi="Times New Roman" w:eastAsia="宋体" w:cs="Times New Roman"/>
          <w:b/>
          <w:bCs/>
          <w:sz w:val="28"/>
          <w:szCs w:val="28"/>
          <w:lang w:val="en-US" w:eastAsia="zh-CN"/>
        </w:rPr>
        <w:t>5.《法治社会建设实施纲要（2020－2025年）》</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bCs/>
          <w:color w:val="FF0000"/>
          <w:lang w:val="en-US" w:eastAsia="zh-CN"/>
        </w:rPr>
        <w:t>法治社会是构筑法治国家的基础</w:t>
      </w:r>
      <w:r>
        <w:rPr>
          <w:rFonts w:hint="default" w:ascii="Times New Roman" w:hAnsi="Times New Roman" w:eastAsia="宋体"/>
          <w:b/>
          <w:bCs/>
          <w:lang w:val="en-US" w:eastAsia="zh-CN"/>
        </w:rPr>
        <w:t>，法治社会建设是实现国家治理体系和治理能力现代化的重要组成部分。</w:t>
      </w:r>
      <w:r>
        <w:rPr>
          <w:rFonts w:hint="default" w:ascii="Times New Roman" w:hAnsi="Times New Roman" w:eastAsia="宋体"/>
          <w:b w:val="0"/>
          <w:bCs w:val="0"/>
          <w:lang w:val="en-US" w:eastAsia="zh-CN"/>
        </w:rPr>
        <w:t>建设</w:t>
      </w:r>
      <w:r>
        <w:rPr>
          <w:rFonts w:hint="default" w:ascii="Times New Roman" w:hAnsi="Times New Roman" w:eastAsia="宋体"/>
          <w:b/>
          <w:bCs/>
          <w:color w:val="FF0000"/>
          <w:lang w:val="en-US" w:eastAsia="zh-CN"/>
        </w:rPr>
        <w:t>信仰法治、公平正义、保障权利、守法诚信、充满活力、和谐有序</w:t>
      </w:r>
      <w:r>
        <w:rPr>
          <w:rFonts w:hint="default" w:ascii="Times New Roman" w:hAnsi="Times New Roman" w:eastAsia="宋体"/>
          <w:b/>
          <w:bCs/>
          <w:lang w:val="en-US" w:eastAsia="zh-CN"/>
        </w:rPr>
        <w:t>的社会主义法治社会</w:t>
      </w:r>
      <w:r>
        <w:rPr>
          <w:rFonts w:hint="default" w:ascii="Times New Roman" w:hAnsi="Times New Roman" w:eastAsia="宋体"/>
          <w:b w:val="0"/>
          <w:bCs w:val="0"/>
          <w:lang w:val="en-US" w:eastAsia="zh-CN"/>
        </w:rPr>
        <w:t>，</w:t>
      </w:r>
      <w:r>
        <w:rPr>
          <w:rFonts w:hint="default" w:ascii="Times New Roman" w:hAnsi="Times New Roman" w:eastAsia="宋体"/>
          <w:b/>
          <w:bCs/>
          <w:lang w:val="en-US" w:eastAsia="zh-CN"/>
        </w:rPr>
        <w:t>是增强人民群众获得感、幸福感、安全感的重要举措。</w:t>
      </w:r>
      <w:r>
        <w:rPr>
          <w:rFonts w:hint="default" w:ascii="Times New Roman" w:hAnsi="Times New Roman" w:eastAsia="宋体"/>
          <w:b w:val="0"/>
          <w:bCs w:val="0"/>
          <w:lang w:val="en-US" w:eastAsia="zh-CN"/>
        </w:rPr>
        <w:t>党的十九大把</w:t>
      </w:r>
      <w:r>
        <w:rPr>
          <w:rFonts w:hint="default" w:ascii="Times New Roman" w:hAnsi="Times New Roman" w:eastAsia="宋体"/>
          <w:b/>
          <w:bCs/>
          <w:lang w:val="en-US" w:eastAsia="zh-CN"/>
        </w:rPr>
        <w:t>法治社会基本建成确立为到2035年基本实现社会主义现代化的重要目标之一</w:t>
      </w:r>
      <w:r>
        <w:rPr>
          <w:rFonts w:hint="default" w:ascii="Times New Roman" w:hAnsi="Times New Roman" w:eastAsia="宋体"/>
          <w:b w:val="0"/>
          <w:bCs w:val="0"/>
          <w:lang w:val="en-US" w:eastAsia="zh-CN"/>
        </w:rPr>
        <w:t>，意义重大，影响深远，任务艰巨。为加快推进法治社会建设，制定本纲要。</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一、总体要求</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（一）指导思想。高举中国特色社会主义伟大旗帜，坚持以马克思列宁主义、毛泽东思想、邓小平理论、</w:t>
      </w: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三个代表</w:t>
      </w: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重要思想、科学发展观、习近平新时代中国特色社会主义思想为指导，全面贯彻党的十九大和十九届二中、三中、四中、五中全会精神，全面贯彻习近平法治思想，增强</w:t>
      </w:r>
      <w:r>
        <w:rPr>
          <w:rFonts w:hint="eastAsia" w:ascii="Times New Roman" w:hAnsi="Times New Roman" w:eastAsia="宋体"/>
          <w:b/>
          <w:bCs/>
          <w:lang w:val="en-US" w:eastAsia="zh-CN"/>
        </w:rPr>
        <w:t>“</w:t>
      </w:r>
      <w:r>
        <w:rPr>
          <w:rFonts w:hint="default" w:ascii="Times New Roman" w:hAnsi="Times New Roman" w:eastAsia="宋体"/>
          <w:b/>
          <w:bCs/>
          <w:lang w:val="en-US" w:eastAsia="zh-CN"/>
        </w:rPr>
        <w:t>四个意识</w:t>
      </w:r>
      <w:r>
        <w:rPr>
          <w:rFonts w:hint="eastAsia" w:ascii="Times New Roman" w:hAnsi="Times New Roman" w:eastAsia="宋体"/>
          <w:b/>
          <w:bCs/>
          <w:lang w:val="en-US" w:eastAsia="zh-CN"/>
        </w:rPr>
        <w:t>”</w:t>
      </w:r>
      <w:r>
        <w:rPr>
          <w:rFonts w:hint="default" w:ascii="Times New Roman" w:hAnsi="Times New Roman" w:eastAsia="宋体"/>
          <w:b/>
          <w:bCs/>
          <w:lang w:val="en-US" w:eastAsia="zh-CN"/>
        </w:rPr>
        <w:t>、坚定</w:t>
      </w:r>
      <w:r>
        <w:rPr>
          <w:rFonts w:hint="eastAsia" w:ascii="Times New Roman" w:hAnsi="Times New Roman" w:eastAsia="宋体"/>
          <w:b/>
          <w:bCs/>
          <w:lang w:val="en-US" w:eastAsia="zh-CN"/>
        </w:rPr>
        <w:t>“</w:t>
      </w:r>
      <w:r>
        <w:rPr>
          <w:rFonts w:hint="default" w:ascii="Times New Roman" w:hAnsi="Times New Roman" w:eastAsia="宋体"/>
          <w:b/>
          <w:bCs/>
          <w:lang w:val="en-US" w:eastAsia="zh-CN"/>
        </w:rPr>
        <w:t>四个自信</w:t>
      </w:r>
      <w:r>
        <w:rPr>
          <w:rFonts w:hint="eastAsia" w:ascii="Times New Roman" w:hAnsi="Times New Roman" w:eastAsia="宋体"/>
          <w:b/>
          <w:bCs/>
          <w:lang w:val="en-US" w:eastAsia="zh-CN"/>
        </w:rPr>
        <w:t>”</w:t>
      </w:r>
      <w:r>
        <w:rPr>
          <w:rFonts w:hint="default" w:ascii="Times New Roman" w:hAnsi="Times New Roman" w:eastAsia="宋体"/>
          <w:b/>
          <w:bCs/>
          <w:lang w:val="en-US" w:eastAsia="zh-CN"/>
        </w:rPr>
        <w:t>、做到</w:t>
      </w:r>
      <w:r>
        <w:rPr>
          <w:rFonts w:hint="eastAsia" w:ascii="Times New Roman" w:hAnsi="Times New Roman" w:eastAsia="宋体"/>
          <w:b/>
          <w:bCs/>
          <w:lang w:val="en-US" w:eastAsia="zh-CN"/>
        </w:rPr>
        <w:t>“</w:t>
      </w:r>
      <w:r>
        <w:rPr>
          <w:rFonts w:hint="default" w:ascii="Times New Roman" w:hAnsi="Times New Roman" w:eastAsia="宋体"/>
          <w:b/>
          <w:bCs/>
          <w:lang w:val="en-US" w:eastAsia="zh-CN"/>
        </w:rPr>
        <w:t>两个维护</w:t>
      </w:r>
      <w:r>
        <w:rPr>
          <w:rFonts w:hint="eastAsia" w:ascii="Times New Roman" w:hAnsi="Times New Roman" w:eastAsia="宋体"/>
          <w:b/>
          <w:bCs/>
          <w:lang w:val="en-US" w:eastAsia="zh-CN"/>
        </w:rPr>
        <w:t>”</w:t>
      </w:r>
      <w:r>
        <w:rPr>
          <w:rFonts w:hint="default" w:ascii="Times New Roman" w:hAnsi="Times New Roman" w:eastAsia="宋体"/>
          <w:b w:val="0"/>
          <w:bCs w:val="0"/>
          <w:lang w:val="en-US" w:eastAsia="zh-CN"/>
        </w:rPr>
        <w:t>，坚定不移走中国特色社会主义法治道路，</w:t>
      </w:r>
      <w:r>
        <w:rPr>
          <w:rFonts w:hint="default" w:ascii="Times New Roman" w:hAnsi="Times New Roman" w:eastAsia="宋体"/>
          <w:b/>
          <w:bCs/>
          <w:lang w:val="en-US" w:eastAsia="zh-CN"/>
        </w:rPr>
        <w:t>坚持法治国家、法治政府、法治社会一体建设</w:t>
      </w:r>
      <w:r>
        <w:rPr>
          <w:rFonts w:hint="default" w:ascii="Times New Roman" w:hAnsi="Times New Roman" w:eastAsia="宋体"/>
          <w:b w:val="0"/>
          <w:bCs w:val="0"/>
          <w:lang w:val="en-US" w:eastAsia="zh-CN"/>
        </w:rPr>
        <w:t>，培育和践行社会主义核心价值观，弘扬社会主义法治精神，建设社会主义法治文化，增强全社会厉行法治的积极性和主动性，推动全社会尊法学法守法用法，健全社会公平正义法治保障制度，保障人民权利，提高社会治理法治化水平，为全面建设社会主义现代化国家、实现中华民族伟大复兴的中国梦筑牢坚实法治基础。</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（二）</w:t>
      </w:r>
      <w:r>
        <w:rPr>
          <w:rFonts w:hint="default" w:ascii="Times New Roman" w:hAnsi="Times New Roman" w:eastAsia="宋体"/>
          <w:b/>
          <w:bCs/>
          <w:color w:val="FF0000"/>
          <w:lang w:val="en-US" w:eastAsia="zh-CN"/>
        </w:rPr>
        <w:t>主要原则。</w:t>
      </w:r>
      <w:r>
        <w:rPr>
          <w:rFonts w:hint="default" w:ascii="Times New Roman" w:hAnsi="Times New Roman" w:eastAsia="宋体"/>
          <w:b/>
          <w:bCs/>
          <w:lang w:val="en-US" w:eastAsia="zh-CN"/>
        </w:rPr>
        <w:t>坚持党的集中统一领导；坚持以中国特色社会主义法治理论为指导；坚持以人民为中心；坚持尊重和维护宪法法律权威；坚持法律面前人人平等；坚持权利与义务相统一；坚持法治、德治、自治相结合；坚持社会治理共建共治共享。</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（三）</w:t>
      </w:r>
      <w:r>
        <w:rPr>
          <w:rFonts w:hint="default" w:ascii="Times New Roman" w:hAnsi="Times New Roman" w:eastAsia="宋体"/>
          <w:b/>
          <w:bCs/>
          <w:color w:val="FF0000"/>
          <w:lang w:val="en-US" w:eastAsia="zh-CN"/>
        </w:rPr>
        <w:t>总体目标。</w:t>
      </w:r>
      <w:r>
        <w:rPr>
          <w:rFonts w:hint="default" w:ascii="Times New Roman" w:hAnsi="Times New Roman" w:eastAsia="宋体"/>
          <w:b/>
          <w:bCs/>
          <w:lang w:val="en-US" w:eastAsia="zh-CN"/>
        </w:rPr>
        <w:t>到2025年，</w:t>
      </w:r>
      <w:r>
        <w:rPr>
          <w:rFonts w:hint="eastAsia" w:ascii="Times New Roman" w:hAnsi="Times New Roman" w:eastAsia="宋体"/>
          <w:b/>
          <w:bCs/>
          <w:lang w:val="en-US" w:eastAsia="zh-CN"/>
        </w:rPr>
        <w:t>“</w:t>
      </w:r>
      <w:r>
        <w:rPr>
          <w:rFonts w:hint="default" w:ascii="Times New Roman" w:hAnsi="Times New Roman" w:eastAsia="宋体"/>
          <w:b/>
          <w:bCs/>
          <w:lang w:val="en-US" w:eastAsia="zh-CN"/>
        </w:rPr>
        <w:t>八五</w:t>
      </w:r>
      <w:r>
        <w:rPr>
          <w:rFonts w:hint="eastAsia" w:ascii="Times New Roman" w:hAnsi="Times New Roman" w:eastAsia="宋体"/>
          <w:b/>
          <w:bCs/>
          <w:lang w:val="en-US" w:eastAsia="zh-CN"/>
        </w:rPr>
        <w:t>”</w:t>
      </w:r>
      <w:r>
        <w:rPr>
          <w:rFonts w:hint="default" w:ascii="Times New Roman" w:hAnsi="Times New Roman" w:eastAsia="宋体"/>
          <w:b/>
          <w:bCs/>
          <w:lang w:val="en-US" w:eastAsia="zh-CN"/>
        </w:rPr>
        <w:t>普法规划实施完成，法治观念深入人心，社会领域制度规范更加健全，社会主义核心价值观要求融入法治建设和社会治理成效显著，公民、法人和其他组织合法权益得到切实保障，社会治理法治化水平显著提高，形成符合国情、体现时代特征、人民群众满意的法治社会建设生动局面，为2035年基本建成法治社会奠定坚实基础。</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default" w:ascii="Times New Roman" w:hAnsi="Times New Roman" w:eastAsia="宋体"/>
          <w:b/>
          <w:bCs/>
          <w:lang w:val="en-US" w:eastAsia="zh-CN"/>
        </w:rPr>
      </w:pPr>
      <w:r>
        <w:rPr>
          <w:rFonts w:hint="default" w:ascii="Times New Roman" w:hAnsi="Times New Roman" w:eastAsia="宋体"/>
          <w:b/>
          <w:bCs/>
          <w:lang w:val="en-US" w:eastAsia="zh-CN"/>
        </w:rPr>
        <w:t>二、推动全社会增强法治观念</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bCs/>
          <w:color w:val="FF0000"/>
          <w:lang w:val="en-US" w:eastAsia="zh-CN"/>
        </w:rPr>
        <w:t>全民守法</w:t>
      </w:r>
      <w:r>
        <w:rPr>
          <w:rFonts w:hint="default" w:ascii="Times New Roman" w:hAnsi="Times New Roman" w:eastAsia="宋体"/>
          <w:b/>
          <w:bCs/>
          <w:lang w:val="en-US" w:eastAsia="zh-CN"/>
        </w:rPr>
        <w:t>是法治社会的基础工程。</w:t>
      </w:r>
      <w:r>
        <w:rPr>
          <w:rFonts w:hint="default" w:ascii="Times New Roman" w:hAnsi="Times New Roman" w:eastAsia="宋体"/>
          <w:b w:val="0"/>
          <w:bCs w:val="0"/>
          <w:lang w:val="en-US" w:eastAsia="zh-CN"/>
        </w:rPr>
        <w:t>树立</w:t>
      </w:r>
      <w:r>
        <w:rPr>
          <w:rFonts w:hint="default" w:ascii="Times New Roman" w:hAnsi="Times New Roman" w:eastAsia="宋体"/>
          <w:b/>
          <w:bCs/>
          <w:lang w:val="en-US" w:eastAsia="zh-CN"/>
        </w:rPr>
        <w:t>宪法法律至上、法律面前人人平等</w:t>
      </w:r>
      <w:r>
        <w:rPr>
          <w:rFonts w:hint="default" w:ascii="Times New Roman" w:hAnsi="Times New Roman" w:eastAsia="宋体"/>
          <w:b w:val="0"/>
          <w:bCs w:val="0"/>
          <w:lang w:val="en-US" w:eastAsia="zh-CN"/>
        </w:rPr>
        <w:t>的法治理念，培育全社会法治信仰，增强法治宣传教育针对性和实效性，引导全体人民做社会主义法治的忠实崇尚者、自觉遵守者、坚定捍卫者，使法治成为社会共识和基本原则。</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（四）</w:t>
      </w:r>
      <w:r>
        <w:rPr>
          <w:rFonts w:hint="default" w:ascii="Times New Roman" w:hAnsi="Times New Roman" w:eastAsia="宋体"/>
          <w:b/>
          <w:bCs/>
          <w:lang w:val="en-US" w:eastAsia="zh-CN"/>
        </w:rPr>
        <w:t>维护宪法权威。</w:t>
      </w:r>
      <w:r>
        <w:rPr>
          <w:rFonts w:hint="default" w:ascii="Times New Roman" w:hAnsi="Times New Roman" w:eastAsia="宋体"/>
          <w:b w:val="0"/>
          <w:bCs w:val="0"/>
          <w:lang w:val="en-US" w:eastAsia="zh-CN"/>
        </w:rPr>
        <w:t>深入宣传宪法，弘扬宪法精神，增强宪法意识，推动形成</w:t>
      </w:r>
      <w:r>
        <w:rPr>
          <w:rFonts w:hint="default" w:ascii="Times New Roman" w:hAnsi="Times New Roman" w:eastAsia="宋体"/>
          <w:b/>
          <w:bCs/>
          <w:lang w:val="en-US" w:eastAsia="zh-CN"/>
        </w:rPr>
        <w:t>尊崇宪法、学习宪法、遵守宪法、维护宪法、运用宪法</w:t>
      </w:r>
      <w:r>
        <w:rPr>
          <w:rFonts w:hint="default" w:ascii="Times New Roman" w:hAnsi="Times New Roman" w:eastAsia="宋体"/>
          <w:b w:val="0"/>
          <w:bCs w:val="0"/>
          <w:lang w:val="en-US" w:eastAsia="zh-CN"/>
        </w:rPr>
        <w:t>的社会氛围。切实加强对国家工作人员特别是各级领导干部的宪法教育，组织推动国家工作人员原原本本学习宪法文本。全面落实宪法宣誓制度，</w:t>
      </w:r>
      <w:r>
        <w:rPr>
          <w:rFonts w:hint="default" w:ascii="Times New Roman" w:hAnsi="Times New Roman" w:eastAsia="宋体"/>
          <w:b/>
          <w:bCs/>
          <w:lang w:val="en-US" w:eastAsia="zh-CN"/>
        </w:rPr>
        <w:t>国家工作人员就职时应当依照法律规定进行</w:t>
      </w:r>
      <w:r>
        <w:rPr>
          <w:rFonts w:hint="default" w:ascii="Times New Roman" w:hAnsi="Times New Roman" w:eastAsia="宋体"/>
          <w:b/>
          <w:bCs/>
          <w:color w:val="FF0000"/>
          <w:lang w:val="en-US" w:eastAsia="zh-CN"/>
        </w:rPr>
        <w:t>宪法宣誓</w:t>
      </w:r>
      <w:r>
        <w:rPr>
          <w:rFonts w:hint="default" w:ascii="Times New Roman" w:hAnsi="Times New Roman" w:eastAsia="宋体"/>
          <w:b w:val="0"/>
          <w:bCs w:val="0"/>
          <w:lang w:val="en-US" w:eastAsia="zh-CN"/>
        </w:rPr>
        <w:t>。持续开展全国学生</w:t>
      </w: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学宪法讲宪法</w:t>
      </w: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活动。推动</w:t>
      </w:r>
      <w:r>
        <w:rPr>
          <w:rFonts w:hint="eastAsia" w:ascii="Times New Roman" w:hAnsi="Times New Roman" w:eastAsia="宋体"/>
          <w:b/>
          <w:bCs/>
          <w:color w:val="FF0000"/>
          <w:lang w:val="en-US" w:eastAsia="zh-CN"/>
        </w:rPr>
        <w:t>“</w:t>
      </w:r>
      <w:r>
        <w:rPr>
          <w:rFonts w:hint="default" w:ascii="Times New Roman" w:hAnsi="Times New Roman" w:eastAsia="宋体"/>
          <w:b/>
          <w:bCs/>
          <w:color w:val="FF0000"/>
          <w:lang w:val="en-US" w:eastAsia="zh-CN"/>
        </w:rPr>
        <w:t>12·4</w:t>
      </w:r>
      <w:r>
        <w:rPr>
          <w:rFonts w:hint="eastAsia" w:ascii="Times New Roman" w:hAnsi="Times New Roman" w:eastAsia="宋体"/>
          <w:b/>
          <w:bCs/>
          <w:color w:val="FF0000"/>
          <w:lang w:val="en-US" w:eastAsia="zh-CN"/>
        </w:rPr>
        <w:t>”</w:t>
      </w:r>
      <w:r>
        <w:rPr>
          <w:rFonts w:hint="default" w:ascii="Times New Roman" w:hAnsi="Times New Roman" w:eastAsia="宋体"/>
          <w:b/>
          <w:bCs/>
          <w:color w:val="FF0000"/>
          <w:lang w:val="en-US" w:eastAsia="zh-CN"/>
        </w:rPr>
        <w:t>国家宪法日</w:t>
      </w:r>
      <w:r>
        <w:rPr>
          <w:rFonts w:hint="default" w:ascii="Times New Roman" w:hAnsi="Times New Roman" w:eastAsia="宋体"/>
          <w:b/>
          <w:bCs/>
          <w:color w:val="000000" w:themeColor="text1"/>
          <w:lang w:val="en-US" w:eastAsia="zh-CN"/>
          <w14:textFill>
            <w14:solidFill>
              <w14:schemeClr w14:val="tx1"/>
            </w14:solidFill>
          </w14:textFill>
        </w:rPr>
        <w:t>和</w:t>
      </w:r>
      <w:r>
        <w:rPr>
          <w:rFonts w:hint="eastAsia" w:ascii="Times New Roman" w:hAnsi="Times New Roman" w:eastAsia="宋体"/>
          <w:b/>
          <w:bCs/>
          <w:color w:val="000000" w:themeColor="text1"/>
          <w:lang w:val="en-US" w:eastAsia="zh-CN"/>
          <w14:textFill>
            <w14:solidFill>
              <w14:schemeClr w14:val="tx1"/>
            </w14:solidFill>
          </w14:textFill>
        </w:rPr>
        <w:t>“</w:t>
      </w:r>
      <w:r>
        <w:rPr>
          <w:rFonts w:hint="default" w:ascii="Times New Roman" w:hAnsi="Times New Roman" w:eastAsia="宋体"/>
          <w:b/>
          <w:bCs/>
          <w:color w:val="000000" w:themeColor="text1"/>
          <w:lang w:val="en-US" w:eastAsia="zh-CN"/>
          <w14:textFill>
            <w14:solidFill>
              <w14:schemeClr w14:val="tx1"/>
            </w14:solidFill>
          </w14:textFill>
        </w:rPr>
        <w:t>宪法宣传周</w:t>
      </w:r>
      <w:r>
        <w:rPr>
          <w:rFonts w:hint="eastAsia" w:ascii="Times New Roman" w:hAnsi="Times New Roman" w:eastAsia="宋体"/>
          <w:b/>
          <w:bCs/>
          <w:color w:val="000000" w:themeColor="text1"/>
          <w:lang w:val="en-US" w:eastAsia="zh-CN"/>
          <w14:textFill>
            <w14:solidFill>
              <w14:schemeClr w14:val="tx1"/>
            </w14:solidFill>
          </w14:textFill>
        </w:rPr>
        <w:t>”</w:t>
      </w:r>
      <w:r>
        <w:rPr>
          <w:rFonts w:hint="default" w:ascii="Times New Roman" w:hAnsi="Times New Roman" w:eastAsia="宋体"/>
          <w:b w:val="0"/>
          <w:bCs w:val="0"/>
          <w:lang w:val="en-US" w:eastAsia="zh-CN"/>
        </w:rPr>
        <w:t>集中宣传活动制度化，实现宪法宣传教育常态化。</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（五）</w:t>
      </w:r>
      <w:r>
        <w:rPr>
          <w:rFonts w:hint="default" w:ascii="Times New Roman" w:hAnsi="Times New Roman" w:eastAsia="宋体"/>
          <w:b/>
          <w:bCs/>
          <w:lang w:val="en-US" w:eastAsia="zh-CN"/>
        </w:rPr>
        <w:t>增强全民法治观念。</w:t>
      </w:r>
      <w:r>
        <w:rPr>
          <w:rFonts w:hint="default" w:ascii="Times New Roman" w:hAnsi="Times New Roman" w:eastAsia="宋体"/>
          <w:b w:val="0"/>
          <w:bCs w:val="0"/>
          <w:lang w:val="en-US" w:eastAsia="zh-CN"/>
        </w:rPr>
        <w:t>深入学习宣传习近平法治思想，深入宣传</w:t>
      </w:r>
      <w:r>
        <w:rPr>
          <w:rFonts w:hint="default" w:ascii="Times New Roman" w:hAnsi="Times New Roman" w:eastAsia="宋体"/>
          <w:b/>
          <w:bCs/>
          <w:lang w:val="en-US" w:eastAsia="zh-CN"/>
        </w:rPr>
        <w:t>以宪法为核心的中国特色社会主义法律体系</w:t>
      </w:r>
      <w:r>
        <w:rPr>
          <w:rFonts w:hint="default" w:ascii="Times New Roman" w:hAnsi="Times New Roman" w:eastAsia="宋体"/>
          <w:b w:val="0"/>
          <w:bCs w:val="0"/>
          <w:lang w:val="en-US" w:eastAsia="zh-CN"/>
        </w:rPr>
        <w:t>，广泛宣传与经济社会发展和人民群众利益密切相关的法律法规，使人民群众自觉尊崇、信仰和遵守法律。广泛开展</w:t>
      </w:r>
      <w:r>
        <w:rPr>
          <w:rFonts w:hint="default" w:ascii="Times New Roman" w:hAnsi="Times New Roman" w:eastAsia="宋体"/>
          <w:b/>
          <w:bCs/>
          <w:lang w:val="en-US" w:eastAsia="zh-CN"/>
        </w:rPr>
        <w:t>民法典</w:t>
      </w:r>
      <w:r>
        <w:rPr>
          <w:rFonts w:hint="eastAsia" w:ascii="Times New Roman" w:hAnsi="Times New Roman" w:eastAsia="宋体"/>
          <w:b/>
          <w:bCs/>
          <w:lang w:val="en-US" w:eastAsia="zh-CN"/>
        </w:rPr>
        <w:t>【《中华人民共和国民法典》被称为“社会生活的百科全书”，是</w:t>
      </w:r>
      <w:r>
        <w:rPr>
          <w:rFonts w:hint="eastAsia" w:ascii="Times New Roman" w:hAnsi="Times New Roman" w:eastAsia="宋体"/>
          <w:b/>
          <w:bCs/>
          <w:color w:val="FF0000"/>
          <w:lang w:val="en-US" w:eastAsia="zh-CN"/>
        </w:rPr>
        <w:t>新中国第一部以法典命名的法律</w:t>
      </w:r>
      <w:r>
        <w:rPr>
          <w:rFonts w:hint="eastAsia" w:ascii="Times New Roman" w:hAnsi="Times New Roman" w:eastAsia="宋体"/>
          <w:b/>
          <w:bCs/>
          <w:lang w:val="en-US" w:eastAsia="zh-CN"/>
        </w:rPr>
        <w:t>，在法律体系中居于基础性地位，也是市场经济的基本法。《中华人民共和国民法典》共7编、1260条，各编依次为</w:t>
      </w:r>
      <w:r>
        <w:rPr>
          <w:rFonts w:hint="eastAsia" w:ascii="Times New Roman" w:hAnsi="Times New Roman" w:eastAsia="宋体"/>
          <w:b/>
          <w:bCs/>
          <w:color w:val="FF0000"/>
          <w:lang w:val="en-US" w:eastAsia="zh-CN"/>
        </w:rPr>
        <w:t>总则、物权、合同、人格权、婚姻家庭、继承、侵权责任，以及附则</w:t>
      </w:r>
      <w:r>
        <w:rPr>
          <w:rFonts w:hint="eastAsia" w:ascii="Times New Roman" w:hAnsi="Times New Roman" w:eastAsia="宋体"/>
          <w:b/>
          <w:bCs/>
          <w:lang w:val="en-US" w:eastAsia="zh-CN"/>
        </w:rPr>
        <w:t>。】</w:t>
      </w:r>
      <w:r>
        <w:rPr>
          <w:rFonts w:hint="default" w:ascii="Times New Roman" w:hAnsi="Times New Roman" w:eastAsia="宋体"/>
          <w:b w:val="0"/>
          <w:bCs w:val="0"/>
          <w:lang w:val="en-US" w:eastAsia="zh-CN"/>
        </w:rPr>
        <w:t>普法工作，让民法典走到群众身边、走进群众心里。积极组织</w:t>
      </w:r>
      <w:r>
        <w:rPr>
          <w:rFonts w:hint="default" w:ascii="Times New Roman" w:hAnsi="Times New Roman" w:eastAsia="宋体"/>
          <w:b/>
          <w:bCs/>
          <w:lang w:val="en-US" w:eastAsia="zh-CN"/>
        </w:rPr>
        <w:t>疫病防治、野生动物保护、公共卫生安全</w:t>
      </w:r>
      <w:r>
        <w:rPr>
          <w:rFonts w:hint="default" w:ascii="Times New Roman" w:hAnsi="Times New Roman" w:eastAsia="宋体"/>
          <w:b w:val="0"/>
          <w:bCs w:val="0"/>
          <w:lang w:val="en-US" w:eastAsia="zh-CN"/>
        </w:rPr>
        <w:t>等方面法律法规和相关知识的宣传教育活动。引导全社会尊重司法裁判，维护司法权威。充分发挥领导干部带头尊法学法守法用法对全社会的示范带动作用，进一步落实国家工作人员学法用法制度，健全日常学法制度，强化法治培训，完善考核评估机制，不断增强国家工作人员特别是各级领导干部依法办事的意识和能力。加强青少年法治教育，全面落实《青少年法治教育大纲》，把</w:t>
      </w:r>
      <w:r>
        <w:rPr>
          <w:rFonts w:hint="default" w:ascii="Times New Roman" w:hAnsi="Times New Roman" w:eastAsia="宋体"/>
          <w:b/>
          <w:bCs/>
          <w:lang w:val="en-US" w:eastAsia="zh-CN"/>
        </w:rPr>
        <w:t>法治教育纳入国民教育体系</w:t>
      </w:r>
      <w:r>
        <w:rPr>
          <w:rFonts w:hint="default" w:ascii="Times New Roman" w:hAnsi="Times New Roman" w:eastAsia="宋体"/>
          <w:b w:val="0"/>
          <w:bCs w:val="0"/>
          <w:lang w:val="en-US" w:eastAsia="zh-CN"/>
        </w:rPr>
        <w:t>。加强对教师的法治教育培训，配齐配强法治课教师、法治辅导员队伍，完善</w:t>
      </w:r>
      <w:r>
        <w:rPr>
          <w:rFonts w:hint="default" w:ascii="Times New Roman" w:hAnsi="Times New Roman" w:eastAsia="宋体"/>
          <w:b/>
          <w:bCs/>
          <w:lang w:val="en-US" w:eastAsia="zh-CN"/>
        </w:rPr>
        <w:t>法治副校长制度</w:t>
      </w:r>
      <w:r>
        <w:rPr>
          <w:rFonts w:hint="default" w:ascii="Times New Roman" w:hAnsi="Times New Roman" w:eastAsia="宋体"/>
          <w:b w:val="0"/>
          <w:bCs w:val="0"/>
          <w:lang w:val="en-US" w:eastAsia="zh-CN"/>
        </w:rPr>
        <w:t>，健全青少年参与法治实践机制。引导企业树立合规意识，切实增强企业管理者和职工的法治观念。加强对社会热点案（事）件的法治解读评论，传播法治正能量。运用新媒体新技术普法，推进</w:t>
      </w:r>
      <w:r>
        <w:rPr>
          <w:rFonts w:hint="eastAsia" w:ascii="Times New Roman" w:hAnsi="Times New Roman" w:eastAsia="宋体"/>
          <w:b/>
          <w:bCs/>
          <w:lang w:val="en-US" w:eastAsia="zh-CN"/>
        </w:rPr>
        <w:t>“</w:t>
      </w:r>
      <w:r>
        <w:rPr>
          <w:rFonts w:hint="default" w:ascii="Times New Roman" w:hAnsi="Times New Roman" w:eastAsia="宋体"/>
          <w:b/>
          <w:bCs/>
          <w:lang w:val="en-US" w:eastAsia="zh-CN"/>
        </w:rPr>
        <w:t>智慧普法</w:t>
      </w:r>
      <w:r>
        <w:rPr>
          <w:rFonts w:hint="eastAsia" w:ascii="Times New Roman" w:hAnsi="Times New Roman" w:eastAsia="宋体"/>
          <w:b/>
          <w:bCs/>
          <w:lang w:val="en-US" w:eastAsia="zh-CN"/>
        </w:rPr>
        <w:t>”</w:t>
      </w:r>
      <w:r>
        <w:rPr>
          <w:rFonts w:hint="default" w:ascii="Times New Roman" w:hAnsi="Times New Roman" w:eastAsia="宋体"/>
          <w:b/>
          <w:bCs/>
          <w:lang w:val="en-US" w:eastAsia="zh-CN"/>
        </w:rPr>
        <w:t>平台建设</w:t>
      </w:r>
      <w:r>
        <w:rPr>
          <w:rFonts w:hint="default" w:ascii="Times New Roman" w:hAnsi="Times New Roman" w:eastAsia="宋体"/>
          <w:b w:val="0"/>
          <w:bCs w:val="0"/>
          <w:lang w:val="en-US" w:eastAsia="zh-CN"/>
        </w:rPr>
        <w:t>。研究制定法治宣传教育法。</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（六）</w:t>
      </w:r>
      <w:r>
        <w:rPr>
          <w:rFonts w:hint="default" w:ascii="Times New Roman" w:hAnsi="Times New Roman" w:eastAsia="宋体"/>
          <w:b/>
          <w:bCs/>
          <w:lang w:val="en-US" w:eastAsia="zh-CN"/>
        </w:rPr>
        <w:t>健全普法责任制。坚持法治宣传教育与法治实践相结合</w:t>
      </w:r>
      <w:r>
        <w:rPr>
          <w:rFonts w:hint="default" w:ascii="Times New Roman" w:hAnsi="Times New Roman" w:eastAsia="宋体"/>
          <w:b w:val="0"/>
          <w:bCs w:val="0"/>
          <w:lang w:val="en-US" w:eastAsia="zh-CN"/>
        </w:rPr>
        <w:t>。认真落实</w:t>
      </w:r>
      <w:r>
        <w:rPr>
          <w:rFonts w:hint="eastAsia" w:ascii="Times New Roman" w:hAnsi="Times New Roman" w:eastAsia="宋体"/>
          <w:b/>
          <w:bCs/>
          <w:lang w:val="en-US" w:eastAsia="zh-CN"/>
        </w:rPr>
        <w:t>“</w:t>
      </w:r>
      <w:r>
        <w:rPr>
          <w:rFonts w:hint="default" w:ascii="Times New Roman" w:hAnsi="Times New Roman" w:eastAsia="宋体"/>
          <w:b/>
          <w:bCs/>
          <w:lang w:val="en-US" w:eastAsia="zh-CN"/>
        </w:rPr>
        <w:t>谁执法谁普法</w:t>
      </w:r>
      <w:r>
        <w:rPr>
          <w:rFonts w:hint="eastAsia" w:ascii="Times New Roman" w:hAnsi="Times New Roman" w:eastAsia="宋体"/>
          <w:b/>
          <w:bCs/>
          <w:lang w:val="en-US" w:eastAsia="zh-CN"/>
        </w:rPr>
        <w:t>”</w:t>
      </w:r>
      <w:r>
        <w:rPr>
          <w:rFonts w:hint="default" w:ascii="Times New Roman" w:hAnsi="Times New Roman" w:eastAsia="宋体"/>
          <w:b/>
          <w:bCs/>
          <w:lang w:val="en-US" w:eastAsia="zh-CN"/>
        </w:rPr>
        <w:t>普法责任制</w:t>
      </w:r>
      <w:r>
        <w:rPr>
          <w:rFonts w:hint="default" w:ascii="Times New Roman" w:hAnsi="Times New Roman" w:eastAsia="宋体"/>
          <w:b w:val="0"/>
          <w:bCs w:val="0"/>
          <w:lang w:val="en-US" w:eastAsia="zh-CN"/>
        </w:rPr>
        <w:t>，2020年年底前基本实现国家机关普法责任制清单全覆盖，把案（事）件依法处理的过程变成普法公开课。完善法官、检察官、行政复议人员、行政执法人员、律师等以案释法制度，注重加强对诉讼参与人、行政相对人、利害关系人等的法律法规和政策宣讲。引导社会各方面广泛参与立法，把立法过程变为宣传法律法规的过程。创新运用多种形式，加强对新出台法律法规规章的解读。充分发挥</w:t>
      </w:r>
      <w:r>
        <w:rPr>
          <w:rFonts w:hint="default" w:ascii="Times New Roman" w:hAnsi="Times New Roman" w:eastAsia="宋体"/>
          <w:b/>
          <w:bCs/>
          <w:lang w:val="en-US" w:eastAsia="zh-CN"/>
        </w:rPr>
        <w:t>法律服务队伍</w:t>
      </w:r>
      <w:r>
        <w:rPr>
          <w:rFonts w:hint="default" w:ascii="Times New Roman" w:hAnsi="Times New Roman" w:eastAsia="宋体"/>
          <w:b w:val="0"/>
          <w:bCs w:val="0"/>
          <w:lang w:val="en-US" w:eastAsia="zh-CN"/>
        </w:rPr>
        <w:t>在普法宣传教育中的重要作用，为人民群众提供专业、精准、高效的法治宣传。健全媒体公益普法制度，引导报社、电台、电视台、网站、融媒体中心等媒体自觉履行普法责任。培育壮大普法志愿者队伍，形成人民群众广泛参与普法活动的实践格局。</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（七）</w:t>
      </w:r>
      <w:r>
        <w:rPr>
          <w:rFonts w:hint="default" w:ascii="Times New Roman" w:hAnsi="Times New Roman" w:eastAsia="宋体"/>
          <w:b/>
          <w:bCs/>
          <w:lang w:val="en-US" w:eastAsia="zh-CN"/>
        </w:rPr>
        <w:t>建设社会主义法治文化。</w:t>
      </w:r>
      <w:r>
        <w:rPr>
          <w:rFonts w:hint="default" w:ascii="Times New Roman" w:hAnsi="Times New Roman" w:eastAsia="宋体"/>
          <w:b w:val="0"/>
          <w:bCs w:val="0"/>
          <w:lang w:val="en-US" w:eastAsia="zh-CN"/>
        </w:rPr>
        <w:t>弘扬社会主义法治精神，传播法治理念，恪守法治原则，注重对法治理念、法治思维的培育，充分发挥法治文化的引领、熏陶作用，形成守法光荣、违法可耻的社会氛围。丰富法治文化产品，培育法治文化精品，扩大法治文化的覆盖面和影响力。利用重大纪念日、传统节日等契机开展群众性法治文化活动，组织各地青年普法志愿者、法治文艺团体开展法治文化基层行活动，推动法治文化深入人心。大力加强法治文化阵地建设，有效促进法治文化与传统文化、红色文化、地方文化、行业文化、企业文化融合发展。2020年年底前制定加强社会主义法治文化建设的意见。</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default" w:ascii="Times New Roman" w:hAnsi="Times New Roman" w:eastAsia="宋体"/>
          <w:b/>
          <w:bCs/>
          <w:lang w:val="en-US" w:eastAsia="zh-CN"/>
        </w:rPr>
      </w:pPr>
      <w:r>
        <w:rPr>
          <w:rFonts w:hint="default" w:ascii="Times New Roman" w:hAnsi="Times New Roman" w:eastAsia="宋体"/>
          <w:b/>
          <w:bCs/>
          <w:lang w:val="en-US" w:eastAsia="zh-CN"/>
        </w:rPr>
        <w:t>三、健全社会领域制度规范</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加快建立健全社会领域法律制度，完善多层次多领域社会规范，强化道德规范建设，深入推进诚信建设制度化，以良法促进社会建设、保障社会善治。</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（八）</w:t>
      </w:r>
      <w:r>
        <w:rPr>
          <w:rFonts w:hint="default" w:ascii="Times New Roman" w:hAnsi="Times New Roman" w:eastAsia="宋体"/>
          <w:b/>
          <w:bCs/>
          <w:lang w:val="en-US" w:eastAsia="zh-CN"/>
        </w:rPr>
        <w:t>完善社会重要领域立法</w:t>
      </w:r>
      <w:r>
        <w:rPr>
          <w:rFonts w:hint="default" w:ascii="Times New Roman" w:hAnsi="Times New Roman" w:eastAsia="宋体"/>
          <w:b w:val="0"/>
          <w:bCs w:val="0"/>
          <w:lang w:val="en-US" w:eastAsia="zh-CN"/>
        </w:rPr>
        <w:t>。完善教育、劳动就业、收入分配、社会保障、医疗卫生、食品药品、安全生产、道路交通、扶贫、慈善、社会救助等领域和退役军人、妇女、未成年人、老年人、残疾人正当权益保护等方面的法律法规，不断保障和改善民生。</w:t>
      </w:r>
      <w:r>
        <w:rPr>
          <w:rFonts w:hint="default" w:ascii="Times New Roman" w:hAnsi="Times New Roman" w:eastAsia="宋体"/>
          <w:b/>
          <w:bCs/>
          <w:lang w:val="en-US" w:eastAsia="zh-CN"/>
        </w:rPr>
        <w:t>完善疫情防控相关立法，全面加强公共卫生领域相关法律法规建设</w:t>
      </w:r>
      <w:r>
        <w:rPr>
          <w:rFonts w:hint="default" w:ascii="Times New Roman" w:hAnsi="Times New Roman" w:eastAsia="宋体"/>
          <w:b w:val="0"/>
          <w:bCs w:val="0"/>
          <w:lang w:val="en-US" w:eastAsia="zh-CN"/>
        </w:rPr>
        <w:t>。健全社会组织、城乡社区、社会工作等方面的法律制度，进一步加强和创新社会治理。完善弘扬社会主义核心价值观的法律政策体系，加强见义勇为、尊崇英烈、志愿服务、孝老爱亲等方面立法。</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（九）</w:t>
      </w:r>
      <w:r>
        <w:rPr>
          <w:rFonts w:hint="default" w:ascii="Times New Roman" w:hAnsi="Times New Roman" w:eastAsia="宋体"/>
          <w:b/>
          <w:bCs/>
          <w:lang w:val="en-US" w:eastAsia="zh-CN"/>
        </w:rPr>
        <w:t>促进社会规范建设。</w:t>
      </w:r>
      <w:r>
        <w:rPr>
          <w:rFonts w:hint="default" w:ascii="Times New Roman" w:hAnsi="Times New Roman" w:eastAsia="宋体"/>
          <w:b w:val="0"/>
          <w:bCs w:val="0"/>
          <w:lang w:val="en-US" w:eastAsia="zh-CN"/>
        </w:rPr>
        <w:t>充分发挥社会规范在</w:t>
      </w:r>
      <w:r>
        <w:rPr>
          <w:rFonts w:hint="default" w:ascii="Times New Roman" w:hAnsi="Times New Roman" w:eastAsia="宋体"/>
          <w:b/>
          <w:bCs/>
          <w:lang w:val="en-US" w:eastAsia="zh-CN"/>
        </w:rPr>
        <w:t>协调社会关系、约束社会行为、维护社会秩序</w:t>
      </w:r>
      <w:r>
        <w:rPr>
          <w:rFonts w:hint="default" w:ascii="Times New Roman" w:hAnsi="Times New Roman" w:eastAsia="宋体"/>
          <w:b w:val="0"/>
          <w:bCs w:val="0"/>
          <w:lang w:val="en-US" w:eastAsia="zh-CN"/>
        </w:rPr>
        <w:t>等方面的积极作用。加强</w:t>
      </w:r>
      <w:r>
        <w:rPr>
          <w:rFonts w:hint="default" w:ascii="Times New Roman" w:hAnsi="Times New Roman" w:eastAsia="宋体"/>
          <w:b/>
          <w:bCs/>
          <w:lang w:val="en-US" w:eastAsia="zh-CN"/>
        </w:rPr>
        <w:t>居民公约、村规民约、行业规章、社会组织章程</w:t>
      </w:r>
      <w:r>
        <w:rPr>
          <w:rFonts w:hint="default" w:ascii="Times New Roman" w:hAnsi="Times New Roman" w:eastAsia="宋体"/>
          <w:b w:val="0"/>
          <w:bCs w:val="0"/>
          <w:lang w:val="en-US" w:eastAsia="zh-CN"/>
        </w:rPr>
        <w:t>等社会规范建设，推动社会成员自我约束、自我管理、自我规范。深化行风建设，规范行业行为。加强对社会规范制订和实施情况的监督，制订自律性社会规范的示范文本，使社会规范制订和实施符合法治原则和精神。</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（十）</w:t>
      </w:r>
      <w:r>
        <w:rPr>
          <w:rFonts w:hint="default" w:ascii="Times New Roman" w:hAnsi="Times New Roman" w:eastAsia="宋体"/>
          <w:b/>
          <w:bCs/>
          <w:lang w:val="en-US" w:eastAsia="zh-CN"/>
        </w:rPr>
        <w:t>加强道德规范建设。</w:t>
      </w:r>
      <w:r>
        <w:rPr>
          <w:rFonts w:hint="default" w:ascii="Times New Roman" w:hAnsi="Times New Roman" w:eastAsia="宋体"/>
          <w:b w:val="0"/>
          <w:bCs w:val="0"/>
          <w:lang w:val="en-US" w:eastAsia="zh-CN"/>
        </w:rPr>
        <w:t>坚持依法治国和以德治国相结合，把法律规范和道德规范结合起来，以道德滋养法治精神。倡导</w:t>
      </w:r>
      <w:r>
        <w:rPr>
          <w:rFonts w:hint="default" w:ascii="Times New Roman" w:hAnsi="Times New Roman" w:eastAsia="宋体"/>
          <w:b/>
          <w:bCs/>
          <w:lang w:val="en-US" w:eastAsia="zh-CN"/>
        </w:rPr>
        <w:t>助人为乐、见义勇为、诚实守信、敬业奉献、孝老爱亲等美德善行</w:t>
      </w:r>
      <w:r>
        <w:rPr>
          <w:rFonts w:hint="default" w:ascii="Times New Roman" w:hAnsi="Times New Roman" w:eastAsia="宋体"/>
          <w:b w:val="0"/>
          <w:bCs w:val="0"/>
          <w:lang w:val="en-US" w:eastAsia="zh-CN"/>
        </w:rPr>
        <w:t>，完善激励机制，褒奖善行义举，形成好人好报、德者有得的正向效应。推进社会公德、职业道德建设，深入开展家庭美德和个人品德教育，增强法治的道德底蕴。强化道德规范的</w:t>
      </w:r>
      <w:r>
        <w:rPr>
          <w:rFonts w:hint="default" w:ascii="Times New Roman" w:hAnsi="Times New Roman" w:eastAsia="宋体"/>
          <w:b/>
          <w:bCs/>
          <w:lang w:val="en-US" w:eastAsia="zh-CN"/>
        </w:rPr>
        <w:t>教育、评价、监督</w:t>
      </w:r>
      <w:r>
        <w:rPr>
          <w:rFonts w:hint="default" w:ascii="Times New Roman" w:hAnsi="Times New Roman" w:eastAsia="宋体"/>
          <w:b w:val="0"/>
          <w:bCs w:val="0"/>
          <w:lang w:val="en-US" w:eastAsia="zh-CN"/>
        </w:rPr>
        <w:t>等功能，努力形成良好的社会风尚和社会秩序。深入开展道德领域突出问题专项教育和治理，依法惩处公德失范的违法行为。大力倡导科学健康文明的生活方式，革除滥食野生动物陋习，增强公民公共卫生安全和疫病防治意识。依法规范捐赠、受赠行为。注重把符合社会主义核心价值观要求的基本道德规范转化为法律规范，用法律的权威来增强人们培育和践行社会主义核心价值观的自觉性。</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（十一）</w:t>
      </w:r>
      <w:r>
        <w:rPr>
          <w:rFonts w:hint="default" w:ascii="Times New Roman" w:hAnsi="Times New Roman" w:eastAsia="宋体"/>
          <w:b/>
          <w:bCs/>
          <w:lang w:val="en-US" w:eastAsia="zh-CN"/>
        </w:rPr>
        <w:t>推进社会诚信建设。</w:t>
      </w:r>
      <w:r>
        <w:rPr>
          <w:rFonts w:hint="default" w:ascii="Times New Roman" w:hAnsi="Times New Roman" w:eastAsia="宋体"/>
          <w:b w:val="0"/>
          <w:bCs w:val="0"/>
          <w:lang w:val="en-US" w:eastAsia="zh-CN"/>
        </w:rPr>
        <w:t>加快推进社会信用体系建设，提高全社会诚信意识和信用水平。完善企业社会责任法律制度，增强企业社会责任意识，促进企业诚实守信、合法经营。健全公民和组织守法信用记录，</w:t>
      </w:r>
      <w:r>
        <w:rPr>
          <w:rFonts w:hint="default" w:ascii="Times New Roman" w:hAnsi="Times New Roman" w:eastAsia="宋体"/>
          <w:b/>
          <w:bCs/>
          <w:lang w:val="en-US" w:eastAsia="zh-CN"/>
        </w:rPr>
        <w:t>建立以公民身份证号码和组织机构代码为基础的统一社会信用代码制度</w:t>
      </w:r>
      <w:r>
        <w:rPr>
          <w:rFonts w:hint="default" w:ascii="Times New Roman" w:hAnsi="Times New Roman" w:eastAsia="宋体"/>
          <w:b w:val="0"/>
          <w:bCs w:val="0"/>
          <w:lang w:val="en-US" w:eastAsia="zh-CN"/>
        </w:rPr>
        <w:t>。完善诚信建设长效机制，</w:t>
      </w:r>
      <w:r>
        <w:rPr>
          <w:rFonts w:hint="default" w:ascii="Times New Roman" w:hAnsi="Times New Roman" w:eastAsia="宋体"/>
          <w:b/>
          <w:bCs/>
          <w:lang w:val="en-US" w:eastAsia="zh-CN"/>
        </w:rPr>
        <w:t>健全覆盖全社会的征信体系，建立完善失信惩戒制度</w:t>
      </w:r>
      <w:r>
        <w:rPr>
          <w:rFonts w:hint="default" w:ascii="Times New Roman" w:hAnsi="Times New Roman" w:eastAsia="宋体"/>
          <w:b w:val="0"/>
          <w:bCs w:val="0"/>
          <w:lang w:val="en-US" w:eastAsia="zh-CN"/>
        </w:rPr>
        <w:t>。结合实际建立信用修复机制和异议制度，鼓励和引导失信主体主动纠正违法失信行为。加强行业协会商会诚信建设，完善诚信管理和诚信自律机制。完善全国信用信息共享平台和国家企业信用信息公示系统，进一步强化和规范信用信息归集共享。加强诚信理念宣传教育，组织诚信主题实践活动，为社会信用体系建设创造良好环境。推动出台信用方面的法律。</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default" w:ascii="Times New Roman" w:hAnsi="Times New Roman" w:eastAsia="宋体"/>
          <w:b/>
          <w:bCs/>
          <w:lang w:val="en-US" w:eastAsia="zh-CN"/>
        </w:rPr>
      </w:pPr>
      <w:r>
        <w:rPr>
          <w:rFonts w:hint="default" w:ascii="Times New Roman" w:hAnsi="Times New Roman" w:eastAsia="宋体"/>
          <w:b/>
          <w:bCs/>
          <w:lang w:val="en-US" w:eastAsia="zh-CN"/>
        </w:rPr>
        <w:t>四、加强权利保护</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切实保障公民基本权利，有效维护各类社会主体合法权益。</w:t>
      </w:r>
      <w:r>
        <w:rPr>
          <w:rFonts w:hint="default" w:ascii="Times New Roman" w:hAnsi="Times New Roman" w:eastAsia="宋体"/>
          <w:b/>
          <w:bCs/>
          <w:lang w:val="en-US" w:eastAsia="zh-CN"/>
        </w:rPr>
        <w:t>坚持权利与义务相统一，社会主体要履行法定义务和承担社会责任。</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（十二）</w:t>
      </w:r>
      <w:r>
        <w:rPr>
          <w:rFonts w:hint="default" w:ascii="Times New Roman" w:hAnsi="Times New Roman" w:eastAsia="宋体"/>
          <w:b/>
          <w:bCs/>
          <w:lang w:val="en-US" w:eastAsia="zh-CN"/>
        </w:rPr>
        <w:t>健全公众参与重大公共决策机制。</w:t>
      </w:r>
      <w:r>
        <w:rPr>
          <w:rFonts w:hint="default" w:ascii="Times New Roman" w:hAnsi="Times New Roman" w:eastAsia="宋体"/>
          <w:b w:val="0"/>
          <w:bCs w:val="0"/>
          <w:lang w:val="en-US" w:eastAsia="zh-CN"/>
        </w:rPr>
        <w:t>制定与人民生产生活和现实利益密切相关的经济社会政策和出台重大改革措施，要充分体现公平正义和社会责任，畅通公众参与重大公共决策的渠道，采取多种形式广泛听取群众意见，切实保障公民、法人和其他组织合法权益。没有法律和行政法规依据，不得设定减损公民、法人和其他组织权利或者增加其义务的规范。落实法律顾问、公职律师在重大公共决策中发挥积极作用的制度机制。健全企业、职工、行业协会商会等参与涉企法律法规及政策制定机制，依法平等保护企业、职工合法权益。</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（十三）</w:t>
      </w:r>
      <w:r>
        <w:rPr>
          <w:rFonts w:hint="default" w:ascii="Times New Roman" w:hAnsi="Times New Roman" w:eastAsia="宋体"/>
          <w:b/>
          <w:bCs/>
          <w:lang w:val="en-US" w:eastAsia="zh-CN"/>
        </w:rPr>
        <w:t>保障行政执法中当事人合法权益。</w:t>
      </w:r>
      <w:r>
        <w:rPr>
          <w:rFonts w:hint="default" w:ascii="Times New Roman" w:hAnsi="Times New Roman" w:eastAsia="宋体"/>
          <w:b w:val="0"/>
          <w:bCs w:val="0"/>
          <w:lang w:val="en-US" w:eastAsia="zh-CN"/>
        </w:rPr>
        <w:t>规范执法行为，完善执法程序，改进执法方式，尊重和维护人民群众合法权益。建立人民群众监督评价机制，促进食品药品、公共卫生、生态环境、安全生产、劳动保障、野生动物保护等关系群众切身利益的重点领域执法力度和执法效果不断提高。建立健全产权保护统筹协调工作机制，持续加强政务诚信和营商环境建设，将</w:t>
      </w:r>
      <w:r>
        <w:rPr>
          <w:rFonts w:hint="default" w:ascii="Times New Roman" w:hAnsi="Times New Roman" w:eastAsia="宋体"/>
          <w:b/>
          <w:bCs/>
          <w:lang w:val="en-US" w:eastAsia="zh-CN"/>
        </w:rPr>
        <w:t>产权保护</w:t>
      </w:r>
      <w:r>
        <w:rPr>
          <w:rFonts w:hint="default" w:ascii="Times New Roman" w:hAnsi="Times New Roman" w:eastAsia="宋体"/>
          <w:b w:val="0"/>
          <w:bCs w:val="0"/>
          <w:lang w:val="en-US" w:eastAsia="zh-CN"/>
        </w:rPr>
        <w:t>列为专项治理、信用示范、城市创建、营商环境建设的重要内容。推进政府信息公开，</w:t>
      </w:r>
      <w:r>
        <w:rPr>
          <w:rFonts w:hint="default" w:ascii="Times New Roman" w:hAnsi="Times New Roman" w:eastAsia="宋体"/>
          <w:b/>
          <w:bCs/>
          <w:lang w:val="en-US" w:eastAsia="zh-CN"/>
        </w:rPr>
        <w:t>涉及公民、法人或其他组织权利和义务的行政规范性文件、行政许可决定、行政处罚决定、行政强制决定、行政征收决定等，依法予以公开</w:t>
      </w:r>
      <w:r>
        <w:rPr>
          <w:rFonts w:hint="default" w:ascii="Times New Roman" w:hAnsi="Times New Roman" w:eastAsia="宋体"/>
          <w:b w:val="0"/>
          <w:bCs w:val="0"/>
          <w:lang w:val="en-US"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（十四）</w:t>
      </w:r>
      <w:r>
        <w:rPr>
          <w:rFonts w:hint="default" w:ascii="Times New Roman" w:hAnsi="Times New Roman" w:eastAsia="宋体"/>
          <w:b/>
          <w:bCs/>
          <w:lang w:val="en-US" w:eastAsia="zh-CN"/>
        </w:rPr>
        <w:t>加强人权司法保障。</w:t>
      </w:r>
      <w:r>
        <w:rPr>
          <w:rFonts w:hint="default" w:ascii="Times New Roman" w:hAnsi="Times New Roman" w:eastAsia="宋体"/>
          <w:b w:val="0"/>
          <w:bCs w:val="0"/>
          <w:lang w:val="en-US" w:eastAsia="zh-CN"/>
        </w:rPr>
        <w:t>加强对公民合法权益的司法保护。加大涉民生案件查办力度，通过具体案件办理，保障人民群众合法权益。探索建立</w:t>
      </w:r>
      <w:r>
        <w:rPr>
          <w:rFonts w:hint="default" w:ascii="Times New Roman" w:hAnsi="Times New Roman" w:eastAsia="宋体"/>
          <w:b/>
          <w:bCs/>
          <w:lang w:val="en-US" w:eastAsia="zh-CN"/>
        </w:rPr>
        <w:t>消费者权益保护集体诉讼制度</w:t>
      </w:r>
      <w:r>
        <w:rPr>
          <w:rFonts w:hint="default" w:ascii="Times New Roman" w:hAnsi="Times New Roman" w:eastAsia="宋体"/>
          <w:b w:val="0"/>
          <w:bCs w:val="0"/>
          <w:lang w:val="en-US" w:eastAsia="zh-CN"/>
        </w:rPr>
        <w:t>。完善律师制度。强化诉讼参与人诉讼权利制度保障。加强对非法取证行为的源头预防，严格执行非法证据排除规则，建立健全案件纠错机制，有效防范和纠正冤假错案。健全执行工作长效机制，依法保障胜诉当事人及时实现合法权益。加强检察机关对民事、行政、刑事诉讼活动的法律监督，维护司法公正。在司法调解、司法听证等司法活动中保障人民群众参与。落实</w:t>
      </w:r>
      <w:r>
        <w:rPr>
          <w:rFonts w:hint="default" w:ascii="Times New Roman" w:hAnsi="Times New Roman" w:eastAsia="宋体"/>
          <w:b/>
          <w:bCs/>
          <w:lang w:val="en-US" w:eastAsia="zh-CN"/>
        </w:rPr>
        <w:t>人民陪审员制度，完善人民监督员</w:t>
      </w:r>
      <w:r>
        <w:rPr>
          <w:rFonts w:hint="default" w:ascii="Times New Roman" w:hAnsi="Times New Roman" w:eastAsia="宋体"/>
          <w:b w:val="0"/>
          <w:bCs w:val="0"/>
          <w:lang w:val="en-US" w:eastAsia="zh-CN"/>
        </w:rPr>
        <w:t>制度。推动大数据、人工智能等科技创新成果同司法工作深度融合，完善</w:t>
      </w:r>
      <w:r>
        <w:rPr>
          <w:rFonts w:hint="eastAsia" w:ascii="Times New Roman" w:hAnsi="Times New Roman" w:eastAsia="宋体"/>
          <w:b/>
          <w:bCs/>
          <w:lang w:val="en-US" w:eastAsia="zh-CN"/>
        </w:rPr>
        <w:t>“</w:t>
      </w:r>
      <w:r>
        <w:rPr>
          <w:rFonts w:hint="default" w:ascii="Times New Roman" w:hAnsi="Times New Roman" w:eastAsia="宋体"/>
          <w:b/>
          <w:bCs/>
          <w:lang w:val="en-US" w:eastAsia="zh-CN"/>
        </w:rPr>
        <w:t>互联网+诉讼</w:t>
      </w:r>
      <w:r>
        <w:rPr>
          <w:rFonts w:hint="eastAsia" w:ascii="Times New Roman" w:hAnsi="Times New Roman" w:eastAsia="宋体"/>
          <w:b/>
          <w:bCs/>
          <w:lang w:val="en-US" w:eastAsia="zh-CN"/>
        </w:rPr>
        <w:t>”</w:t>
      </w:r>
      <w:r>
        <w:rPr>
          <w:rFonts w:hint="default" w:ascii="Times New Roman" w:hAnsi="Times New Roman" w:eastAsia="宋体"/>
          <w:b w:val="0"/>
          <w:bCs w:val="0"/>
          <w:lang w:val="en-US" w:eastAsia="zh-CN"/>
        </w:rPr>
        <w:t>模式，加强诉讼服务设施建设，全面建设</w:t>
      </w:r>
      <w:r>
        <w:rPr>
          <w:rFonts w:hint="default" w:ascii="Times New Roman" w:hAnsi="Times New Roman" w:eastAsia="宋体"/>
          <w:b/>
          <w:bCs/>
          <w:lang w:val="en-US" w:eastAsia="zh-CN"/>
        </w:rPr>
        <w:t>集约高效、多元解纷、便民利民、智慧精准、开放互动、交融共享</w:t>
      </w:r>
      <w:r>
        <w:rPr>
          <w:rFonts w:hint="default" w:ascii="Times New Roman" w:hAnsi="Times New Roman" w:eastAsia="宋体"/>
          <w:b w:val="0"/>
          <w:bCs w:val="0"/>
          <w:lang w:val="en-US" w:eastAsia="zh-CN"/>
        </w:rPr>
        <w:t>的现代化诉讼服务体系。</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（十五）</w:t>
      </w:r>
      <w:r>
        <w:rPr>
          <w:rFonts w:hint="default" w:ascii="Times New Roman" w:hAnsi="Times New Roman" w:eastAsia="宋体"/>
          <w:b/>
          <w:bCs/>
          <w:lang w:val="en-US" w:eastAsia="zh-CN"/>
        </w:rPr>
        <w:t>为群众提供便捷高效的公共法律服务。到</w:t>
      </w:r>
      <w:r>
        <w:rPr>
          <w:rFonts w:hint="default" w:ascii="Times New Roman" w:hAnsi="Times New Roman" w:eastAsia="宋体"/>
          <w:b/>
          <w:bCs/>
          <w:color w:val="FF0000"/>
          <w:lang w:val="en-US" w:eastAsia="zh-CN"/>
        </w:rPr>
        <w:t>2022年</w:t>
      </w:r>
      <w:r>
        <w:rPr>
          <w:rFonts w:hint="default" w:ascii="Times New Roman" w:hAnsi="Times New Roman" w:eastAsia="宋体"/>
          <w:b/>
          <w:bCs/>
          <w:lang w:val="en-US" w:eastAsia="zh-CN"/>
        </w:rPr>
        <w:t>，基本形成</w:t>
      </w:r>
      <w:r>
        <w:rPr>
          <w:rFonts w:hint="default" w:ascii="Times New Roman" w:hAnsi="Times New Roman" w:eastAsia="宋体"/>
          <w:b/>
          <w:bCs/>
          <w:color w:val="FF0000"/>
          <w:lang w:val="en-US" w:eastAsia="zh-CN"/>
        </w:rPr>
        <w:t>覆盖城乡、便捷高效、均等普惠的现代公共法律服务体系</w:t>
      </w:r>
      <w:r>
        <w:rPr>
          <w:rFonts w:hint="default" w:ascii="Times New Roman" w:hAnsi="Times New Roman" w:eastAsia="宋体"/>
          <w:b/>
          <w:bCs/>
          <w:lang w:val="en-US" w:eastAsia="zh-CN"/>
        </w:rPr>
        <w:t>，保证人民群众获得及时有效的法律帮助。</w:t>
      </w:r>
      <w:r>
        <w:rPr>
          <w:rFonts w:hint="default" w:ascii="Times New Roman" w:hAnsi="Times New Roman" w:eastAsia="宋体"/>
          <w:b w:val="0"/>
          <w:bCs w:val="0"/>
          <w:lang w:val="en-US" w:eastAsia="zh-CN"/>
        </w:rPr>
        <w:t>加强对欠发达地区专业法律服务人才和社会工作者、志愿者的政策扶持，大力推广运用远程网络等法律服务模式，促进城市优质法律服务资源向农村辐射，有效缓解法律服务专业力量不足问题。健全公民权利救济渠道和方式，完善法律援助制度和国家司法救助制度，制定出台法律援助法，保障困难群体、特殊群众的基本公共法律服务权益。加快律师、公证、仲裁、司法鉴定等行业改革发展，完善公共法律服务管理体制和工作机制，推进公共法律服务标准化、规范化、精准化，有效满足人民群众日益增长的高品质、多元化法律服务需求。健全村（居）法律顾问制度，充分发挥村（居）法律顾问作用。加强公共法律服务实体、热线、网络三大平台建设，推动公共法律服务与科技创新手段深度融合，尽快建成覆盖全业务、全时空的公共法律服务网络。</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（十六）</w:t>
      </w:r>
      <w:r>
        <w:rPr>
          <w:rFonts w:hint="default" w:ascii="Times New Roman" w:hAnsi="Times New Roman" w:eastAsia="宋体"/>
          <w:b/>
          <w:bCs/>
          <w:lang w:val="en-US" w:eastAsia="zh-CN"/>
        </w:rPr>
        <w:t>引导社会主体履行法定义务承担社会责任。</w:t>
      </w:r>
      <w:r>
        <w:rPr>
          <w:rFonts w:hint="default" w:ascii="Times New Roman" w:hAnsi="Times New Roman" w:eastAsia="宋体"/>
          <w:b w:val="0"/>
          <w:bCs w:val="0"/>
          <w:lang w:val="en-US" w:eastAsia="zh-CN"/>
        </w:rPr>
        <w:t>公民、法人和其他组织享有宪法和法律规定的权利，同时必须履行宪法和法律规定的义务。强化规则意识，倡导契约精神，维护公序良俗，引导公民理性表达诉求，自觉履行法定义务、社会责任、家庭责任。引导和推动企业和其他组织履行法定义务、承担社会责任，促进社会健康有序运行。强化政策引领作用，为企业更好履行社会责任营造良好环境，推动企业与社会建立良好的互助互信关系。支持社会组织建立社会责任标准体系，引导社会资源向积极履行社会责任的社会组织倾斜。</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五、推进社会治理法治化</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全面提升社会治理法治化水平，依法维护社会秩序、解决社会问题、协调利益关系、推动社会事业发展，培育全社会办事依法、遇事找法、解决问题用法、化解矛盾靠法的法治环境，促进社会充满活力又和谐有序。</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（十七）</w:t>
      </w:r>
      <w:r>
        <w:rPr>
          <w:rFonts w:hint="default" w:ascii="Times New Roman" w:hAnsi="Times New Roman" w:eastAsia="宋体"/>
          <w:b/>
          <w:bCs/>
          <w:lang w:val="en-US" w:eastAsia="zh-CN"/>
        </w:rPr>
        <w:t>完善社会治理体制机制。完善</w:t>
      </w:r>
      <w:r>
        <w:rPr>
          <w:rFonts w:hint="default" w:ascii="Times New Roman" w:hAnsi="Times New Roman" w:eastAsia="宋体"/>
          <w:b/>
          <w:bCs/>
          <w:color w:val="FF0000"/>
          <w:lang w:val="en-US" w:eastAsia="zh-CN"/>
        </w:rPr>
        <w:t>党委领导、政府负责、民主协商、社会协同、公众参与、法治保障、科技支撑</w:t>
      </w:r>
      <w:r>
        <w:rPr>
          <w:rFonts w:hint="default" w:ascii="Times New Roman" w:hAnsi="Times New Roman" w:eastAsia="宋体"/>
          <w:b/>
          <w:bCs/>
          <w:lang w:val="en-US" w:eastAsia="zh-CN"/>
        </w:rPr>
        <w:t>的社会治理体系，打造</w:t>
      </w:r>
      <w:r>
        <w:rPr>
          <w:rFonts w:hint="default" w:ascii="Times New Roman" w:hAnsi="Times New Roman" w:eastAsia="宋体"/>
          <w:b/>
          <w:bCs/>
          <w:color w:val="FF0000"/>
          <w:lang w:val="en-US" w:eastAsia="zh-CN"/>
        </w:rPr>
        <w:t>共建共治共享</w:t>
      </w:r>
      <w:r>
        <w:rPr>
          <w:rFonts w:hint="default" w:ascii="Times New Roman" w:hAnsi="Times New Roman" w:eastAsia="宋体"/>
          <w:b/>
          <w:bCs/>
          <w:lang w:val="en-US" w:eastAsia="zh-CN"/>
        </w:rPr>
        <w:t>的社会治理格局。</w:t>
      </w:r>
      <w:r>
        <w:rPr>
          <w:rFonts w:hint="default" w:ascii="Times New Roman" w:hAnsi="Times New Roman" w:eastAsia="宋体"/>
          <w:b w:val="0"/>
          <w:bCs w:val="0"/>
          <w:lang w:val="en-US" w:eastAsia="zh-CN"/>
        </w:rPr>
        <w:t>健全地方党委在本地区发挥总揽全局、协调各方领导作用的机制，完善政府社会治理考核问责机制。引领和推动社会力量参与社会治理，建设</w:t>
      </w:r>
      <w:r>
        <w:rPr>
          <w:rFonts w:hint="default" w:ascii="Times New Roman" w:hAnsi="Times New Roman" w:eastAsia="宋体"/>
          <w:b/>
          <w:bCs/>
          <w:lang w:val="en-US" w:eastAsia="zh-CN"/>
        </w:rPr>
        <w:t>人人有责、人人尽责、人人享有</w:t>
      </w:r>
      <w:r>
        <w:rPr>
          <w:rFonts w:hint="default" w:ascii="Times New Roman" w:hAnsi="Times New Roman" w:eastAsia="宋体"/>
          <w:b w:val="0"/>
          <w:bCs w:val="0"/>
          <w:lang w:val="en-US" w:eastAsia="zh-CN"/>
        </w:rPr>
        <w:t>的社会治理共同体，确保社会治理过程人民参与、成效人民评判、成果人民共享。加强社会治理制度建设，推进社会治理</w:t>
      </w:r>
      <w:r>
        <w:rPr>
          <w:rFonts w:hint="default" w:ascii="Times New Roman" w:hAnsi="Times New Roman" w:eastAsia="宋体"/>
          <w:b/>
          <w:bCs/>
          <w:lang w:val="en-US" w:eastAsia="zh-CN"/>
        </w:rPr>
        <w:t>制度化、规范化、程序化</w:t>
      </w:r>
      <w:r>
        <w:rPr>
          <w:rFonts w:hint="default" w:ascii="Times New Roman" w:hAnsi="Times New Roman" w:eastAsia="宋体"/>
          <w:b w:val="0"/>
          <w:bCs w:val="0"/>
          <w:lang w:val="en-US"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（十八）</w:t>
      </w:r>
      <w:r>
        <w:rPr>
          <w:rFonts w:hint="default" w:ascii="Times New Roman" w:hAnsi="Times New Roman" w:eastAsia="宋体"/>
          <w:b/>
          <w:bCs/>
          <w:lang w:val="en-US" w:eastAsia="zh-CN"/>
        </w:rPr>
        <w:t>推进多层次多领域依法治理。</w:t>
      </w:r>
      <w:r>
        <w:rPr>
          <w:rFonts w:hint="default" w:ascii="Times New Roman" w:hAnsi="Times New Roman" w:eastAsia="宋体"/>
          <w:b w:val="0"/>
          <w:bCs w:val="0"/>
          <w:lang w:val="en-US" w:eastAsia="zh-CN"/>
        </w:rPr>
        <w:t>推进市域治理创新，依法加快市级层面实名登记、社会信用管理、产权保护等配套制度建设，开展市域社会治理现代化试点，使</w:t>
      </w:r>
      <w:r>
        <w:rPr>
          <w:rFonts w:hint="default" w:ascii="Times New Roman" w:hAnsi="Times New Roman" w:eastAsia="宋体"/>
          <w:b/>
          <w:bCs/>
          <w:lang w:val="en-US" w:eastAsia="zh-CN"/>
        </w:rPr>
        <w:t>法治成为市域经济社会发展的核心竞争力</w:t>
      </w:r>
      <w:r>
        <w:rPr>
          <w:rFonts w:hint="default" w:ascii="Times New Roman" w:hAnsi="Times New Roman" w:eastAsia="宋体"/>
          <w:b w:val="0"/>
          <w:bCs w:val="0"/>
          <w:lang w:val="en-US" w:eastAsia="zh-CN"/>
        </w:rPr>
        <w:t>。深化城乡社区依法治理，在党组织领导下实现政府治理和社会调节、居民自治良性互动。区县职能部门、乡镇政府（街道办事处）按照减负赋能原则，制定和落实在社区治理方面的权责清单。</w:t>
      </w:r>
      <w:r>
        <w:rPr>
          <w:rFonts w:hint="default" w:ascii="Times New Roman" w:hAnsi="Times New Roman" w:eastAsia="宋体"/>
          <w:b/>
          <w:bCs/>
          <w:lang w:val="en-US" w:eastAsia="zh-CN"/>
        </w:rPr>
        <w:t>健全村级议事协商制度</w:t>
      </w:r>
      <w:r>
        <w:rPr>
          <w:rFonts w:hint="default" w:ascii="Times New Roman" w:hAnsi="Times New Roman" w:eastAsia="宋体"/>
          <w:b w:val="0"/>
          <w:bCs w:val="0"/>
          <w:lang w:val="en-US" w:eastAsia="zh-CN"/>
        </w:rPr>
        <w:t>，鼓励农村开展村民说事、民情恳谈等活动。</w:t>
      </w:r>
      <w:r>
        <w:rPr>
          <w:rFonts w:hint="default" w:ascii="Times New Roman" w:hAnsi="Times New Roman" w:eastAsia="宋体"/>
          <w:b/>
          <w:bCs/>
          <w:lang w:val="en-US" w:eastAsia="zh-CN"/>
        </w:rPr>
        <w:t>实施村级事务阳光工程，完善</w:t>
      </w:r>
      <w:r>
        <w:rPr>
          <w:rFonts w:hint="default" w:ascii="Times New Roman" w:hAnsi="Times New Roman" w:eastAsia="宋体"/>
          <w:b/>
          <w:bCs/>
          <w:color w:val="FF0000"/>
          <w:lang w:val="en-US" w:eastAsia="zh-CN"/>
        </w:rPr>
        <w:t>党务、村务、财务</w:t>
      </w:r>
      <w:r>
        <w:rPr>
          <w:rFonts w:hint="eastAsia" w:ascii="Times New Roman" w:hAnsi="Times New Roman" w:eastAsia="宋体"/>
          <w:b/>
          <w:bCs/>
          <w:color w:val="FF0000"/>
          <w:lang w:val="en-US" w:eastAsia="zh-CN"/>
        </w:rPr>
        <w:t>“</w:t>
      </w:r>
      <w:r>
        <w:rPr>
          <w:rFonts w:hint="default" w:ascii="Times New Roman" w:hAnsi="Times New Roman" w:eastAsia="宋体"/>
          <w:b/>
          <w:bCs/>
          <w:color w:val="FF0000"/>
          <w:lang w:val="en-US" w:eastAsia="zh-CN"/>
        </w:rPr>
        <w:t>三公开</w:t>
      </w:r>
      <w:r>
        <w:rPr>
          <w:rFonts w:hint="eastAsia" w:ascii="Times New Roman" w:hAnsi="Times New Roman" w:eastAsia="宋体"/>
          <w:b/>
          <w:bCs/>
          <w:color w:val="FF0000"/>
          <w:lang w:val="en-US" w:eastAsia="zh-CN"/>
        </w:rPr>
        <w:t>”</w:t>
      </w:r>
      <w:r>
        <w:rPr>
          <w:rFonts w:hint="default" w:ascii="Times New Roman" w:hAnsi="Times New Roman" w:eastAsia="宋体"/>
          <w:b/>
          <w:bCs/>
          <w:lang w:val="en-US" w:eastAsia="zh-CN"/>
        </w:rPr>
        <w:t>制度</w:t>
      </w:r>
      <w:r>
        <w:rPr>
          <w:rFonts w:hint="default" w:ascii="Times New Roman" w:hAnsi="Times New Roman" w:eastAsia="宋体"/>
          <w:b w:val="0"/>
          <w:bCs w:val="0"/>
          <w:lang w:val="en-US" w:eastAsia="zh-CN"/>
        </w:rPr>
        <w:t>，梳理村级事务公开清单，推广村级事务</w:t>
      </w: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阳光公开</w:t>
      </w: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监管平台。开展法治乡村创建活动。加强基层群众性自治组织规范化建设，修改城市居民委员会组织法和村民委员会组织法。全面推进基层单位依法治理，企业、学校等基层单位普遍完善业务和管理活动各项规章制度，建立运用法治方式解决问题的平台和机制。广泛开展行业依法治理，推进业务标准程序完善、合法合规审查到位、防范化解风险及时和法律监督有效的法治化治理方式。依法妥善处置涉及民族、宗教等因素的社会问题，促进民族关系、宗教关系和谐。</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（十九）</w:t>
      </w:r>
      <w:r>
        <w:rPr>
          <w:rFonts w:hint="default" w:ascii="Times New Roman" w:hAnsi="Times New Roman" w:eastAsia="宋体"/>
          <w:b/>
          <w:bCs/>
          <w:lang w:val="en-US" w:eastAsia="zh-CN"/>
        </w:rPr>
        <w:t>发挥人民团体和社会组织在法治社会建设中的作用。</w:t>
      </w:r>
      <w:r>
        <w:rPr>
          <w:rFonts w:hint="default" w:ascii="Times New Roman" w:hAnsi="Times New Roman" w:eastAsia="宋体"/>
          <w:b w:val="0"/>
          <w:bCs w:val="0"/>
          <w:lang w:val="en-US" w:eastAsia="zh-CN"/>
        </w:rPr>
        <w:t>人民团体要在党的领导下，教育和组织团体成员和所联系群众依照宪法和法律的规定，通过各种途径和形式参与管理国家事务，管理经济文化事业，管理社会事务。促进社会组织健康有序发展，推进社会组织</w:t>
      </w:r>
      <w:r>
        <w:rPr>
          <w:rFonts w:hint="default" w:ascii="Times New Roman" w:hAnsi="Times New Roman" w:eastAsia="宋体"/>
          <w:b/>
          <w:bCs/>
          <w:lang w:val="en-US" w:eastAsia="zh-CN"/>
        </w:rPr>
        <w:t>明确权责、依法自治、发挥作用</w:t>
      </w:r>
      <w:r>
        <w:rPr>
          <w:rFonts w:hint="default" w:ascii="Times New Roman" w:hAnsi="Times New Roman" w:eastAsia="宋体"/>
          <w:b w:val="0"/>
          <w:bCs w:val="0"/>
          <w:lang w:val="en-US" w:eastAsia="zh-CN"/>
        </w:rPr>
        <w:t>。坚持党对社会组织的领导，加强社会组织党的建设，确保社会组织发展的正确政治方向。加大培育社会组织力度，重点培育、优先发展行业协会商会类、科技类、公益慈善类、城乡社区服务类社会组织。推动和支持志愿服务组织发展，开展志愿服务标准化建设。发挥行业协会商会自律功能，探索建立行业自律组织。发挥社区社会组织在创新基层社会治理中的积极作用。完善政府购买公共服务机制，促进社会组织在提供公共服务中发挥更大作用。</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（二十）</w:t>
      </w:r>
      <w:r>
        <w:rPr>
          <w:rFonts w:hint="default" w:ascii="Times New Roman" w:hAnsi="Times New Roman" w:eastAsia="宋体"/>
          <w:b/>
          <w:bCs/>
          <w:lang w:val="en-US" w:eastAsia="zh-CN"/>
        </w:rPr>
        <w:t>增强社会安全感。</w:t>
      </w:r>
      <w:r>
        <w:rPr>
          <w:rFonts w:hint="default" w:ascii="Times New Roman" w:hAnsi="Times New Roman" w:eastAsia="宋体"/>
          <w:b w:val="0"/>
          <w:bCs w:val="0"/>
          <w:lang w:val="en-US" w:eastAsia="zh-CN"/>
        </w:rPr>
        <w:t>加快对社会安全体系的整体设计和战略规划，贯彻落实加快推进社会治理现代化开创平安中国建设新局面的意见。完善</w:t>
      </w:r>
      <w:r>
        <w:rPr>
          <w:rFonts w:hint="default" w:ascii="Times New Roman" w:hAnsi="Times New Roman" w:eastAsia="宋体"/>
          <w:b/>
          <w:bCs/>
          <w:lang w:val="en-US" w:eastAsia="zh-CN"/>
        </w:rPr>
        <w:t>平安中国</w:t>
      </w:r>
      <w:r>
        <w:rPr>
          <w:rFonts w:hint="default" w:ascii="Times New Roman" w:hAnsi="Times New Roman" w:eastAsia="宋体"/>
          <w:b w:val="0"/>
          <w:bCs w:val="0"/>
          <w:lang w:val="en-US" w:eastAsia="zh-CN"/>
        </w:rPr>
        <w:t>建设协调机制、责任分担机制，健全平安建设指标体系和考核标准。2020年年底前制定</w:t>
      </w:r>
      <w:r>
        <w:rPr>
          <w:rFonts w:hint="eastAsia" w:ascii="Times New Roman" w:hAnsi="Times New Roman" w:eastAsia="宋体"/>
          <w:b/>
          <w:bCs/>
          <w:lang w:val="en-US" w:eastAsia="zh-CN"/>
        </w:rPr>
        <w:t>“</w:t>
      </w:r>
      <w:r>
        <w:rPr>
          <w:rFonts w:hint="default" w:ascii="Times New Roman" w:hAnsi="Times New Roman" w:eastAsia="宋体"/>
          <w:b/>
          <w:bCs/>
          <w:lang w:val="en-US" w:eastAsia="zh-CN"/>
        </w:rPr>
        <w:t>互联网+公共安全</w:t>
      </w:r>
      <w:r>
        <w:rPr>
          <w:rFonts w:hint="eastAsia" w:ascii="Times New Roman" w:hAnsi="Times New Roman" w:eastAsia="宋体"/>
          <w:b/>
          <w:bCs/>
          <w:lang w:val="en-US" w:eastAsia="zh-CN"/>
        </w:rPr>
        <w:t>”</w:t>
      </w:r>
      <w:r>
        <w:rPr>
          <w:rFonts w:hint="default" w:ascii="Times New Roman" w:hAnsi="Times New Roman" w:eastAsia="宋体"/>
          <w:b w:val="0"/>
          <w:bCs w:val="0"/>
          <w:lang w:val="en-US" w:eastAsia="zh-CN"/>
        </w:rPr>
        <w:t>行动计划。推动扫黑除恶常态化，依法严厉打击和惩治暴力伤害医务人员、破坏野生动物资源、暴力恐怖、黄赌毒黑拐骗、高科技犯罪、网络犯罪等违法犯罪活动，遏制和预防严重犯罪行为的发生。强化突发事件应急体系建设，提升疫情防控、防灾减灾救灾能力。依法强化危害食品药品安全、影响生产安全、破坏交通安全等重点问题治理。健全社会心理服务体系和疏导机制、危机干预机制，建立健全基层社会心理服务工作站，发展心理工作者、社会工作者等社会心理服务人才队伍，加强对贫困人口、精神障碍患者、留守儿童、妇女、老年人等的人文关怀、精神慰藉和心理健康服务。健全执法司法机关与社会心理服务机构的工作衔接，加强对执法司法所涉人群的心理疏导。推进</w:t>
      </w:r>
      <w:r>
        <w:rPr>
          <w:rFonts w:hint="eastAsia" w:ascii="Times New Roman" w:hAnsi="Times New Roman" w:eastAsia="宋体"/>
          <w:b/>
          <w:bCs/>
          <w:lang w:val="en-US" w:eastAsia="zh-CN"/>
        </w:rPr>
        <w:t>“</w:t>
      </w:r>
      <w:r>
        <w:rPr>
          <w:rFonts w:hint="default" w:ascii="Times New Roman" w:hAnsi="Times New Roman" w:eastAsia="宋体"/>
          <w:b/>
          <w:bCs/>
          <w:lang w:val="en-US" w:eastAsia="zh-CN"/>
        </w:rPr>
        <w:t>青少年维权岗</w:t>
      </w:r>
      <w:r>
        <w:rPr>
          <w:rFonts w:hint="eastAsia" w:ascii="Times New Roman" w:hAnsi="Times New Roman" w:eastAsia="宋体"/>
          <w:b/>
          <w:bCs/>
          <w:lang w:val="en-US" w:eastAsia="zh-CN"/>
        </w:rPr>
        <w:t>”</w:t>
      </w:r>
      <w:r>
        <w:rPr>
          <w:rFonts w:hint="default" w:ascii="Times New Roman" w:hAnsi="Times New Roman" w:eastAsia="宋体"/>
          <w:b/>
          <w:bCs/>
          <w:lang w:val="en-US" w:eastAsia="zh-CN"/>
        </w:rPr>
        <w:t>、</w:t>
      </w:r>
      <w:r>
        <w:rPr>
          <w:rFonts w:hint="eastAsia" w:ascii="Times New Roman" w:hAnsi="Times New Roman" w:eastAsia="宋体"/>
          <w:b/>
          <w:bCs/>
          <w:lang w:val="en-US" w:eastAsia="zh-CN"/>
        </w:rPr>
        <w:t>“</w:t>
      </w:r>
      <w:r>
        <w:rPr>
          <w:rFonts w:hint="default" w:ascii="Times New Roman" w:hAnsi="Times New Roman" w:eastAsia="宋体"/>
          <w:b/>
          <w:bCs/>
          <w:lang w:val="en-US" w:eastAsia="zh-CN"/>
        </w:rPr>
        <w:t>青少年零犯罪零受害社区（村）</w:t>
      </w:r>
      <w:r>
        <w:rPr>
          <w:rFonts w:hint="eastAsia" w:ascii="Times New Roman" w:hAnsi="Times New Roman" w:eastAsia="宋体"/>
          <w:b/>
          <w:bCs/>
          <w:lang w:val="en-US" w:eastAsia="zh-CN"/>
        </w:rPr>
        <w:t>”</w:t>
      </w:r>
      <w:r>
        <w:rPr>
          <w:rFonts w:hint="default" w:ascii="Times New Roman" w:hAnsi="Times New Roman" w:eastAsia="宋体"/>
          <w:b w:val="0"/>
          <w:bCs w:val="0"/>
          <w:lang w:val="en-US" w:eastAsia="zh-CN"/>
        </w:rPr>
        <w:t>创建，强化预防青少年犯罪工作的基层基础。</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（二十一）</w:t>
      </w:r>
      <w:r>
        <w:rPr>
          <w:rFonts w:hint="default" w:ascii="Times New Roman" w:hAnsi="Times New Roman" w:eastAsia="宋体"/>
          <w:b/>
          <w:bCs/>
          <w:lang w:val="en-US" w:eastAsia="zh-CN"/>
        </w:rPr>
        <w:t>依法有效化解社会矛盾纠纷。</w:t>
      </w:r>
      <w:r>
        <w:rPr>
          <w:rFonts w:hint="default" w:ascii="Times New Roman" w:hAnsi="Times New Roman" w:eastAsia="宋体"/>
          <w:b w:val="0"/>
          <w:bCs w:val="0"/>
          <w:lang w:val="en-US" w:eastAsia="zh-CN"/>
        </w:rPr>
        <w:t>坚持和发展新时代</w:t>
      </w:r>
      <w:r>
        <w:rPr>
          <w:rFonts w:hint="eastAsia" w:ascii="Times New Roman" w:hAnsi="Times New Roman" w:eastAsia="宋体"/>
          <w:b/>
          <w:bCs/>
          <w:color w:val="FF0000"/>
          <w:lang w:val="en-US" w:eastAsia="zh-CN"/>
        </w:rPr>
        <w:t>“</w:t>
      </w:r>
      <w:r>
        <w:rPr>
          <w:rFonts w:hint="default" w:ascii="Times New Roman" w:hAnsi="Times New Roman" w:eastAsia="宋体"/>
          <w:b/>
          <w:bCs/>
          <w:color w:val="FF0000"/>
          <w:lang w:val="en-US" w:eastAsia="zh-CN"/>
        </w:rPr>
        <w:t>枫桥经验</w:t>
      </w:r>
      <w:r>
        <w:rPr>
          <w:rFonts w:hint="eastAsia" w:ascii="Times New Roman" w:hAnsi="Times New Roman" w:eastAsia="宋体"/>
          <w:b/>
          <w:bCs/>
          <w:color w:val="FF0000"/>
          <w:lang w:val="en-US" w:eastAsia="zh-CN"/>
        </w:rPr>
        <w:t>”</w:t>
      </w:r>
      <w:r>
        <w:rPr>
          <w:rFonts w:hint="eastAsia" w:ascii="Times New Roman" w:hAnsi="Times New Roman" w:eastAsia="宋体"/>
          <w:b w:val="0"/>
          <w:bCs w:val="0"/>
          <w:lang w:val="en-US" w:eastAsia="zh-CN"/>
        </w:rPr>
        <w:t>【20世纪60年代初，</w:t>
      </w:r>
      <w:r>
        <w:rPr>
          <w:rFonts w:hint="eastAsia" w:ascii="Times New Roman" w:hAnsi="Times New Roman" w:eastAsia="宋体"/>
          <w:b/>
          <w:bCs/>
          <w:lang w:val="en-US" w:eastAsia="zh-CN"/>
        </w:rPr>
        <w:t>浙江省绍兴市诸暨县（现诸暨市）枫桥镇</w:t>
      </w:r>
      <w:r>
        <w:rPr>
          <w:rFonts w:hint="eastAsia" w:ascii="Times New Roman" w:hAnsi="Times New Roman" w:eastAsia="宋体"/>
          <w:b w:val="0"/>
          <w:bCs w:val="0"/>
          <w:lang w:val="en-US" w:eastAsia="zh-CN"/>
        </w:rPr>
        <w:t>干部群众创造了“发动和依靠群众，坚持矛盾不上交，就地解决。实现捕人少，治安好”的“枫桥经验”】</w:t>
      </w:r>
      <w:r>
        <w:rPr>
          <w:rFonts w:hint="default" w:ascii="Times New Roman" w:hAnsi="Times New Roman" w:eastAsia="宋体"/>
          <w:b w:val="0"/>
          <w:bCs w:val="0"/>
          <w:lang w:val="en-US" w:eastAsia="zh-CN"/>
        </w:rPr>
        <w:t>，畅通和规范群众诉求表达、利益协调、权益保障通道，加强矛盾排查和风险研判，完善社会矛盾纠纷多元预防调处化解综合机制，努力将矛盾纠纷化解在基层。全面落实诉讼与信访分离制度，深入推进依法分类处理信访诉求。</w:t>
      </w:r>
      <w:r>
        <w:rPr>
          <w:rFonts w:hint="default" w:ascii="Times New Roman" w:hAnsi="Times New Roman" w:eastAsia="宋体"/>
          <w:b/>
          <w:bCs/>
          <w:lang w:val="en-US" w:eastAsia="zh-CN"/>
        </w:rPr>
        <w:t>充分发挥</w:t>
      </w:r>
      <w:r>
        <w:rPr>
          <w:rFonts w:hint="default" w:ascii="Times New Roman" w:hAnsi="Times New Roman" w:eastAsia="宋体"/>
          <w:b/>
          <w:bCs/>
          <w:color w:val="FF0000"/>
          <w:lang w:val="en-US" w:eastAsia="zh-CN"/>
        </w:rPr>
        <w:t>人民调解</w:t>
      </w:r>
      <w:r>
        <w:rPr>
          <w:rFonts w:hint="default" w:ascii="Times New Roman" w:hAnsi="Times New Roman" w:eastAsia="宋体"/>
          <w:b/>
          <w:bCs/>
          <w:lang w:val="en-US" w:eastAsia="zh-CN"/>
        </w:rPr>
        <w:t>的第一道防线作用，完善人民调解、行政调解、司法调解联动工作体系。</w:t>
      </w:r>
      <w:r>
        <w:rPr>
          <w:rFonts w:hint="default" w:ascii="Times New Roman" w:hAnsi="Times New Roman" w:eastAsia="宋体"/>
          <w:b w:val="0"/>
          <w:bCs w:val="0"/>
          <w:lang w:val="en-US" w:eastAsia="zh-CN"/>
        </w:rPr>
        <w:t>充分发挥律师在调解中的作用，建立健全律师调解经费保障机制。县（市、区、旗）探索在矛盾纠纷多发领域建立</w:t>
      </w:r>
      <w:r>
        <w:rPr>
          <w:rFonts w:hint="eastAsia" w:ascii="Times New Roman" w:hAnsi="Times New Roman" w:eastAsia="宋体"/>
          <w:b/>
          <w:bCs/>
          <w:lang w:val="en-US" w:eastAsia="zh-CN"/>
        </w:rPr>
        <w:t>“</w:t>
      </w:r>
      <w:r>
        <w:rPr>
          <w:rFonts w:hint="default" w:ascii="Times New Roman" w:hAnsi="Times New Roman" w:eastAsia="宋体"/>
          <w:b/>
          <w:bCs/>
          <w:lang w:val="en-US" w:eastAsia="zh-CN"/>
        </w:rPr>
        <w:t>一站式</w:t>
      </w:r>
      <w:r>
        <w:rPr>
          <w:rFonts w:hint="eastAsia" w:ascii="Times New Roman" w:hAnsi="Times New Roman" w:eastAsia="宋体"/>
          <w:b/>
          <w:bCs/>
          <w:lang w:val="en-US" w:eastAsia="zh-CN"/>
        </w:rPr>
        <w:t>”</w:t>
      </w:r>
      <w:r>
        <w:rPr>
          <w:rFonts w:hint="default" w:ascii="Times New Roman" w:hAnsi="Times New Roman" w:eastAsia="宋体"/>
          <w:b/>
          <w:bCs/>
          <w:lang w:val="en-US" w:eastAsia="zh-CN"/>
        </w:rPr>
        <w:t>纠纷解决机制</w:t>
      </w:r>
      <w:r>
        <w:rPr>
          <w:rFonts w:hint="default" w:ascii="Times New Roman" w:hAnsi="Times New Roman" w:eastAsia="宋体"/>
          <w:b w:val="0"/>
          <w:bCs w:val="0"/>
          <w:lang w:val="en-US" w:eastAsia="zh-CN"/>
        </w:rPr>
        <w:t>。加强农村土地承包经营纠纷调解仲裁、劳动人事争议调解仲裁工作。加强行政复议、行政调解、行政裁决工作，发挥行政机关化解纠纷的</w:t>
      </w: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分流阀</w:t>
      </w: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作用。推动仲裁委员会积极参与基层社会纠纷解决，支持仲裁融入基层社会治理。</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default" w:ascii="Times New Roman" w:hAnsi="Times New Roman" w:eastAsia="宋体"/>
          <w:b/>
          <w:bCs/>
          <w:lang w:val="en-US" w:eastAsia="zh-CN"/>
        </w:rPr>
      </w:pPr>
      <w:r>
        <w:rPr>
          <w:rFonts w:hint="default" w:ascii="Times New Roman" w:hAnsi="Times New Roman" w:eastAsia="宋体"/>
          <w:b/>
          <w:bCs/>
          <w:lang w:val="en-US" w:eastAsia="zh-CN"/>
        </w:rPr>
        <w:t>六、依法治理网络空间</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网络空间不是法外之地。推动社会治理从现实社会向网络空间覆盖，建立健全网络综合治理体系，加强</w:t>
      </w:r>
      <w:r>
        <w:rPr>
          <w:rFonts w:hint="default" w:ascii="Times New Roman" w:hAnsi="Times New Roman" w:eastAsia="宋体"/>
          <w:b/>
          <w:bCs/>
          <w:lang w:val="en-US" w:eastAsia="zh-CN"/>
        </w:rPr>
        <w:t>依法管网、依法办网、依法上网</w:t>
      </w:r>
      <w:r>
        <w:rPr>
          <w:rFonts w:hint="default" w:ascii="Times New Roman" w:hAnsi="Times New Roman" w:eastAsia="宋体"/>
          <w:b w:val="0"/>
          <w:bCs w:val="0"/>
          <w:lang w:val="en-US" w:eastAsia="zh-CN"/>
        </w:rPr>
        <w:t>，全面推进网络空间法治化，营造清朗的网络空间。</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（二十二）</w:t>
      </w:r>
      <w:r>
        <w:rPr>
          <w:rFonts w:hint="default" w:ascii="Times New Roman" w:hAnsi="Times New Roman" w:eastAsia="宋体"/>
          <w:b/>
          <w:bCs/>
          <w:lang w:val="en-US" w:eastAsia="zh-CN"/>
        </w:rPr>
        <w:t>完善网络法律制度。</w:t>
      </w:r>
      <w:r>
        <w:rPr>
          <w:rFonts w:hint="default" w:ascii="Times New Roman" w:hAnsi="Times New Roman" w:eastAsia="宋体"/>
          <w:b w:val="0"/>
          <w:bCs w:val="0"/>
          <w:lang w:val="en-US" w:eastAsia="zh-CN"/>
        </w:rPr>
        <w:t>通过立改废释并举等方式，推动现有法律法规延伸适用到网络空间。完善网络信息服务方面的法律法规，修订互联网信息服务管理办法，研究制定互联网信息服务严重失信主体信用信息管理办法，制定完善对网络直播、自媒体、知识社区问答等新媒体业态和算法推荐、深度伪造等新技术应用的规范管理办法。完善网络安全法配套规定和标准体系，建立健全关键信息基础设施安全保护、数据安全管理和网络安全审查等网络安全管理制度，加强对大数据、云计算和人工智能等新技术研发应用的规范引导。研究制定个人信息保护法。健全互联网技术、商业模式、大数据等创新成果的知识产权保护方面的法律法规。修订预防未成年人犯罪法，制定未成年人网络保护条例。完善跨境电商制度，规范跨境电子商务经营者行为。积极参与数字经济、电子商务、信息技术、网络安全等领域国际规则和标准制定。</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（二十三）</w:t>
      </w:r>
      <w:r>
        <w:rPr>
          <w:rFonts w:hint="default" w:ascii="Times New Roman" w:hAnsi="Times New Roman" w:eastAsia="宋体"/>
          <w:b/>
          <w:bCs/>
          <w:lang w:val="en-US" w:eastAsia="zh-CN"/>
        </w:rPr>
        <w:t>培育良好的网络法治意识。</w:t>
      </w:r>
      <w:r>
        <w:rPr>
          <w:rFonts w:hint="default" w:ascii="Times New Roman" w:hAnsi="Times New Roman" w:eastAsia="宋体"/>
          <w:b w:val="0"/>
          <w:bCs w:val="0"/>
          <w:lang w:val="en-US" w:eastAsia="zh-CN"/>
        </w:rPr>
        <w:t>坚持</w:t>
      </w:r>
      <w:r>
        <w:rPr>
          <w:rFonts w:hint="default" w:ascii="Times New Roman" w:hAnsi="Times New Roman" w:eastAsia="宋体"/>
          <w:b/>
          <w:bCs/>
          <w:lang w:val="en-US" w:eastAsia="zh-CN"/>
        </w:rPr>
        <w:t>依法治网和以德润网相结合</w:t>
      </w:r>
      <w:r>
        <w:rPr>
          <w:rFonts w:hint="default" w:ascii="Times New Roman" w:hAnsi="Times New Roman" w:eastAsia="宋体"/>
          <w:b w:val="0"/>
          <w:bCs w:val="0"/>
          <w:lang w:val="en-US" w:eastAsia="zh-CN"/>
        </w:rPr>
        <w:t>，弘扬时代主旋律和社会正能量。加强和创新互联网内容建设，实施社会主义核心价值观、中华文化新媒体传播等工程。提升网络媒介素养，推动互联网信息服务领域严重失信</w:t>
      </w: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黑名单</w:t>
      </w: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制度和惩戒机制，推动网络诚信制度化建设。坚决依法打击谣言、淫秽、暴力、迷信、邪教等有害信息在网络空间传播蔓延，建立健全互联网违法和不良信息举报一体化受理处置体系。加强全社会网络法治和网络素养教育，制定网络素养教育指南。加强青少年网络安全教育，引导青少年理性上网。深入实施中国好网民工程和网络公益工程，引导网民文明上网、理性表达，营造风清气正的网络环境。</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（二十四）</w:t>
      </w:r>
      <w:r>
        <w:rPr>
          <w:rFonts w:hint="default" w:ascii="Times New Roman" w:hAnsi="Times New Roman" w:eastAsia="宋体"/>
          <w:b/>
          <w:bCs/>
          <w:lang w:val="en-US" w:eastAsia="zh-CN"/>
        </w:rPr>
        <w:t>保障公民依法安全用网。</w:t>
      </w:r>
      <w:r>
        <w:rPr>
          <w:rFonts w:hint="default" w:ascii="Times New Roman" w:hAnsi="Times New Roman" w:eastAsia="宋体"/>
          <w:b w:val="0"/>
          <w:bCs w:val="0"/>
          <w:lang w:val="en-US" w:eastAsia="zh-CN"/>
        </w:rPr>
        <w:t>牢固树立正确的网络安全观，依法防范网络安全风险。落实网络安全责任制，明确管理部门和网信企业的网络安全责任。建立完善统一高效的</w:t>
      </w:r>
      <w:r>
        <w:rPr>
          <w:rFonts w:hint="default" w:ascii="Times New Roman" w:hAnsi="Times New Roman" w:eastAsia="宋体"/>
          <w:b/>
          <w:bCs/>
          <w:lang w:val="en-US" w:eastAsia="zh-CN"/>
        </w:rPr>
        <w:t>网络安全风险报告机制、研判处置机制，健全网络安全检查制度</w:t>
      </w:r>
      <w:r>
        <w:rPr>
          <w:rFonts w:hint="default" w:ascii="Times New Roman" w:hAnsi="Times New Roman" w:eastAsia="宋体"/>
          <w:b w:val="0"/>
          <w:bCs w:val="0"/>
          <w:lang w:val="en-US" w:eastAsia="zh-CN"/>
        </w:rPr>
        <w:t>。加强对网络空间通信秘密、商业秘密、个人隐私以及名誉权、财产权等合法权益的保护。严格规范收集使用用户身份、通信内容等个人信息行为，加大对非法获取、泄露、出售、提供公民个人信息的违法犯罪行为的惩处力度。督促网信企业落实主体责任，履行法律规定的安全管理责任。健全网络与信息突发安全事件应急机制，完善网络安全和信息化执法联动机制。加强网络违法犯罪监控和查处能力建设，依法查处网络金融犯罪、网络诽谤、网络诈骗、网络色情、攻击窃密等违法犯罪行为。建立健全信息共享机制，积极参与国际打击互联网违法犯罪活动。</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七、加强组织保障</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bCs/>
          <w:lang w:val="en-US" w:eastAsia="zh-CN"/>
        </w:rPr>
        <w:t>坚持党对法治社会建设的集中统一领导</w:t>
      </w:r>
      <w:r>
        <w:rPr>
          <w:rFonts w:hint="default" w:ascii="Times New Roman" w:hAnsi="Times New Roman" w:eastAsia="宋体"/>
          <w:b w:val="0"/>
          <w:bCs w:val="0"/>
          <w:lang w:val="en-US" w:eastAsia="zh-CN"/>
        </w:rPr>
        <w:t>，凝聚全社会力量，扎实有序推进法治社会建设。</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（二十五）强化组织领导。</w:t>
      </w:r>
      <w:r>
        <w:rPr>
          <w:rFonts w:hint="default" w:ascii="Times New Roman" w:hAnsi="Times New Roman" w:eastAsia="宋体"/>
          <w:b/>
          <w:bCs/>
          <w:color w:val="FF0000"/>
          <w:lang w:val="en-US" w:eastAsia="zh-CN"/>
        </w:rPr>
        <w:t>党的领导</w:t>
      </w:r>
      <w:r>
        <w:rPr>
          <w:rFonts w:hint="default" w:ascii="Times New Roman" w:hAnsi="Times New Roman" w:eastAsia="宋体"/>
          <w:b/>
          <w:bCs/>
          <w:lang w:val="en-US" w:eastAsia="zh-CN"/>
        </w:rPr>
        <w:t>是全面推进依法治国、加快建设社会主义法治国家最根本的保证。</w:t>
      </w:r>
      <w:r>
        <w:rPr>
          <w:rFonts w:hint="default" w:ascii="Times New Roman" w:hAnsi="Times New Roman" w:eastAsia="宋体"/>
          <w:b w:val="0"/>
          <w:bCs w:val="0"/>
          <w:lang w:val="en-US" w:eastAsia="zh-CN"/>
        </w:rPr>
        <w:t>地方各级党委要落实推进本地区法治社会建设的领导责任，推动解决法治社会建设过程中的重点难点问题。地方各级政府要在党委统一领导下，将法治社会建设摆在重要位置，纳入经济社会发展总体规划，落实好法治社会建设各项任务。充分发挥基层党组织在法治社会建设中的战斗堡垒作用。</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（二十六）</w:t>
      </w:r>
      <w:r>
        <w:rPr>
          <w:rFonts w:hint="default" w:ascii="Times New Roman" w:hAnsi="Times New Roman" w:eastAsia="宋体"/>
          <w:b/>
          <w:bCs/>
          <w:lang w:val="en-US" w:eastAsia="zh-CN"/>
        </w:rPr>
        <w:t>加强统筹协调</w:t>
      </w:r>
      <w:r>
        <w:rPr>
          <w:rFonts w:hint="default" w:ascii="Times New Roman" w:hAnsi="Times New Roman" w:eastAsia="宋体"/>
          <w:b w:val="0"/>
          <w:bCs w:val="0"/>
          <w:lang w:val="en-US" w:eastAsia="zh-CN"/>
        </w:rPr>
        <w:t>。坚持法治社会与法治国家、法治政府建设相协调，坚持法治社会建设与新时代经济社会发展、人民日益增长的美好生活需要相适应。地方各级党委法治建设议事协调机构要加强对本地区法治社会建设统筹谋划，形成上下协调、部门联动的工作机制。充分调动全社会各方力量采取多种形式参与法治社会建设，进一步发挥公民、企事业单位、人民团体、社会组织等在推进法治社会建设中的积极作用，形成法治社会建设最大合力。</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（二十七）</w:t>
      </w:r>
      <w:r>
        <w:rPr>
          <w:rFonts w:hint="default" w:ascii="Times New Roman" w:hAnsi="Times New Roman" w:eastAsia="宋体"/>
          <w:b/>
          <w:bCs/>
          <w:lang w:val="en-US" w:eastAsia="zh-CN"/>
        </w:rPr>
        <w:t>健全责任落实和考核评价机制。</w:t>
      </w:r>
      <w:r>
        <w:rPr>
          <w:rFonts w:hint="default" w:ascii="Times New Roman" w:hAnsi="Times New Roman" w:eastAsia="宋体"/>
          <w:b w:val="0"/>
          <w:bCs w:val="0"/>
          <w:lang w:val="en-US" w:eastAsia="zh-CN"/>
        </w:rPr>
        <w:t>建立健全对法治社会建设的督促落实机制，确保党中央关于法治社会建设各项决策部署落到实处。充分发挥考核评价对法治社会建设的重要推动作用，制定法治社会建设评价指标体系。健全群众满意度测评制度，将</w:t>
      </w:r>
      <w:r>
        <w:rPr>
          <w:rFonts w:hint="default" w:ascii="Times New Roman" w:hAnsi="Times New Roman" w:eastAsia="宋体"/>
          <w:b/>
          <w:bCs/>
          <w:lang w:val="en-US" w:eastAsia="zh-CN"/>
        </w:rPr>
        <w:t>群众满意度作为检验法治社会建设工作成效的重要指标</w:t>
      </w:r>
      <w:r>
        <w:rPr>
          <w:rFonts w:hint="default" w:ascii="Times New Roman" w:hAnsi="Times New Roman" w:eastAsia="宋体"/>
          <w:b w:val="0"/>
          <w:bCs w:val="0"/>
          <w:lang w:val="en-US"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（二十八）</w:t>
      </w:r>
      <w:r>
        <w:rPr>
          <w:rFonts w:hint="default" w:ascii="Times New Roman" w:hAnsi="Times New Roman" w:eastAsia="宋体"/>
          <w:b/>
          <w:bCs/>
          <w:lang w:val="en-US" w:eastAsia="zh-CN"/>
        </w:rPr>
        <w:t>加强理论研究和舆论引导</w:t>
      </w:r>
      <w:r>
        <w:rPr>
          <w:rFonts w:hint="default" w:ascii="Times New Roman" w:hAnsi="Times New Roman" w:eastAsia="宋体"/>
          <w:b w:val="0"/>
          <w:bCs w:val="0"/>
          <w:lang w:val="en-US" w:eastAsia="zh-CN"/>
        </w:rPr>
        <w:t>。加强中国特色社会主义法治理论与实践研究，为法治社会建设提供学理支撑和智力支持。充分发挥高等学校、科研院所等智库作用，大力打造法治社会建设理论研究基地。加强舆论引导，充分发挥先进典型的示范带动作用，凝聚社会共识，营造全民关心、支持和参与法治社会建设的良好氛围。适时发布法治社会建设白皮书。</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各地区各部门要全面贯彻本纲要精神和要求，结合实际制定落实举措。中央依法治国办要抓好督促落实，确保纲要各项任务措施落到实处。</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after="0" w:line="360" w:lineRule="auto"/>
        <w:jc w:val="center"/>
        <w:textAlignment w:val="auto"/>
        <w:outlineLvl w:val="1"/>
        <w:rPr>
          <w:rFonts w:hint="default" w:ascii="Times New Roman" w:hAnsi="Times New Roman" w:eastAsia="宋体" w:cs="Times New Roman"/>
          <w:b/>
          <w:bCs/>
          <w:sz w:val="28"/>
          <w:szCs w:val="28"/>
          <w:lang w:val="en-US" w:eastAsia="zh-CN"/>
        </w:rPr>
      </w:pPr>
      <w:r>
        <w:rPr>
          <w:rFonts w:hint="eastAsia" w:ascii="Times New Roman" w:hAnsi="Times New Roman" w:eastAsia="宋体" w:cs="Times New Roman"/>
          <w:b/>
          <w:bCs/>
          <w:sz w:val="28"/>
          <w:szCs w:val="28"/>
          <w:lang w:val="en-US" w:eastAsia="zh-CN"/>
        </w:rPr>
        <w:t>6.《中华人民共和国刑法修正案（十一）》</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2020年12月26日，中华人民共和国第十三届全国人民代表大会常务委员会第二十四次会议通过《中华人民共和国刑法修正案（十一）》，自2021年3月1日起施行。</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一、将刑法第十七条修改为：</w:t>
      </w: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已满十六周岁的人犯罪，应当负刑事责任。</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eastAsia" w:ascii="Times New Roman" w:hAnsi="Times New Roman" w:eastAsia="宋体"/>
          <w:b w:val="0"/>
          <w:bCs w:val="0"/>
          <w:lang w:val="en-US" w:eastAsia="zh-CN"/>
        </w:rPr>
        <w:t>“</w:t>
      </w:r>
      <w:r>
        <w:rPr>
          <w:rFonts w:hint="default" w:ascii="Times New Roman" w:hAnsi="Times New Roman" w:eastAsia="宋体"/>
          <w:b/>
          <w:bCs/>
          <w:lang w:val="en-US" w:eastAsia="zh-CN"/>
        </w:rPr>
        <w:t>已满十四周岁不满十六周岁的人，犯故意杀人、故意伤害致人重伤或者死亡、强奸、抢劫、贩卖毒品、放火、爆炸、投放危险物质罪的，应当负刑事责任。</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eastAsia" w:ascii="Times New Roman" w:hAnsi="Times New Roman" w:eastAsia="宋体"/>
          <w:b w:val="0"/>
          <w:bCs w:val="0"/>
          <w:lang w:val="en-US" w:eastAsia="zh-CN"/>
        </w:rPr>
        <w:t>“</w:t>
      </w:r>
      <w:r>
        <w:rPr>
          <w:rFonts w:hint="default" w:ascii="Times New Roman" w:hAnsi="Times New Roman" w:eastAsia="宋体"/>
          <w:b/>
          <w:bCs/>
          <w:color w:val="FF0000"/>
          <w:lang w:val="en-US" w:eastAsia="zh-CN"/>
        </w:rPr>
        <w:t>已满十二周岁不满十四周岁的人，犯故意杀人、故意伤害罪，致人死亡或者以特别残忍手段致人重伤造成严重残疾，情节恶劣，经最高人民检察院核准追诉的，应当负刑事责任。</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对依照前三款规定追究刑事责任的不满十八周岁的人，应当从轻或者减轻处罚。</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因不满十六周岁不予刑事处罚的，责令其父母或者其他监护人加以管教；</w:t>
      </w:r>
      <w:r>
        <w:rPr>
          <w:rFonts w:hint="default" w:ascii="Times New Roman" w:hAnsi="Times New Roman" w:eastAsia="宋体"/>
          <w:b/>
          <w:bCs/>
          <w:lang w:val="en-US" w:eastAsia="zh-CN"/>
        </w:rPr>
        <w:t>在必要的时候，依法进行</w:t>
      </w:r>
      <w:r>
        <w:rPr>
          <w:rFonts w:hint="default" w:ascii="Times New Roman" w:hAnsi="Times New Roman" w:eastAsia="宋体"/>
          <w:b/>
          <w:bCs/>
          <w:color w:val="FF0000"/>
          <w:lang w:val="en-US" w:eastAsia="zh-CN"/>
        </w:rPr>
        <w:t>专门矫治教育</w:t>
      </w:r>
      <w:r>
        <w:rPr>
          <w:rFonts w:hint="default" w:ascii="Times New Roman" w:hAnsi="Times New Roman" w:eastAsia="宋体"/>
          <w:b w:val="0"/>
          <w:bCs w:val="0"/>
          <w:lang w:val="en-US" w:eastAsia="zh-CN"/>
        </w:rPr>
        <w:t>。</w:t>
      </w:r>
      <w:r>
        <w:rPr>
          <w:rFonts w:hint="eastAsia" w:ascii="Times New Roman" w:hAnsi="Times New Roman" w:eastAsia="宋体"/>
          <w:b w:val="0"/>
          <w:bCs w:val="0"/>
          <w:lang w:val="en-US"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二、在刑法第一百三十三条之一后增加一条，作为第一百三十三条之二：</w:t>
      </w:r>
      <w:r>
        <w:rPr>
          <w:rFonts w:hint="eastAsia" w:ascii="Times New Roman" w:hAnsi="Times New Roman" w:eastAsia="宋体"/>
          <w:b w:val="0"/>
          <w:bCs w:val="0"/>
          <w:lang w:val="en-US" w:eastAsia="zh-CN"/>
        </w:rPr>
        <w:t>“</w:t>
      </w:r>
      <w:r>
        <w:rPr>
          <w:rFonts w:hint="default" w:ascii="Times New Roman" w:hAnsi="Times New Roman" w:eastAsia="宋体"/>
          <w:b/>
          <w:bCs/>
          <w:color w:val="FF0000"/>
          <w:lang w:val="en-US" w:eastAsia="zh-CN"/>
        </w:rPr>
        <w:t>对行驶中的公共交通工具的驾驶人员使用暴力或者抢控驾驶操纵装置，干扰公共交通工具正常行驶，危及公共安全的，处一年以下有期徒刑、拘役或者管制，并处或者单处罚金。</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eastAsia" w:ascii="Times New Roman" w:hAnsi="Times New Roman" w:eastAsia="宋体"/>
          <w:b w:val="0"/>
          <w:bCs w:val="0"/>
          <w:lang w:val="en-US" w:eastAsia="zh-CN"/>
        </w:rPr>
        <w:t>“</w:t>
      </w:r>
      <w:r>
        <w:rPr>
          <w:rFonts w:hint="default" w:ascii="Times New Roman" w:hAnsi="Times New Roman" w:eastAsia="宋体"/>
          <w:b/>
          <w:bCs/>
          <w:color w:val="FF0000"/>
          <w:lang w:val="en-US" w:eastAsia="zh-CN"/>
        </w:rPr>
        <w:t>前款规定的驾驶人员在行驶的公共交通工具上擅离职守，与他人互殴或者殴打他人，危及公共安全的，依照前款的规定处罚。</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有前两款行为，同时构成其他犯罪的，依照处罚较重的规定定罪处罚。</w:t>
      </w:r>
      <w:r>
        <w:rPr>
          <w:rFonts w:hint="eastAsia" w:ascii="Times New Roman" w:hAnsi="Times New Roman" w:eastAsia="宋体"/>
          <w:b w:val="0"/>
          <w:bCs w:val="0"/>
          <w:lang w:val="en-US"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三、将刑法第一百三十四条第二款修改为：</w:t>
      </w: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强令他人违章冒险作业，</w:t>
      </w:r>
      <w:r>
        <w:rPr>
          <w:rFonts w:hint="default" w:ascii="Times New Roman" w:hAnsi="Times New Roman" w:eastAsia="宋体"/>
          <w:b/>
          <w:bCs/>
          <w:lang w:val="en-US" w:eastAsia="zh-CN"/>
        </w:rPr>
        <w:t>或者明知存在重大事故隐患而不排除，仍冒险组织作业</w:t>
      </w:r>
      <w:r>
        <w:rPr>
          <w:rFonts w:hint="default" w:ascii="Times New Roman" w:hAnsi="Times New Roman" w:eastAsia="宋体"/>
          <w:b w:val="0"/>
          <w:bCs w:val="0"/>
          <w:lang w:val="en-US" w:eastAsia="zh-CN"/>
        </w:rPr>
        <w:t>，因而发生重大伤亡事故或者造成其他严重后果的，处五年以下有期徒刑或者拘役；情节特别恶劣的，处五年以上有期徒刑。</w:t>
      </w:r>
      <w:r>
        <w:rPr>
          <w:rFonts w:hint="eastAsia" w:ascii="Times New Roman" w:hAnsi="Times New Roman" w:eastAsia="宋体"/>
          <w:b w:val="0"/>
          <w:bCs w:val="0"/>
          <w:lang w:val="en-US"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bCs/>
          <w:lang w:val="en-US" w:eastAsia="zh-CN"/>
        </w:rPr>
      </w:pPr>
      <w:r>
        <w:rPr>
          <w:rFonts w:hint="default" w:ascii="Times New Roman" w:hAnsi="Times New Roman" w:eastAsia="宋体"/>
          <w:b w:val="0"/>
          <w:bCs w:val="0"/>
          <w:lang w:val="en-US" w:eastAsia="zh-CN"/>
        </w:rPr>
        <w:t>四、在刑法第一百三十四条后增加一条，作为第一百三十四条之一：</w:t>
      </w:r>
      <w:r>
        <w:rPr>
          <w:rFonts w:hint="eastAsia" w:ascii="Times New Roman" w:hAnsi="Times New Roman" w:eastAsia="宋体"/>
          <w:b w:val="0"/>
          <w:bCs w:val="0"/>
          <w:lang w:val="en-US" w:eastAsia="zh-CN"/>
        </w:rPr>
        <w:t>“</w:t>
      </w:r>
      <w:r>
        <w:rPr>
          <w:rFonts w:hint="default" w:ascii="Times New Roman" w:hAnsi="Times New Roman" w:eastAsia="宋体"/>
          <w:b/>
          <w:bCs/>
          <w:lang w:val="en-US" w:eastAsia="zh-CN"/>
        </w:rPr>
        <w:t>在生产、作业中违反有关安全管理的规定，有下列情形之一，具有发生重大伤亡事故或者其他严重后果的现实危险的，处一年以下有期徒刑、拘役或者管制：</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default" w:ascii="Times New Roman" w:hAnsi="Times New Roman" w:eastAsia="宋体"/>
          <w:b/>
          <w:bCs/>
          <w:lang w:val="en-US" w:eastAsia="zh-CN"/>
        </w:rPr>
      </w:pPr>
      <w:r>
        <w:rPr>
          <w:rFonts w:hint="eastAsia" w:ascii="Times New Roman" w:hAnsi="Times New Roman" w:eastAsia="宋体"/>
          <w:b/>
          <w:bCs/>
          <w:lang w:val="en-US" w:eastAsia="zh-CN"/>
        </w:rPr>
        <w:t>“</w:t>
      </w:r>
      <w:r>
        <w:rPr>
          <w:rFonts w:hint="default" w:ascii="Times New Roman" w:hAnsi="Times New Roman" w:eastAsia="宋体"/>
          <w:b/>
          <w:bCs/>
          <w:lang w:val="en-US" w:eastAsia="zh-CN"/>
        </w:rPr>
        <w:t>（一）关闭、破坏直接关系生产安全的监控、报警、防护、救生设备、设施，或者篡改、隐瞒、销毁其相关数据、信息的；</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default" w:ascii="Times New Roman" w:hAnsi="Times New Roman" w:eastAsia="宋体"/>
          <w:b/>
          <w:bCs/>
          <w:lang w:val="en-US" w:eastAsia="zh-CN"/>
        </w:rPr>
      </w:pPr>
      <w:r>
        <w:rPr>
          <w:rFonts w:hint="eastAsia" w:ascii="Times New Roman" w:hAnsi="Times New Roman" w:eastAsia="宋体"/>
          <w:b/>
          <w:bCs/>
          <w:lang w:val="en-US" w:eastAsia="zh-CN"/>
        </w:rPr>
        <w:t>“</w:t>
      </w:r>
      <w:r>
        <w:rPr>
          <w:rFonts w:hint="default" w:ascii="Times New Roman" w:hAnsi="Times New Roman" w:eastAsia="宋体"/>
          <w:b/>
          <w:bCs/>
          <w:lang w:val="en-US" w:eastAsia="zh-CN"/>
        </w:rPr>
        <w:t>（二）因存在重大事故隐患被依法责令停产停业、停止施工、停止使用有关设备、设施、场所或者立即采取排除危险的整改措施，而拒不执行的；</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default" w:ascii="Times New Roman" w:hAnsi="Times New Roman" w:eastAsia="宋体"/>
          <w:b w:val="0"/>
          <w:bCs w:val="0"/>
          <w:lang w:val="en-US" w:eastAsia="zh-CN"/>
        </w:rPr>
      </w:pPr>
      <w:r>
        <w:rPr>
          <w:rFonts w:hint="eastAsia" w:ascii="Times New Roman" w:hAnsi="Times New Roman" w:eastAsia="宋体"/>
          <w:b/>
          <w:bCs/>
          <w:lang w:val="en-US" w:eastAsia="zh-CN"/>
        </w:rPr>
        <w:t>“</w:t>
      </w:r>
      <w:r>
        <w:rPr>
          <w:rFonts w:hint="default" w:ascii="Times New Roman" w:hAnsi="Times New Roman" w:eastAsia="宋体"/>
          <w:b/>
          <w:bCs/>
          <w:lang w:val="en-US" w:eastAsia="zh-CN"/>
        </w:rPr>
        <w:t>（三）涉及安全生产的事项未经依法批准或者许可，擅自从事矿山开采、金属冶炼、建筑施工，以及危险物品生产、经营、储存等高度危险的生产作业活动的。</w:t>
      </w:r>
      <w:r>
        <w:rPr>
          <w:rFonts w:hint="eastAsia" w:ascii="Times New Roman" w:hAnsi="Times New Roman" w:eastAsia="宋体"/>
          <w:b w:val="0"/>
          <w:bCs w:val="0"/>
          <w:lang w:val="en-US"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五、将刑法第一百四十一条修改为：</w:t>
      </w: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生产、销售假药的，处三年以下有期徒刑或者拘役，并处罚金；对人体健康造成严重危害或者有其他严重情节的，处三年以上十年以下有期徒刑，并处罚金；致人死亡或者有其他特别严重情节的，处十年以上有期徒刑、无期徒刑或者死刑，并处罚金或者没收财产。</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eastAsia" w:ascii="Times New Roman" w:hAnsi="Times New Roman" w:eastAsia="宋体"/>
          <w:b w:val="0"/>
          <w:bCs w:val="0"/>
          <w:lang w:val="en-US" w:eastAsia="zh-CN"/>
        </w:rPr>
        <w:t>“</w:t>
      </w:r>
      <w:r>
        <w:rPr>
          <w:rFonts w:hint="default" w:ascii="Times New Roman" w:hAnsi="Times New Roman" w:eastAsia="宋体"/>
          <w:b/>
          <w:bCs/>
          <w:lang w:val="en-US" w:eastAsia="zh-CN"/>
        </w:rPr>
        <w:t>药品使用单位的人员明知是假药而提供给他人使用的，依照前款的规定处罚。</w:t>
      </w:r>
      <w:r>
        <w:rPr>
          <w:rFonts w:hint="eastAsia" w:ascii="Times New Roman" w:hAnsi="Times New Roman" w:eastAsia="宋体"/>
          <w:b w:val="0"/>
          <w:bCs w:val="0"/>
          <w:lang w:val="en-US"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六、将刑法第一百四十二条修改为：</w:t>
      </w: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生产、销售劣药，对人体健康造成严重危害的，处三年以上十年以下有期徒刑，并处罚金；后果特别严重的，处十年以上有期徒刑或者无期徒刑，并处罚金或者没收财产。</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eastAsia" w:ascii="Times New Roman" w:hAnsi="Times New Roman" w:eastAsia="宋体"/>
          <w:b w:val="0"/>
          <w:bCs w:val="0"/>
          <w:lang w:val="en-US" w:eastAsia="zh-CN"/>
        </w:rPr>
        <w:t>“</w:t>
      </w:r>
      <w:r>
        <w:rPr>
          <w:rFonts w:hint="default" w:ascii="Times New Roman" w:hAnsi="Times New Roman" w:eastAsia="宋体"/>
          <w:b/>
          <w:bCs/>
          <w:lang w:val="en-US" w:eastAsia="zh-CN"/>
        </w:rPr>
        <w:t>药品使用单位的人员明知是劣药而提供给他人使用的，依照前款的规定处罚。</w:t>
      </w:r>
      <w:r>
        <w:rPr>
          <w:rFonts w:hint="eastAsia" w:ascii="Times New Roman" w:hAnsi="Times New Roman" w:eastAsia="宋体"/>
          <w:b w:val="0"/>
          <w:bCs w:val="0"/>
          <w:lang w:val="en-US"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bCs/>
          <w:lang w:val="en-US" w:eastAsia="zh-CN"/>
        </w:rPr>
      </w:pPr>
      <w:r>
        <w:rPr>
          <w:rFonts w:hint="default" w:ascii="Times New Roman" w:hAnsi="Times New Roman" w:eastAsia="宋体"/>
          <w:b w:val="0"/>
          <w:bCs w:val="0"/>
          <w:lang w:val="en-US" w:eastAsia="zh-CN"/>
        </w:rPr>
        <w:t>七、在刑法第一百四十二条后</w:t>
      </w:r>
      <w:r>
        <w:rPr>
          <w:rFonts w:hint="default" w:ascii="Times New Roman" w:hAnsi="Times New Roman" w:eastAsia="宋体"/>
          <w:b/>
          <w:bCs/>
          <w:lang w:val="en-US" w:eastAsia="zh-CN"/>
        </w:rPr>
        <w:t>增加一条</w:t>
      </w:r>
      <w:r>
        <w:rPr>
          <w:rFonts w:hint="default" w:ascii="Times New Roman" w:hAnsi="Times New Roman" w:eastAsia="宋体"/>
          <w:b w:val="0"/>
          <w:bCs w:val="0"/>
          <w:lang w:val="en-US" w:eastAsia="zh-CN"/>
        </w:rPr>
        <w:t>，作为第一百四十二条之一：</w:t>
      </w:r>
      <w:r>
        <w:rPr>
          <w:rFonts w:hint="eastAsia" w:ascii="Times New Roman" w:hAnsi="Times New Roman" w:eastAsia="宋体"/>
          <w:b w:val="0"/>
          <w:bCs w:val="0"/>
          <w:lang w:val="en-US" w:eastAsia="zh-CN"/>
        </w:rPr>
        <w:t>“</w:t>
      </w:r>
      <w:r>
        <w:rPr>
          <w:rFonts w:hint="default" w:ascii="Times New Roman" w:hAnsi="Times New Roman" w:eastAsia="宋体"/>
          <w:b/>
          <w:bCs/>
          <w:lang w:val="en-US" w:eastAsia="zh-CN"/>
        </w:rPr>
        <w:t>违反药品管理法规，有下列情形之一，足以严重危害人体健康的，处三年以下有期徒刑或者拘役，并处或者单处罚金；对人体健康造成严重危害或者有其他严重情节的，处三年以上七年以下有期徒刑，并处罚金：</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default" w:ascii="Times New Roman" w:hAnsi="Times New Roman" w:eastAsia="宋体"/>
          <w:b/>
          <w:bCs/>
          <w:lang w:val="en-US" w:eastAsia="zh-CN"/>
        </w:rPr>
      </w:pPr>
      <w:r>
        <w:rPr>
          <w:rFonts w:hint="eastAsia" w:ascii="Times New Roman" w:hAnsi="Times New Roman" w:eastAsia="宋体"/>
          <w:b/>
          <w:bCs/>
          <w:lang w:val="en-US" w:eastAsia="zh-CN"/>
        </w:rPr>
        <w:t>“</w:t>
      </w:r>
      <w:r>
        <w:rPr>
          <w:rFonts w:hint="default" w:ascii="Times New Roman" w:hAnsi="Times New Roman" w:eastAsia="宋体"/>
          <w:b/>
          <w:bCs/>
          <w:lang w:val="en-US" w:eastAsia="zh-CN"/>
        </w:rPr>
        <w:t>（一）生产、销售国务院药品监督管理部门禁止使用的药品的；</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default" w:ascii="Times New Roman" w:hAnsi="Times New Roman" w:eastAsia="宋体"/>
          <w:b/>
          <w:bCs/>
          <w:lang w:val="en-US" w:eastAsia="zh-CN"/>
        </w:rPr>
      </w:pPr>
      <w:r>
        <w:rPr>
          <w:rFonts w:hint="eastAsia" w:ascii="Times New Roman" w:hAnsi="Times New Roman" w:eastAsia="宋体"/>
          <w:b/>
          <w:bCs/>
          <w:lang w:val="en-US" w:eastAsia="zh-CN"/>
        </w:rPr>
        <w:t>“</w:t>
      </w:r>
      <w:r>
        <w:rPr>
          <w:rFonts w:hint="default" w:ascii="Times New Roman" w:hAnsi="Times New Roman" w:eastAsia="宋体"/>
          <w:b/>
          <w:bCs/>
          <w:lang w:val="en-US" w:eastAsia="zh-CN"/>
        </w:rPr>
        <w:t>（二）未取得药品相关批准证明文件生产、进口药品或者明知是上述药品而销售的；</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default" w:ascii="Times New Roman" w:hAnsi="Times New Roman" w:eastAsia="宋体"/>
          <w:b/>
          <w:bCs/>
          <w:lang w:val="en-US" w:eastAsia="zh-CN"/>
        </w:rPr>
      </w:pPr>
      <w:r>
        <w:rPr>
          <w:rFonts w:hint="eastAsia" w:ascii="Times New Roman" w:hAnsi="Times New Roman" w:eastAsia="宋体"/>
          <w:b/>
          <w:bCs/>
          <w:lang w:val="en-US" w:eastAsia="zh-CN"/>
        </w:rPr>
        <w:t>“</w:t>
      </w:r>
      <w:r>
        <w:rPr>
          <w:rFonts w:hint="default" w:ascii="Times New Roman" w:hAnsi="Times New Roman" w:eastAsia="宋体"/>
          <w:b/>
          <w:bCs/>
          <w:lang w:val="en-US" w:eastAsia="zh-CN"/>
        </w:rPr>
        <w:t>（三）药品申请注册中提供虚假的证明、数据、资料、样品或者采取其他欺骗手段的；</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default" w:ascii="Times New Roman" w:hAnsi="Times New Roman" w:eastAsia="宋体"/>
          <w:b/>
          <w:bCs/>
          <w:lang w:val="en-US" w:eastAsia="zh-CN"/>
        </w:rPr>
      </w:pPr>
      <w:r>
        <w:rPr>
          <w:rFonts w:hint="eastAsia" w:ascii="Times New Roman" w:hAnsi="Times New Roman" w:eastAsia="宋体"/>
          <w:b/>
          <w:bCs/>
          <w:lang w:val="en-US" w:eastAsia="zh-CN"/>
        </w:rPr>
        <w:t>“</w:t>
      </w:r>
      <w:r>
        <w:rPr>
          <w:rFonts w:hint="default" w:ascii="Times New Roman" w:hAnsi="Times New Roman" w:eastAsia="宋体"/>
          <w:b/>
          <w:bCs/>
          <w:lang w:val="en-US" w:eastAsia="zh-CN"/>
        </w:rPr>
        <w:t>（四）编造生产、检验记录的。</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有前款行为，同时又构成本法第一百四十一条、第一百四十二条规定之罪或者其他犯罪的，依照处罚较重的规定定罪处罚。</w:t>
      </w:r>
      <w:r>
        <w:rPr>
          <w:rFonts w:hint="eastAsia" w:ascii="Times New Roman" w:hAnsi="Times New Roman" w:eastAsia="宋体"/>
          <w:b w:val="0"/>
          <w:bCs w:val="0"/>
          <w:lang w:val="en-US"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八、将刑法第一百六十条修改为：</w:t>
      </w: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在招股说明书、认股书、公司、企业债券募集办法等发行文件中隐瞒重要事实或者编造重大虚假内容，发行股票或者公司、企业债券、存托凭证或者国务院依法认定的其他证券，数额巨大、后果严重或者有其他严重情节的，处五年以下有期徒刑或者拘役，并处或者单处罚金；数额特别巨大、后果特别严重或者有其他特别严重情节的，处五年以上有期徒刑，并处罚金。</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控股股东、实际控制人组织、指使实施前款行为的，处五年以下有期徒刑或者拘役，并处或者单处非法募集资金金额百分之二十以上一倍以下罚金；数额特别巨大、后果特别严重或者有其他特别严重情节的，处五年以上有期徒刑，并处非法募集资金金额百分之二十以上一倍以下罚金。</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单位犯前两款罪的，对单位判处非法募集资金金额百分之二十以上一倍以下罚金，并对其直接负责的主管人员和其他直接责任人员，依照第一款的规定处罚。</w:t>
      </w:r>
      <w:r>
        <w:rPr>
          <w:rFonts w:hint="eastAsia" w:ascii="Times New Roman" w:hAnsi="Times New Roman" w:eastAsia="宋体"/>
          <w:b w:val="0"/>
          <w:bCs w:val="0"/>
          <w:lang w:val="en-US"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九、将刑法第一百六十一条修改为：</w:t>
      </w: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依法负有信息披露义务的公司、企业向股东和社会公众提供虚假的或者隐瞒重要事实的财务会计报告，或者对依法应当披露的其他重要信息不按照规定披露，严重损害股东或者其他人利益，或者有其他严重情节的，对其直接负责的主管人员和其他直接责任人员，处五年以下有期徒刑或者拘役，并处或者单处罚金；情节特别严重的，处五年以上十年以下有期徒刑，并处罚金。</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前款规定的公司、企业的控股股东、实际控制人实施或者组织、指使实施前款行为的，或者隐瞒相关事项导致前款规定的情形发生的，依照前款的规定处罚。</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犯前款罪的控股股东、实际控制人是单位的，对单位判处罚金，并对其直接负责的主管人员和其他直接责任人员，依照第一款的规定处罚。</w:t>
      </w:r>
      <w:r>
        <w:rPr>
          <w:rFonts w:hint="eastAsia" w:ascii="Times New Roman" w:hAnsi="Times New Roman" w:eastAsia="宋体"/>
          <w:b w:val="0"/>
          <w:bCs w:val="0"/>
          <w:lang w:val="en-US"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十、将刑法第一百六十三条第一款修改为：</w:t>
      </w: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公司、企业或者其他单位的工作人员，利用职务上的便利，索取他人财物或者非法收受他人财物，为他人谋取利益，数额较大的，</w:t>
      </w:r>
      <w:r>
        <w:rPr>
          <w:rFonts w:hint="default" w:ascii="Times New Roman" w:hAnsi="Times New Roman" w:eastAsia="宋体"/>
          <w:b/>
          <w:bCs/>
          <w:lang w:val="en-US" w:eastAsia="zh-CN"/>
        </w:rPr>
        <w:t>处三年以下有期徒刑或者拘役，并处罚金</w:t>
      </w:r>
      <w:r>
        <w:rPr>
          <w:rFonts w:hint="default" w:ascii="Times New Roman" w:hAnsi="Times New Roman" w:eastAsia="宋体"/>
          <w:b w:val="0"/>
          <w:bCs w:val="0"/>
          <w:lang w:val="en-US" w:eastAsia="zh-CN"/>
        </w:rPr>
        <w:t>；数额巨大或者有其他严重情节的，</w:t>
      </w:r>
      <w:r>
        <w:rPr>
          <w:rFonts w:hint="default" w:ascii="Times New Roman" w:hAnsi="Times New Roman" w:eastAsia="宋体"/>
          <w:b/>
          <w:bCs/>
          <w:lang w:val="en-US" w:eastAsia="zh-CN"/>
        </w:rPr>
        <w:t>处三年以上十年以下有期徒刑，并处罚金；数额特别巨大或者有其他特别严重情节的，处十年以上有期徒刑或者无期徒刑，并处罚金。</w:t>
      </w:r>
      <w:r>
        <w:rPr>
          <w:rFonts w:hint="eastAsia" w:ascii="Times New Roman" w:hAnsi="Times New Roman" w:eastAsia="宋体"/>
          <w:b w:val="0"/>
          <w:bCs w:val="0"/>
          <w:lang w:val="en-US"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十一、将刑法第一百七十五条之一第一款修改为：</w:t>
      </w: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以欺骗手段取得银行或者其他金融机构贷款、票据承兑、信用证、保函等，给银行或者其他金融机构造成重大损失的，处三年以下有期徒刑或者拘役，并处或者单处罚金；给银行或者其他金融机构造成特别重大损失或者有其他特别严重情节的，处三年以上七年以下有期徒刑，并处罚金。</w:t>
      </w:r>
      <w:r>
        <w:rPr>
          <w:rFonts w:hint="eastAsia" w:ascii="Times New Roman" w:hAnsi="Times New Roman" w:eastAsia="宋体"/>
          <w:b w:val="0"/>
          <w:bCs w:val="0"/>
          <w:lang w:val="en-US"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十二、将刑法第一百七十六条修改为：</w:t>
      </w: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非法吸收公众存款或者变相吸收公众存款，扰乱金融秩序的，处三年以下有期徒刑或者拘役，并处或者单处罚金；数额巨大或者有其他严重情节的，处三年以上十年以下有期徒刑，并处罚金；数额特别巨大或者有其他特别严重情节的，处十年以上有期徒刑，并处罚金。</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单位犯前款罪的，对单位判处罚金，并对其直接负责的主管人员和其他直接责任人员，依照前款的规定处罚。</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有前两款行为，在提起公诉前积极退赃退赔，减少损害结果发生的，可以从轻或者减轻处罚。</w:t>
      </w:r>
      <w:r>
        <w:rPr>
          <w:rFonts w:hint="eastAsia" w:ascii="Times New Roman" w:hAnsi="Times New Roman" w:eastAsia="宋体"/>
          <w:b w:val="0"/>
          <w:bCs w:val="0"/>
          <w:lang w:val="en-US"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十三、将刑法第一百八十二条第一款修改为：</w:t>
      </w: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有下列情形之一，操纵证券、期货市场，影响证券、期货交易价格或者证券、期货交易量，情节严重的，处五年以下有期徒刑或者拘役，并处或者单处罚金；情节特别严重的，处五年以上十年以下有期徒刑，并处罚金：</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（一）单独或者合谋，集中资金优势、持股或者持仓优势或者利用信息优势联合或者连续买卖的；</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（二）与他人串通，以事先约定的时间、价格和方式相互进行证券、期货交易的；</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（三）在自己实际控制的帐户之间进行证券交易，或者以自己为交易对象，自买自卖期货合约的；</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（四）不以成交为目的，频繁或者大量申报买入、卖出证券、期货合约并撤销申报的；</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（五）利用虚假或者不确定的重大信息，诱导投资者进行证券、期货交易的；</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（六）对证券、证券发行人、期货交易标的公开作出评价、预测或者投资建议，同时进行反向证券交易或者相关期货交易的；</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（七）以其他方法操纵证券、期货市场的。</w:t>
      </w:r>
      <w:r>
        <w:rPr>
          <w:rFonts w:hint="eastAsia" w:ascii="Times New Roman" w:hAnsi="Times New Roman" w:eastAsia="宋体"/>
          <w:b w:val="0"/>
          <w:bCs w:val="0"/>
          <w:lang w:val="en-US"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十四、将刑法第一百九十一条修改为：</w:t>
      </w: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为掩饰、隐瞒毒品犯罪、黑社会性质的组织犯罪、恐怖活动犯罪、走私犯罪、贪污贿赂犯罪、破坏金融管理秩序犯罪、金融诈骗犯罪的所得及其产生的收益的来源和性质，有下列行为之一的，没收实施以上犯罪的所得及其产生的收益，处五年以下有期徒刑或者拘役，并处或者单处罚金；情节严重的，处五年以上十年以下有期徒刑，并处罚金：</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（一）提供资金帐户的；</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（二）将财产转换为现金、金融票据、有价证券的；</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（三）通过转帐或者其他支付结算方式转移资金的；</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（四）跨境转移资产的；</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（五）以其他方法掩饰、隐瞒犯罪所得及其收益的来源和性质的。</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单位犯前款罪的，对单位判处罚金，并对其直接负责的主管人员和其他直接责任人员，依照前款的规定处罚。</w:t>
      </w:r>
      <w:r>
        <w:rPr>
          <w:rFonts w:hint="eastAsia" w:ascii="Times New Roman" w:hAnsi="Times New Roman" w:eastAsia="宋体"/>
          <w:b w:val="0"/>
          <w:bCs w:val="0"/>
          <w:lang w:val="en-US"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十五、将刑法第一百九十二条修改为：</w:t>
      </w: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以非法占有为目的，使用诈骗方法非法集资，数额较大的，处三年以上七年以下有期徒刑，并处罚金；数额巨大或者有其他严重情节的，处七年以上有期徒刑或者无期徒刑，并处罚金或者没收财产。</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单位犯前款罪的，对单位判处罚金，并对其直接负责的主管人员和其他直接责任人员，依照前款的规定处罚。</w:t>
      </w:r>
      <w:r>
        <w:rPr>
          <w:rFonts w:hint="eastAsia" w:ascii="Times New Roman" w:hAnsi="Times New Roman" w:eastAsia="宋体"/>
          <w:b w:val="0"/>
          <w:bCs w:val="0"/>
          <w:lang w:val="en-US"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十六、将刑法第二百条修改为：</w:t>
      </w: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单位犯本节第一百九十四条、第一百九十五条规定之罪的，对单位判处罚金，并对其直接负责的主管人员和其他直接责任人员，处五年以下有期徒刑或者拘役，可以并处罚金；数额巨大或者有其他严重情节的，处五年以上十年以下有期徒刑，并处罚金；数额特别巨大或者有其他特别严重情节的，处十年以上有期徒刑或者无期徒刑，并处罚金。</w:t>
      </w:r>
      <w:r>
        <w:rPr>
          <w:rFonts w:hint="eastAsia" w:ascii="Times New Roman" w:hAnsi="Times New Roman" w:eastAsia="宋体"/>
          <w:b w:val="0"/>
          <w:bCs w:val="0"/>
          <w:lang w:val="en-US"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十七、将刑法第二百一十三条修改为：</w:t>
      </w:r>
      <w:r>
        <w:rPr>
          <w:rFonts w:hint="eastAsia" w:ascii="Times New Roman" w:hAnsi="Times New Roman" w:eastAsia="宋体"/>
          <w:b w:val="0"/>
          <w:bCs w:val="0"/>
          <w:lang w:val="en-US" w:eastAsia="zh-CN"/>
        </w:rPr>
        <w:t>“</w:t>
      </w:r>
      <w:r>
        <w:rPr>
          <w:rFonts w:hint="default" w:ascii="Times New Roman" w:hAnsi="Times New Roman" w:eastAsia="宋体"/>
          <w:b/>
          <w:bCs/>
          <w:lang w:val="en-US" w:eastAsia="zh-CN"/>
        </w:rPr>
        <w:t>未经注册商标所有人许可，在同一种商品、</w:t>
      </w:r>
      <w:r>
        <w:rPr>
          <w:rFonts w:hint="default" w:ascii="Times New Roman" w:hAnsi="Times New Roman" w:eastAsia="宋体"/>
          <w:b/>
          <w:bCs/>
          <w:color w:val="FF0000"/>
          <w:lang w:val="en-US" w:eastAsia="zh-CN"/>
        </w:rPr>
        <w:t>服务</w:t>
      </w:r>
      <w:r>
        <w:rPr>
          <w:rFonts w:hint="default" w:ascii="Times New Roman" w:hAnsi="Times New Roman" w:eastAsia="宋体"/>
          <w:b/>
          <w:bCs/>
          <w:lang w:val="en-US" w:eastAsia="zh-CN"/>
        </w:rPr>
        <w:t>上使用与其注册商标相同的商标，情节严重的，处三年以下有期徒刑，并处或者单处罚金；情节特别严重的，处三年以上十年以下有期徒刑，并处罚金</w:t>
      </w:r>
      <w:r>
        <w:rPr>
          <w:rFonts w:hint="default" w:ascii="Times New Roman" w:hAnsi="Times New Roman" w:eastAsia="宋体"/>
          <w:b w:val="0"/>
          <w:bCs w:val="0"/>
          <w:lang w:val="en-US" w:eastAsia="zh-CN"/>
        </w:rPr>
        <w:t>。</w:t>
      </w:r>
      <w:r>
        <w:rPr>
          <w:rFonts w:hint="eastAsia" w:ascii="Times New Roman" w:hAnsi="Times New Roman" w:eastAsia="宋体"/>
          <w:b w:val="0"/>
          <w:bCs w:val="0"/>
          <w:lang w:val="en-US"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十八、将刑法第二百一十四条修改为：</w:t>
      </w: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销售明知是假冒注册商标的商品，</w:t>
      </w:r>
      <w:r>
        <w:rPr>
          <w:rFonts w:hint="default" w:ascii="Times New Roman" w:hAnsi="Times New Roman" w:eastAsia="宋体"/>
          <w:b/>
          <w:bCs/>
          <w:lang w:val="en-US" w:eastAsia="zh-CN"/>
        </w:rPr>
        <w:t>违法所得</w:t>
      </w:r>
      <w:r>
        <w:rPr>
          <w:rFonts w:hint="default" w:ascii="Times New Roman" w:hAnsi="Times New Roman" w:eastAsia="宋体"/>
          <w:b w:val="0"/>
          <w:bCs w:val="0"/>
          <w:lang w:val="en-US" w:eastAsia="zh-CN"/>
        </w:rPr>
        <w:t>数额较大或者有其他严重情节的，处三年以下有期徒刑，并处或者单处罚金；</w:t>
      </w:r>
      <w:r>
        <w:rPr>
          <w:rFonts w:hint="default" w:ascii="Times New Roman" w:hAnsi="Times New Roman" w:eastAsia="宋体"/>
          <w:b/>
          <w:bCs/>
          <w:lang w:val="en-US" w:eastAsia="zh-CN"/>
        </w:rPr>
        <w:t>违法所得</w:t>
      </w:r>
      <w:r>
        <w:rPr>
          <w:rFonts w:hint="default" w:ascii="Times New Roman" w:hAnsi="Times New Roman" w:eastAsia="宋体"/>
          <w:b w:val="0"/>
          <w:bCs w:val="0"/>
          <w:lang w:val="en-US" w:eastAsia="zh-CN"/>
        </w:rPr>
        <w:t>数额巨大或者有其他特别严重情节的，处三年以上十年以下有期徒刑，并处罚金。</w:t>
      </w:r>
      <w:r>
        <w:rPr>
          <w:rFonts w:hint="eastAsia" w:ascii="Times New Roman" w:hAnsi="Times New Roman" w:eastAsia="宋体"/>
          <w:b w:val="0"/>
          <w:bCs w:val="0"/>
          <w:lang w:val="en-US"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十九、将刑法第二百一十五条修改为：</w:t>
      </w: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伪造、擅自制造他人注册商标标识或者销售伪造、擅自制造的注册商标标识，</w:t>
      </w:r>
      <w:r>
        <w:rPr>
          <w:rFonts w:hint="default" w:ascii="Times New Roman" w:hAnsi="Times New Roman" w:eastAsia="宋体"/>
          <w:b/>
          <w:bCs/>
          <w:lang w:val="en-US" w:eastAsia="zh-CN"/>
        </w:rPr>
        <w:t>情节严重的，处三年以下有期徒刑，并处或者单处罚金；情节特别严重的，处三年以上十年以下有期徒刑，并处罚金。</w:t>
      </w:r>
      <w:r>
        <w:rPr>
          <w:rFonts w:hint="eastAsia" w:ascii="Times New Roman" w:hAnsi="Times New Roman" w:eastAsia="宋体"/>
          <w:b w:val="0"/>
          <w:bCs w:val="0"/>
          <w:lang w:val="en-US"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二十、将刑法第二百一十七条修改为：</w:t>
      </w: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以营利为目的，有下列侵犯著作权或者与著作权有关的权利的情形之一，违法所得数额较大或者有其他严重情节的，</w:t>
      </w:r>
      <w:r>
        <w:rPr>
          <w:rFonts w:hint="default" w:ascii="Times New Roman" w:hAnsi="Times New Roman" w:eastAsia="宋体"/>
          <w:b/>
          <w:bCs/>
          <w:lang w:val="en-US" w:eastAsia="zh-CN"/>
        </w:rPr>
        <w:t>处三年以下有期徒刑，并处或者单处罚金</w:t>
      </w:r>
      <w:r>
        <w:rPr>
          <w:rFonts w:hint="default" w:ascii="Times New Roman" w:hAnsi="Times New Roman" w:eastAsia="宋体"/>
          <w:b w:val="0"/>
          <w:bCs w:val="0"/>
          <w:lang w:val="en-US" w:eastAsia="zh-CN"/>
        </w:rPr>
        <w:t>；违法所得数额巨大或者有其他特别严重情节的，</w:t>
      </w:r>
      <w:r>
        <w:rPr>
          <w:rFonts w:hint="default" w:ascii="Times New Roman" w:hAnsi="Times New Roman" w:eastAsia="宋体"/>
          <w:b/>
          <w:bCs/>
          <w:lang w:val="en-US" w:eastAsia="zh-CN"/>
        </w:rPr>
        <w:t>处三年以上十年以下有期徒刑，并处罚金</w:t>
      </w:r>
      <w:r>
        <w:rPr>
          <w:rFonts w:hint="default" w:ascii="Times New Roman" w:hAnsi="Times New Roman" w:eastAsia="宋体"/>
          <w:b w:val="0"/>
          <w:bCs w:val="0"/>
          <w:lang w:val="en-US"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default" w:ascii="Times New Roman" w:hAnsi="Times New Roman" w:eastAsia="宋体"/>
          <w:b/>
          <w:bCs/>
          <w:color w:val="FF0000"/>
          <w:lang w:val="en-US" w:eastAsia="zh-CN"/>
        </w:rPr>
      </w:pPr>
      <w:r>
        <w:rPr>
          <w:rFonts w:hint="eastAsia" w:ascii="Times New Roman" w:hAnsi="Times New Roman" w:eastAsia="宋体"/>
          <w:b/>
          <w:bCs/>
          <w:color w:val="FF0000"/>
          <w:lang w:val="en-US" w:eastAsia="zh-CN"/>
        </w:rPr>
        <w:t>“</w:t>
      </w:r>
      <w:r>
        <w:rPr>
          <w:rFonts w:hint="default" w:ascii="Times New Roman" w:hAnsi="Times New Roman" w:eastAsia="宋体"/>
          <w:b/>
          <w:bCs/>
          <w:color w:val="FF0000"/>
          <w:lang w:val="en-US" w:eastAsia="zh-CN"/>
        </w:rPr>
        <w:t>（一）未经著作权人许可，复制发行、通过信息网络向公众传播其文字作品、音乐、美术、视听作品、计算机软件及法律、行政法规规定的其他作品的；</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default" w:ascii="Times New Roman" w:hAnsi="Times New Roman" w:eastAsia="宋体"/>
          <w:b/>
          <w:bCs/>
          <w:color w:val="FF0000"/>
          <w:lang w:val="en-US" w:eastAsia="zh-CN"/>
        </w:rPr>
      </w:pPr>
      <w:r>
        <w:rPr>
          <w:rFonts w:hint="eastAsia" w:ascii="Times New Roman" w:hAnsi="Times New Roman" w:eastAsia="宋体"/>
          <w:b/>
          <w:bCs/>
          <w:color w:val="FF0000"/>
          <w:lang w:val="en-US" w:eastAsia="zh-CN"/>
        </w:rPr>
        <w:t>“</w:t>
      </w:r>
      <w:r>
        <w:rPr>
          <w:rFonts w:hint="default" w:ascii="Times New Roman" w:hAnsi="Times New Roman" w:eastAsia="宋体"/>
          <w:b/>
          <w:bCs/>
          <w:color w:val="FF0000"/>
          <w:lang w:val="en-US" w:eastAsia="zh-CN"/>
        </w:rPr>
        <w:t>（二）出版他人享有专有出版权的图书的；</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default" w:ascii="Times New Roman" w:hAnsi="Times New Roman" w:eastAsia="宋体"/>
          <w:b/>
          <w:bCs/>
          <w:color w:val="FF0000"/>
          <w:lang w:val="en-US" w:eastAsia="zh-CN"/>
        </w:rPr>
      </w:pPr>
      <w:r>
        <w:rPr>
          <w:rFonts w:hint="eastAsia" w:ascii="Times New Roman" w:hAnsi="Times New Roman" w:eastAsia="宋体"/>
          <w:b/>
          <w:bCs/>
          <w:color w:val="FF0000"/>
          <w:lang w:val="en-US" w:eastAsia="zh-CN"/>
        </w:rPr>
        <w:t>“</w:t>
      </w:r>
      <w:r>
        <w:rPr>
          <w:rFonts w:hint="default" w:ascii="Times New Roman" w:hAnsi="Times New Roman" w:eastAsia="宋体"/>
          <w:b/>
          <w:bCs/>
          <w:color w:val="FF0000"/>
          <w:lang w:val="en-US" w:eastAsia="zh-CN"/>
        </w:rPr>
        <w:t>（三）未经录音录像制作者许可，复制发行、通过信息网络向公众传播其制作的录音录像的；</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default" w:ascii="Times New Roman" w:hAnsi="Times New Roman" w:eastAsia="宋体"/>
          <w:b/>
          <w:bCs/>
          <w:color w:val="FF0000"/>
          <w:lang w:val="en-US" w:eastAsia="zh-CN"/>
        </w:rPr>
      </w:pPr>
      <w:r>
        <w:rPr>
          <w:rFonts w:hint="eastAsia" w:ascii="Times New Roman" w:hAnsi="Times New Roman" w:eastAsia="宋体"/>
          <w:b/>
          <w:bCs/>
          <w:color w:val="FF0000"/>
          <w:lang w:val="en-US" w:eastAsia="zh-CN"/>
        </w:rPr>
        <w:t>“</w:t>
      </w:r>
      <w:r>
        <w:rPr>
          <w:rFonts w:hint="default" w:ascii="Times New Roman" w:hAnsi="Times New Roman" w:eastAsia="宋体"/>
          <w:b/>
          <w:bCs/>
          <w:color w:val="FF0000"/>
          <w:lang w:val="en-US" w:eastAsia="zh-CN"/>
        </w:rPr>
        <w:t>（四）未经表演者许可，复制发行录有其表演的录音录像制品，或者通过信息网络向公众传播其表演的；</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default" w:ascii="Times New Roman" w:hAnsi="Times New Roman" w:eastAsia="宋体"/>
          <w:b/>
          <w:bCs/>
          <w:color w:val="FF0000"/>
          <w:lang w:val="en-US" w:eastAsia="zh-CN"/>
        </w:rPr>
      </w:pPr>
      <w:r>
        <w:rPr>
          <w:rFonts w:hint="eastAsia" w:ascii="Times New Roman" w:hAnsi="Times New Roman" w:eastAsia="宋体"/>
          <w:b/>
          <w:bCs/>
          <w:color w:val="FF0000"/>
          <w:lang w:val="en-US" w:eastAsia="zh-CN"/>
        </w:rPr>
        <w:t>“</w:t>
      </w:r>
      <w:r>
        <w:rPr>
          <w:rFonts w:hint="default" w:ascii="Times New Roman" w:hAnsi="Times New Roman" w:eastAsia="宋体"/>
          <w:b/>
          <w:bCs/>
          <w:color w:val="FF0000"/>
          <w:lang w:val="en-US" w:eastAsia="zh-CN"/>
        </w:rPr>
        <w:t>（五）制作、出售假冒他人署名的美术作品的；</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default" w:ascii="Times New Roman" w:hAnsi="Times New Roman" w:eastAsia="宋体"/>
          <w:b w:val="0"/>
          <w:bCs w:val="0"/>
          <w:lang w:val="en-US" w:eastAsia="zh-CN"/>
        </w:rPr>
      </w:pPr>
      <w:r>
        <w:rPr>
          <w:rFonts w:hint="eastAsia" w:ascii="Times New Roman" w:hAnsi="Times New Roman" w:eastAsia="宋体"/>
          <w:b/>
          <w:bCs/>
          <w:color w:val="FF0000"/>
          <w:lang w:val="en-US" w:eastAsia="zh-CN"/>
        </w:rPr>
        <w:t>“</w:t>
      </w:r>
      <w:r>
        <w:rPr>
          <w:rFonts w:hint="default" w:ascii="Times New Roman" w:hAnsi="Times New Roman" w:eastAsia="宋体"/>
          <w:b/>
          <w:bCs/>
          <w:color w:val="FF0000"/>
          <w:lang w:val="en-US" w:eastAsia="zh-CN"/>
        </w:rPr>
        <w:t>（六）未经著作权人或者与著作权有关的权利人许可，故意避开或者破坏权利人为其作品、录音录像制品等采取的保护著作权或者与著作权有关的权利的技术措施的。</w:t>
      </w:r>
      <w:r>
        <w:rPr>
          <w:rFonts w:hint="eastAsia" w:ascii="Times New Roman" w:hAnsi="Times New Roman" w:eastAsia="宋体"/>
          <w:b/>
          <w:bCs/>
          <w:color w:val="FF0000"/>
          <w:lang w:val="en-US"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二十一、将刑法第二百一十八条修改为：</w:t>
      </w: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以营利为目的，销售明知是本法第二百一十七条规定的侵权复制品，违法所得数额巨大或者有其他严重情节的，处五年以下有期徒刑，并处或者单处罚金。</w:t>
      </w:r>
      <w:r>
        <w:rPr>
          <w:rFonts w:hint="eastAsia" w:ascii="Times New Roman" w:hAnsi="Times New Roman" w:eastAsia="宋体"/>
          <w:b w:val="0"/>
          <w:bCs w:val="0"/>
          <w:lang w:val="en-US"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bCs/>
          <w:lang w:val="en-US" w:eastAsia="zh-CN"/>
        </w:rPr>
      </w:pPr>
      <w:r>
        <w:rPr>
          <w:rFonts w:hint="default" w:ascii="Times New Roman" w:hAnsi="Times New Roman" w:eastAsia="宋体"/>
          <w:b w:val="0"/>
          <w:bCs w:val="0"/>
          <w:lang w:val="en-US" w:eastAsia="zh-CN"/>
        </w:rPr>
        <w:t>二十二、</w:t>
      </w:r>
      <w:r>
        <w:rPr>
          <w:rFonts w:hint="default" w:ascii="Times New Roman" w:hAnsi="Times New Roman" w:eastAsia="宋体"/>
          <w:b/>
          <w:bCs/>
          <w:lang w:val="en-US" w:eastAsia="zh-CN"/>
        </w:rPr>
        <w:t>将刑法第二百一十九条修改为：</w:t>
      </w:r>
      <w:r>
        <w:rPr>
          <w:rFonts w:hint="eastAsia" w:ascii="Times New Roman" w:hAnsi="Times New Roman" w:eastAsia="宋体"/>
          <w:b/>
          <w:bCs/>
          <w:lang w:val="en-US" w:eastAsia="zh-CN"/>
        </w:rPr>
        <w:t>“</w:t>
      </w:r>
      <w:r>
        <w:rPr>
          <w:rFonts w:hint="default" w:ascii="Times New Roman" w:hAnsi="Times New Roman" w:eastAsia="宋体"/>
          <w:b/>
          <w:bCs/>
          <w:lang w:val="en-US" w:eastAsia="zh-CN"/>
        </w:rPr>
        <w:t>有下列侵犯商业秘密行为之一，情节严重的，处三年以下有期徒刑，并处或者单处罚金；情节特别严重的，处三年以上十年以下有期徒刑，并处罚金：</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default" w:ascii="Times New Roman" w:hAnsi="Times New Roman" w:eastAsia="宋体"/>
          <w:b/>
          <w:bCs/>
          <w:lang w:val="en-US" w:eastAsia="zh-CN"/>
        </w:rPr>
      </w:pPr>
      <w:r>
        <w:rPr>
          <w:rFonts w:hint="eastAsia" w:ascii="Times New Roman" w:hAnsi="Times New Roman" w:eastAsia="宋体"/>
          <w:b/>
          <w:bCs/>
          <w:lang w:val="en-US" w:eastAsia="zh-CN"/>
        </w:rPr>
        <w:t>“</w:t>
      </w:r>
      <w:r>
        <w:rPr>
          <w:rFonts w:hint="default" w:ascii="Times New Roman" w:hAnsi="Times New Roman" w:eastAsia="宋体"/>
          <w:b/>
          <w:bCs/>
          <w:lang w:val="en-US" w:eastAsia="zh-CN"/>
        </w:rPr>
        <w:t>（一）以盗窃、贿赂、欺诈、胁迫、电子侵入或者其他不正当手段获取权利人的商业秘密的；</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default" w:ascii="Times New Roman" w:hAnsi="Times New Roman" w:eastAsia="宋体"/>
          <w:b/>
          <w:bCs/>
          <w:lang w:val="en-US" w:eastAsia="zh-CN"/>
        </w:rPr>
      </w:pPr>
      <w:r>
        <w:rPr>
          <w:rFonts w:hint="eastAsia" w:ascii="Times New Roman" w:hAnsi="Times New Roman" w:eastAsia="宋体"/>
          <w:b/>
          <w:bCs/>
          <w:lang w:val="en-US" w:eastAsia="zh-CN"/>
        </w:rPr>
        <w:t>“</w:t>
      </w:r>
      <w:r>
        <w:rPr>
          <w:rFonts w:hint="default" w:ascii="Times New Roman" w:hAnsi="Times New Roman" w:eastAsia="宋体"/>
          <w:b/>
          <w:bCs/>
          <w:lang w:val="en-US" w:eastAsia="zh-CN"/>
        </w:rPr>
        <w:t>（二）披露、使用或者允许他人使用以前项手段获取的权利人的商业秘密的；</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default" w:ascii="Times New Roman" w:hAnsi="Times New Roman" w:eastAsia="宋体"/>
          <w:b/>
          <w:bCs/>
          <w:lang w:val="en-US" w:eastAsia="zh-CN"/>
        </w:rPr>
      </w:pPr>
      <w:r>
        <w:rPr>
          <w:rFonts w:hint="eastAsia" w:ascii="Times New Roman" w:hAnsi="Times New Roman" w:eastAsia="宋体"/>
          <w:b/>
          <w:bCs/>
          <w:lang w:val="en-US" w:eastAsia="zh-CN"/>
        </w:rPr>
        <w:t>“</w:t>
      </w:r>
      <w:r>
        <w:rPr>
          <w:rFonts w:hint="default" w:ascii="Times New Roman" w:hAnsi="Times New Roman" w:eastAsia="宋体"/>
          <w:b/>
          <w:bCs/>
          <w:lang w:val="en-US" w:eastAsia="zh-CN"/>
        </w:rPr>
        <w:t>（三）违反保密义务或者违反权利人有关保守商业秘密的要求，披露、使用或者允许他人使用其所掌握的商业秘密的。</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default" w:ascii="Times New Roman" w:hAnsi="Times New Roman" w:eastAsia="宋体"/>
          <w:b/>
          <w:bCs/>
          <w:lang w:val="en-US" w:eastAsia="zh-CN"/>
        </w:rPr>
      </w:pPr>
      <w:r>
        <w:rPr>
          <w:rFonts w:hint="eastAsia" w:ascii="Times New Roman" w:hAnsi="Times New Roman" w:eastAsia="宋体"/>
          <w:b/>
          <w:bCs/>
          <w:lang w:val="en-US" w:eastAsia="zh-CN"/>
        </w:rPr>
        <w:t>“</w:t>
      </w:r>
      <w:r>
        <w:rPr>
          <w:rFonts w:hint="default" w:ascii="Times New Roman" w:hAnsi="Times New Roman" w:eastAsia="宋体"/>
          <w:b/>
          <w:bCs/>
          <w:lang w:val="en-US" w:eastAsia="zh-CN"/>
        </w:rPr>
        <w:t>明知前款所列行为，获取、披露、使用或者允许他人使用该商业秘密的，以侵犯商业秘密论。</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default" w:ascii="Times New Roman" w:hAnsi="Times New Roman" w:eastAsia="宋体"/>
          <w:b/>
          <w:bCs/>
          <w:lang w:val="en-US" w:eastAsia="zh-CN"/>
        </w:rPr>
      </w:pPr>
      <w:r>
        <w:rPr>
          <w:rFonts w:hint="eastAsia" w:ascii="Times New Roman" w:hAnsi="Times New Roman" w:eastAsia="宋体"/>
          <w:b/>
          <w:bCs/>
          <w:lang w:val="en-US" w:eastAsia="zh-CN"/>
        </w:rPr>
        <w:t>“</w:t>
      </w:r>
      <w:r>
        <w:rPr>
          <w:rFonts w:hint="default" w:ascii="Times New Roman" w:hAnsi="Times New Roman" w:eastAsia="宋体"/>
          <w:b/>
          <w:bCs/>
          <w:lang w:val="en-US" w:eastAsia="zh-CN"/>
        </w:rPr>
        <w:t>本条所称权利人，是指商业秘密的所有人和经商业秘密所有人许可的商业秘密使用人。</w:t>
      </w:r>
      <w:r>
        <w:rPr>
          <w:rFonts w:hint="eastAsia" w:ascii="Times New Roman" w:hAnsi="Times New Roman" w:eastAsia="宋体"/>
          <w:b/>
          <w:bCs/>
          <w:lang w:val="en-US"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二十三、在刑法第二百一十九条后增加一条，作为第二百一十九条之一：</w:t>
      </w:r>
      <w:r>
        <w:rPr>
          <w:rFonts w:hint="eastAsia" w:ascii="Times New Roman" w:hAnsi="Times New Roman" w:eastAsia="宋体"/>
          <w:b w:val="0"/>
          <w:bCs w:val="0"/>
          <w:lang w:val="en-US" w:eastAsia="zh-CN"/>
        </w:rPr>
        <w:t>“</w:t>
      </w:r>
      <w:r>
        <w:rPr>
          <w:rFonts w:hint="default" w:ascii="Times New Roman" w:hAnsi="Times New Roman" w:eastAsia="宋体"/>
          <w:b/>
          <w:bCs/>
          <w:lang w:val="en-US" w:eastAsia="zh-CN"/>
        </w:rPr>
        <w:t>为境外的机构、组织、人员窃取、刺探、收买、非法提供商业秘密的，处五年以下有期徒刑，并处或者单处罚金；情节严重的，处五年以上有期徒刑，并处罚金。</w:t>
      </w:r>
      <w:r>
        <w:rPr>
          <w:rFonts w:hint="eastAsia" w:ascii="Times New Roman" w:hAnsi="Times New Roman" w:eastAsia="宋体"/>
          <w:b w:val="0"/>
          <w:bCs w:val="0"/>
          <w:lang w:val="en-US"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二十四、将刑法第二百二十条修改为：</w:t>
      </w: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单位犯本节第二百一十三条至第二百一十九条之一规定之罪的，对单位判处罚金，并对其直接负责的主管人员和其他直接责任人员，依照本节各该条的规定处罚。</w:t>
      </w:r>
      <w:r>
        <w:rPr>
          <w:rFonts w:hint="eastAsia" w:ascii="Times New Roman" w:hAnsi="Times New Roman" w:eastAsia="宋体"/>
          <w:b w:val="0"/>
          <w:bCs w:val="0"/>
          <w:lang w:val="en-US"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二十五、将刑法第二百二十九条修改为：</w:t>
      </w: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承担资产评估、验资、验证、会计、审计、法律服务、保荐、安全评价、环境影响评价、环境监测等职责的中介组织的人员故意提供虚假证明文件，情节严重的，处五年以下有期徒刑或者拘役，并处罚金；有下列情形之一的，处五年以上十年以下有期徒刑，并处罚金：</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（一）提供与证券发行相关的虚假的资产评估、会计、审计、法律服务、保荐等证明文件，情节特别严重的；</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（二）提供与重大资产交易相关的虚假的资产评估、会计、审计等证明文件，情节特别严重的；</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（三）在涉及公共安全的重大工程、项目中提供虚假的安全评价、环境影响评价等证明文件，致使公共财产、国家和人民利益遭受特别重大损失的。</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有前款行为，同时索取他人财物或者非法收受他人财物构成犯罪的，依照处罚较重的规定定罪处罚。</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第一款规定的人员，严重不负责任，出具的证明文件有重大失实，造成严重后果的，处三年以下有期徒刑或者拘役，并处或者单处罚金。</w:t>
      </w:r>
      <w:r>
        <w:rPr>
          <w:rFonts w:hint="eastAsia" w:ascii="Times New Roman" w:hAnsi="Times New Roman" w:eastAsia="宋体"/>
          <w:b w:val="0"/>
          <w:bCs w:val="0"/>
          <w:lang w:val="en-US"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二十六、将刑法第二百三十六条修改为：</w:t>
      </w: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以暴力、胁迫或者其他手段强奸妇女的，处三年以上十年以下有期徒刑。</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奸淫不满十四周岁的幼女的，以强奸论，从重处罚。</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强奸妇女、奸淫幼女，有下列情形之一的，处十年以上有期徒刑、无期徒刑或者死刑：</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（一）强奸妇女、奸淫幼女情节恶劣的；</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（二）强奸妇女、奸淫幼女多人的；</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（三）</w:t>
      </w:r>
      <w:r>
        <w:rPr>
          <w:rFonts w:hint="default" w:ascii="Times New Roman" w:hAnsi="Times New Roman" w:eastAsia="宋体"/>
          <w:b/>
          <w:bCs/>
          <w:lang w:val="en-US" w:eastAsia="zh-CN"/>
        </w:rPr>
        <w:t>在公共场所当众强奸妇女、奸淫幼女的</w:t>
      </w:r>
      <w:r>
        <w:rPr>
          <w:rFonts w:hint="default" w:ascii="Times New Roman" w:hAnsi="Times New Roman" w:eastAsia="宋体"/>
          <w:b w:val="0"/>
          <w:bCs w:val="0"/>
          <w:lang w:val="en-US"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（四）二人以上轮奸的；</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（五）</w:t>
      </w:r>
      <w:r>
        <w:rPr>
          <w:rFonts w:hint="default" w:ascii="Times New Roman" w:hAnsi="Times New Roman" w:eastAsia="宋体"/>
          <w:b/>
          <w:bCs/>
          <w:color w:val="FF0000"/>
          <w:lang w:val="en-US" w:eastAsia="zh-CN"/>
        </w:rPr>
        <w:t>奸淫不满十周岁的幼女或者造成幼女伤害的</w:t>
      </w:r>
      <w:r>
        <w:rPr>
          <w:rFonts w:hint="default" w:ascii="Times New Roman" w:hAnsi="Times New Roman" w:eastAsia="宋体"/>
          <w:b w:val="0"/>
          <w:bCs w:val="0"/>
          <w:lang w:val="en-US"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（六）致使被害人重伤、死亡或者造成其他严重后果的。</w:t>
      </w:r>
      <w:r>
        <w:rPr>
          <w:rFonts w:hint="eastAsia" w:ascii="Times New Roman" w:hAnsi="Times New Roman" w:eastAsia="宋体"/>
          <w:b w:val="0"/>
          <w:bCs w:val="0"/>
          <w:lang w:val="en-US"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二十七、在刑法第二百三十六条后增加一条，作为第二百三十六条之一：</w:t>
      </w:r>
      <w:r>
        <w:rPr>
          <w:rFonts w:hint="eastAsia" w:ascii="Times New Roman" w:hAnsi="Times New Roman" w:eastAsia="宋体"/>
          <w:b w:val="0"/>
          <w:bCs w:val="0"/>
          <w:lang w:val="en-US" w:eastAsia="zh-CN"/>
        </w:rPr>
        <w:t>“</w:t>
      </w:r>
      <w:r>
        <w:rPr>
          <w:rFonts w:hint="default" w:ascii="Times New Roman" w:hAnsi="Times New Roman" w:eastAsia="宋体"/>
          <w:b/>
          <w:bCs/>
          <w:color w:val="FF0000"/>
          <w:lang w:val="en-US" w:eastAsia="zh-CN"/>
        </w:rPr>
        <w:t>对已满十四周岁不满十六周岁的未成年女性负有监护、收养、看护、教育、医疗等特殊职责的人员，与该未成年女性发生性关系的，处三年以下有期徒刑；情节恶劣的，处三年以上十年以下有期徒刑</w:t>
      </w:r>
      <w:r>
        <w:rPr>
          <w:rFonts w:hint="default" w:ascii="Times New Roman" w:hAnsi="Times New Roman" w:eastAsia="宋体"/>
          <w:b/>
          <w:bCs/>
          <w:lang w:val="en-US"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有前款行为，同时又构成本法第二百三十六条规定之罪的，依照处罚较重的规定定罪处罚。</w:t>
      </w:r>
      <w:r>
        <w:rPr>
          <w:rFonts w:hint="eastAsia" w:ascii="Times New Roman" w:hAnsi="Times New Roman" w:eastAsia="宋体"/>
          <w:b w:val="0"/>
          <w:bCs w:val="0"/>
          <w:lang w:val="en-US"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bCs/>
          <w:lang w:val="en-US" w:eastAsia="zh-CN"/>
        </w:rPr>
      </w:pPr>
      <w:r>
        <w:rPr>
          <w:rFonts w:hint="default" w:ascii="Times New Roman" w:hAnsi="Times New Roman" w:eastAsia="宋体"/>
          <w:b w:val="0"/>
          <w:bCs w:val="0"/>
          <w:lang w:val="en-US" w:eastAsia="zh-CN"/>
        </w:rPr>
        <w:t>二十八、将刑法第二百三十七条第三款修改为：</w:t>
      </w:r>
      <w:r>
        <w:rPr>
          <w:rFonts w:hint="eastAsia" w:ascii="Times New Roman" w:hAnsi="Times New Roman" w:eastAsia="宋体"/>
          <w:b/>
          <w:bCs/>
          <w:lang w:val="en-US" w:eastAsia="zh-CN"/>
        </w:rPr>
        <w:t>“</w:t>
      </w:r>
      <w:r>
        <w:rPr>
          <w:rFonts w:hint="default" w:ascii="Times New Roman" w:hAnsi="Times New Roman" w:eastAsia="宋体"/>
          <w:b/>
          <w:bCs/>
          <w:lang w:val="en-US" w:eastAsia="zh-CN"/>
        </w:rPr>
        <w:t>猥亵儿童的，处五年以下有期徒刑；有下列情形之一的，处五年以上有期徒刑：</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default" w:ascii="Times New Roman" w:hAnsi="Times New Roman" w:eastAsia="宋体"/>
          <w:b/>
          <w:bCs/>
          <w:lang w:val="en-US" w:eastAsia="zh-CN"/>
        </w:rPr>
      </w:pPr>
      <w:r>
        <w:rPr>
          <w:rFonts w:hint="eastAsia" w:ascii="Times New Roman" w:hAnsi="Times New Roman" w:eastAsia="宋体"/>
          <w:b/>
          <w:bCs/>
          <w:lang w:val="en-US" w:eastAsia="zh-CN"/>
        </w:rPr>
        <w:t>“</w:t>
      </w:r>
      <w:r>
        <w:rPr>
          <w:rFonts w:hint="default" w:ascii="Times New Roman" w:hAnsi="Times New Roman" w:eastAsia="宋体"/>
          <w:b/>
          <w:bCs/>
          <w:lang w:val="en-US" w:eastAsia="zh-CN"/>
        </w:rPr>
        <w:t>（一）猥亵儿童多人或者多次的；</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default" w:ascii="Times New Roman" w:hAnsi="Times New Roman" w:eastAsia="宋体"/>
          <w:b/>
          <w:bCs/>
          <w:lang w:val="en-US" w:eastAsia="zh-CN"/>
        </w:rPr>
      </w:pPr>
      <w:r>
        <w:rPr>
          <w:rFonts w:hint="eastAsia" w:ascii="Times New Roman" w:hAnsi="Times New Roman" w:eastAsia="宋体"/>
          <w:b/>
          <w:bCs/>
          <w:lang w:val="en-US" w:eastAsia="zh-CN"/>
        </w:rPr>
        <w:t>“</w:t>
      </w:r>
      <w:r>
        <w:rPr>
          <w:rFonts w:hint="default" w:ascii="Times New Roman" w:hAnsi="Times New Roman" w:eastAsia="宋体"/>
          <w:b/>
          <w:bCs/>
          <w:lang w:val="en-US" w:eastAsia="zh-CN"/>
        </w:rPr>
        <w:t>（二）聚众猥亵儿童的，或者在公共场所当众猥亵儿童，情节恶劣的；</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default" w:ascii="Times New Roman" w:hAnsi="Times New Roman" w:eastAsia="宋体"/>
          <w:b/>
          <w:bCs/>
          <w:lang w:val="en-US" w:eastAsia="zh-CN"/>
        </w:rPr>
      </w:pPr>
      <w:r>
        <w:rPr>
          <w:rFonts w:hint="eastAsia" w:ascii="Times New Roman" w:hAnsi="Times New Roman" w:eastAsia="宋体"/>
          <w:b/>
          <w:bCs/>
          <w:lang w:val="en-US" w:eastAsia="zh-CN"/>
        </w:rPr>
        <w:t>“</w:t>
      </w:r>
      <w:r>
        <w:rPr>
          <w:rFonts w:hint="default" w:ascii="Times New Roman" w:hAnsi="Times New Roman" w:eastAsia="宋体"/>
          <w:b/>
          <w:bCs/>
          <w:lang w:val="en-US" w:eastAsia="zh-CN"/>
        </w:rPr>
        <w:t>（三）造成儿童伤害或者其他严重后果的；</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default" w:ascii="Times New Roman" w:hAnsi="Times New Roman" w:eastAsia="宋体"/>
          <w:b/>
          <w:bCs/>
          <w:lang w:val="en-US" w:eastAsia="zh-CN"/>
        </w:rPr>
      </w:pPr>
      <w:r>
        <w:rPr>
          <w:rFonts w:hint="eastAsia" w:ascii="Times New Roman" w:hAnsi="Times New Roman" w:eastAsia="宋体"/>
          <w:b/>
          <w:bCs/>
          <w:lang w:val="en-US" w:eastAsia="zh-CN"/>
        </w:rPr>
        <w:t>“</w:t>
      </w:r>
      <w:r>
        <w:rPr>
          <w:rFonts w:hint="default" w:ascii="Times New Roman" w:hAnsi="Times New Roman" w:eastAsia="宋体"/>
          <w:b/>
          <w:bCs/>
          <w:lang w:val="en-US" w:eastAsia="zh-CN"/>
        </w:rPr>
        <w:t>（四）猥亵手段恶劣或者有其他恶劣情节的。</w:t>
      </w:r>
      <w:r>
        <w:rPr>
          <w:rFonts w:hint="eastAsia" w:ascii="Times New Roman" w:hAnsi="Times New Roman" w:eastAsia="宋体"/>
          <w:b/>
          <w:bCs/>
          <w:lang w:val="en-US"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二十九、将刑法第二百七十一条第一款修改为：</w:t>
      </w:r>
      <w:r>
        <w:rPr>
          <w:rFonts w:hint="eastAsia" w:ascii="Times New Roman" w:hAnsi="Times New Roman" w:eastAsia="宋体"/>
          <w:b w:val="0"/>
          <w:bCs w:val="0"/>
          <w:lang w:val="en-US" w:eastAsia="zh-CN"/>
        </w:rPr>
        <w:t>“</w:t>
      </w:r>
      <w:r>
        <w:rPr>
          <w:rFonts w:hint="default" w:ascii="Times New Roman" w:hAnsi="Times New Roman" w:eastAsia="宋体"/>
          <w:b/>
          <w:bCs/>
          <w:lang w:val="en-US" w:eastAsia="zh-CN"/>
        </w:rPr>
        <w:t>公司、企业或者其他单位的工作人员，利用职务上的便利，将本单位财物非法占为己有，数额较大的，处三年以下有期徒刑或者拘役，并处罚金；数额巨大的，处三年以上十年以下有期徒刑，并处罚金；数额特别巨大的，处十年以上有期徒刑或者无期徒刑，并处罚金。</w:t>
      </w:r>
      <w:r>
        <w:rPr>
          <w:rFonts w:hint="eastAsia" w:ascii="Times New Roman" w:hAnsi="Times New Roman" w:eastAsia="宋体"/>
          <w:b w:val="0"/>
          <w:bCs w:val="0"/>
          <w:lang w:val="en-US"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三十、将刑法第二百七十二条修改为：</w:t>
      </w:r>
      <w:r>
        <w:rPr>
          <w:rFonts w:hint="eastAsia" w:ascii="Times New Roman" w:hAnsi="Times New Roman" w:eastAsia="宋体"/>
          <w:b/>
          <w:bCs/>
          <w:lang w:val="en-US" w:eastAsia="zh-CN"/>
        </w:rPr>
        <w:t>“</w:t>
      </w:r>
      <w:r>
        <w:rPr>
          <w:rFonts w:hint="default" w:ascii="Times New Roman" w:hAnsi="Times New Roman" w:eastAsia="宋体"/>
          <w:b/>
          <w:bCs/>
          <w:lang w:val="en-US" w:eastAsia="zh-CN"/>
        </w:rPr>
        <w:t>公司、企业或者其他单位的工作人员，利用职务上的便利，挪用本单位资金归个人使用或者借贷给他人，数额较大、超过三个月未还的，或者虽未超过三个月，但数额较大、进行营利活动的，或者进行非法活动的，处三年以下有期徒刑或者拘役；挪用本单位资金数额巨大的，处三年以上七年以下有期徒刑；数额特别巨大的，处七年以上有期徒刑。</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国有公司、企业或者其他国有单位中从事公务的人员和国有公司、企业或者其他国有单位委派到非国有公司、企业以及其他单位从事公务的人员有前款行为的，依照本法第三百八十四条的规定定罪处罚。</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eastAsia" w:ascii="Times New Roman" w:hAnsi="Times New Roman" w:eastAsia="宋体"/>
          <w:b w:val="0"/>
          <w:bCs w:val="0"/>
          <w:lang w:val="en-US" w:eastAsia="zh-CN"/>
        </w:rPr>
        <w:t>“</w:t>
      </w:r>
      <w:r>
        <w:rPr>
          <w:rFonts w:hint="default" w:ascii="Times New Roman" w:hAnsi="Times New Roman" w:eastAsia="宋体"/>
          <w:b/>
          <w:bCs/>
          <w:color w:val="FF0000"/>
          <w:lang w:val="en-US" w:eastAsia="zh-CN"/>
        </w:rPr>
        <w:t>有第一款行为，在提起公诉前将挪用的资金退还的，可以从轻或者减轻处罚。其中，犯罪较轻的，可以减轻或者免除处罚。</w:t>
      </w:r>
      <w:r>
        <w:rPr>
          <w:rFonts w:hint="eastAsia" w:ascii="Times New Roman" w:hAnsi="Times New Roman" w:eastAsia="宋体"/>
          <w:b w:val="0"/>
          <w:bCs w:val="0"/>
          <w:lang w:val="en-US"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三十一、将刑法第二百七十七条第五款修改为：</w:t>
      </w:r>
      <w:r>
        <w:rPr>
          <w:rFonts w:hint="eastAsia" w:ascii="Times New Roman" w:hAnsi="Times New Roman" w:eastAsia="宋体"/>
          <w:b w:val="0"/>
          <w:bCs w:val="0"/>
          <w:lang w:val="en-US" w:eastAsia="zh-CN"/>
        </w:rPr>
        <w:t>“</w:t>
      </w:r>
      <w:r>
        <w:rPr>
          <w:rFonts w:hint="default" w:ascii="Times New Roman" w:hAnsi="Times New Roman" w:eastAsia="宋体"/>
          <w:b/>
          <w:bCs/>
          <w:lang w:val="en-US" w:eastAsia="zh-CN"/>
        </w:rPr>
        <w:t>暴力袭击正在依法执行职务的人民警察的，处三年以下有期徒刑、拘役或者管制；使用枪支、管制刀具，或者以驾驶机动车撞击等手段，严重危及其人身安全的，处三年以上七年以下有期徒刑。</w:t>
      </w:r>
      <w:r>
        <w:rPr>
          <w:rFonts w:hint="eastAsia" w:ascii="Times New Roman" w:hAnsi="Times New Roman" w:eastAsia="宋体"/>
          <w:b w:val="0"/>
          <w:bCs w:val="0"/>
          <w:lang w:val="en-US"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三十二、在刑法第二百八十条之一后增加一条，作为第二百八十条之二：</w:t>
      </w:r>
      <w:r>
        <w:rPr>
          <w:rFonts w:hint="eastAsia" w:ascii="Times New Roman" w:hAnsi="Times New Roman" w:eastAsia="宋体"/>
          <w:b w:val="0"/>
          <w:bCs w:val="0"/>
          <w:lang w:val="en-US" w:eastAsia="zh-CN"/>
        </w:rPr>
        <w:t>“</w:t>
      </w:r>
      <w:r>
        <w:rPr>
          <w:rFonts w:hint="default" w:ascii="Times New Roman" w:hAnsi="Times New Roman" w:eastAsia="宋体"/>
          <w:b/>
          <w:bCs/>
          <w:color w:val="FF0000"/>
          <w:lang w:val="en-US" w:eastAsia="zh-CN"/>
        </w:rPr>
        <w:t>盗用、冒用他人身份，顶替他人取得的高等学历教育入学资格、公务员录用资格、就业安置待遇的，处三年以下有期徒刑、拘役或者管制，并处罚金</w:t>
      </w:r>
      <w:r>
        <w:rPr>
          <w:rFonts w:hint="default" w:ascii="Times New Roman" w:hAnsi="Times New Roman" w:eastAsia="宋体"/>
          <w:b/>
          <w:bCs/>
          <w:lang w:val="en-US"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组织、指使他人实施前款行为的，依照前款的规定从重处罚。</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国家工作人员有前两款行为，又构成其他犯罪的，依照数罪并罚的规定处罚。</w:t>
      </w:r>
      <w:r>
        <w:rPr>
          <w:rFonts w:hint="eastAsia" w:ascii="Times New Roman" w:hAnsi="Times New Roman" w:eastAsia="宋体"/>
          <w:b w:val="0"/>
          <w:bCs w:val="0"/>
          <w:lang w:val="en-US"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三十三、在刑法第二百九十一条之一后增加一条，作为第二百九十一条之二：</w:t>
      </w:r>
      <w:r>
        <w:rPr>
          <w:rFonts w:hint="eastAsia" w:ascii="Times New Roman" w:hAnsi="Times New Roman" w:eastAsia="宋体"/>
          <w:b w:val="0"/>
          <w:bCs w:val="0"/>
          <w:lang w:val="en-US" w:eastAsia="zh-CN"/>
        </w:rPr>
        <w:t>“</w:t>
      </w:r>
      <w:r>
        <w:rPr>
          <w:rFonts w:hint="default" w:ascii="Times New Roman" w:hAnsi="Times New Roman" w:eastAsia="宋体"/>
          <w:b/>
          <w:bCs/>
          <w:color w:val="FF0000"/>
          <w:lang w:val="en-US" w:eastAsia="zh-CN"/>
        </w:rPr>
        <w:t>从建筑物或者其他高空抛掷物品，情节严重的，处一年以下有期徒刑、拘役或者管制，并处或者单处罚金。</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有前款行为，同时构成其他犯罪的，依照处罚较重的规定定罪处罚。</w:t>
      </w:r>
      <w:r>
        <w:rPr>
          <w:rFonts w:hint="eastAsia" w:ascii="Times New Roman" w:hAnsi="Times New Roman" w:eastAsia="宋体"/>
          <w:b w:val="0"/>
          <w:bCs w:val="0"/>
          <w:lang w:val="en-US"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三十四、在刑法第二百九十三条后增加一条，作为第二百九十三条之一：</w:t>
      </w: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有下列情形之一，催收高利放贷等产生的非法债务，情节严重的，处三年以下有期徒刑、拘役或者管制，并处或者单处罚金：</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（一）使用暴力、胁迫方法的；</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（二）限制他人人身自由或者侵入他人住宅的；</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（三）恐吓、跟踪、骚扰他人的。</w:t>
      </w:r>
      <w:r>
        <w:rPr>
          <w:rFonts w:hint="eastAsia" w:ascii="Times New Roman" w:hAnsi="Times New Roman" w:eastAsia="宋体"/>
          <w:b w:val="0"/>
          <w:bCs w:val="0"/>
          <w:lang w:val="en-US"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三十五、在刑法第二百九十九条后增加一条，作为第二百九十九条之一：</w:t>
      </w:r>
      <w:r>
        <w:rPr>
          <w:rFonts w:hint="eastAsia" w:ascii="Times New Roman" w:hAnsi="Times New Roman" w:eastAsia="宋体"/>
          <w:b w:val="0"/>
          <w:bCs w:val="0"/>
          <w:color w:val="FF0000"/>
          <w:lang w:val="en-US" w:eastAsia="zh-CN"/>
        </w:rPr>
        <w:t>“</w:t>
      </w:r>
      <w:r>
        <w:rPr>
          <w:rFonts w:hint="default" w:ascii="Times New Roman" w:hAnsi="Times New Roman" w:eastAsia="宋体"/>
          <w:b/>
          <w:bCs/>
          <w:color w:val="FF0000"/>
          <w:lang w:val="en-US" w:eastAsia="zh-CN"/>
        </w:rPr>
        <w:t>侮辱、诽谤或者以其他方式侵害英雄烈士的名誉、荣誉，损害社会公共利益，情节严重的，处三年以下有期徒刑、拘役、管制或者剥夺政治权利。</w:t>
      </w:r>
      <w:r>
        <w:rPr>
          <w:rFonts w:hint="eastAsia" w:ascii="Times New Roman" w:hAnsi="Times New Roman" w:eastAsia="宋体"/>
          <w:b w:val="0"/>
          <w:bCs w:val="0"/>
          <w:color w:val="FF0000"/>
          <w:lang w:val="en-US"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三十六、将刑法第三百零三条修改为：</w:t>
      </w: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以营利为目的，聚众赌博或者以赌博为业的，处三年以下有期徒刑、拘役或者管制，并处罚金。</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开设赌场的，处五年以下有期徒刑、拘役或者管制，并处罚金；情节严重的，处五年以上十年以下有期徒刑，并处罚金。</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组织中华人民共和国公民参与国（境）外赌博，数额巨大或者有其他严重情节的，依照前款的规定处罚。</w:t>
      </w:r>
      <w:r>
        <w:rPr>
          <w:rFonts w:hint="eastAsia" w:ascii="Times New Roman" w:hAnsi="Times New Roman" w:eastAsia="宋体"/>
          <w:b w:val="0"/>
          <w:bCs w:val="0"/>
          <w:lang w:val="en-US"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bCs/>
          <w:color w:val="FF0000"/>
          <w:lang w:val="en-US" w:eastAsia="zh-CN"/>
        </w:rPr>
      </w:pPr>
      <w:r>
        <w:rPr>
          <w:rFonts w:hint="default" w:ascii="Times New Roman" w:hAnsi="Times New Roman" w:eastAsia="宋体"/>
          <w:b w:val="0"/>
          <w:bCs w:val="0"/>
          <w:lang w:val="en-US" w:eastAsia="zh-CN"/>
        </w:rPr>
        <w:t>三十七、将刑法第三百三十条第一款修改为：</w:t>
      </w:r>
      <w:r>
        <w:rPr>
          <w:rFonts w:hint="eastAsia" w:ascii="Times New Roman" w:hAnsi="Times New Roman" w:eastAsia="宋体"/>
          <w:b/>
          <w:bCs/>
          <w:color w:val="FF0000"/>
          <w:lang w:val="en-US" w:eastAsia="zh-CN"/>
        </w:rPr>
        <w:t>“</w:t>
      </w:r>
      <w:r>
        <w:rPr>
          <w:rFonts w:hint="default" w:ascii="Times New Roman" w:hAnsi="Times New Roman" w:eastAsia="宋体"/>
          <w:b/>
          <w:bCs/>
          <w:color w:val="FF0000"/>
          <w:lang w:val="en-US" w:eastAsia="zh-CN"/>
        </w:rPr>
        <w:t>违反传染病防治法的规定，有下列情形之一，引起甲类传染病以及依法确定采取甲类传染病预防、控制措施的传染病传播或者有传播严重危险的，处三年以下有期徒刑或者拘役；后果特别严重的，处三年以上七年以下有期徒刑：</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default" w:ascii="Times New Roman" w:hAnsi="Times New Roman" w:eastAsia="宋体"/>
          <w:b/>
          <w:bCs/>
          <w:color w:val="FF0000"/>
          <w:lang w:val="en-US" w:eastAsia="zh-CN"/>
        </w:rPr>
      </w:pPr>
      <w:r>
        <w:rPr>
          <w:rFonts w:hint="eastAsia" w:ascii="Times New Roman" w:hAnsi="Times New Roman" w:eastAsia="宋体"/>
          <w:b/>
          <w:bCs/>
          <w:color w:val="FF0000"/>
          <w:lang w:val="en-US" w:eastAsia="zh-CN"/>
        </w:rPr>
        <w:t>“</w:t>
      </w:r>
      <w:r>
        <w:rPr>
          <w:rFonts w:hint="default" w:ascii="Times New Roman" w:hAnsi="Times New Roman" w:eastAsia="宋体"/>
          <w:b/>
          <w:bCs/>
          <w:color w:val="FF0000"/>
          <w:lang w:val="en-US" w:eastAsia="zh-CN"/>
        </w:rPr>
        <w:t>（一）供水单位供应的饮用水不符合国家规定的卫生标准的；</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default" w:ascii="Times New Roman" w:hAnsi="Times New Roman" w:eastAsia="宋体"/>
          <w:b/>
          <w:bCs/>
          <w:color w:val="FF0000"/>
          <w:lang w:val="en-US" w:eastAsia="zh-CN"/>
        </w:rPr>
      </w:pPr>
      <w:r>
        <w:rPr>
          <w:rFonts w:hint="eastAsia" w:ascii="Times New Roman" w:hAnsi="Times New Roman" w:eastAsia="宋体"/>
          <w:b/>
          <w:bCs/>
          <w:color w:val="FF0000"/>
          <w:lang w:val="en-US" w:eastAsia="zh-CN"/>
        </w:rPr>
        <w:t>“</w:t>
      </w:r>
      <w:r>
        <w:rPr>
          <w:rFonts w:hint="default" w:ascii="Times New Roman" w:hAnsi="Times New Roman" w:eastAsia="宋体"/>
          <w:b/>
          <w:bCs/>
          <w:color w:val="FF0000"/>
          <w:lang w:val="en-US" w:eastAsia="zh-CN"/>
        </w:rPr>
        <w:t>（二）拒绝按照疾病预防控制机构提出的卫生要求，对传染病病原体污染的污水、污物、场所和物品进行消毒处理的；</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default" w:ascii="Times New Roman" w:hAnsi="Times New Roman" w:eastAsia="宋体"/>
          <w:b/>
          <w:bCs/>
          <w:color w:val="FF0000"/>
          <w:lang w:val="en-US" w:eastAsia="zh-CN"/>
        </w:rPr>
      </w:pPr>
      <w:r>
        <w:rPr>
          <w:rFonts w:hint="eastAsia" w:ascii="Times New Roman" w:hAnsi="Times New Roman" w:eastAsia="宋体"/>
          <w:b/>
          <w:bCs/>
          <w:color w:val="FF0000"/>
          <w:lang w:val="en-US" w:eastAsia="zh-CN"/>
        </w:rPr>
        <w:t>“</w:t>
      </w:r>
      <w:r>
        <w:rPr>
          <w:rFonts w:hint="default" w:ascii="Times New Roman" w:hAnsi="Times New Roman" w:eastAsia="宋体"/>
          <w:b/>
          <w:bCs/>
          <w:color w:val="FF0000"/>
          <w:lang w:val="en-US" w:eastAsia="zh-CN"/>
        </w:rPr>
        <w:t>（三）准许或者纵容传染病病人、病原携带者和疑似传染病病人从事国务院卫生行政部门规定禁止从事的易使该传染病扩散的工作的；</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default" w:ascii="Times New Roman" w:hAnsi="Times New Roman" w:eastAsia="宋体"/>
          <w:b/>
          <w:bCs/>
          <w:color w:val="FF0000"/>
          <w:lang w:val="en-US" w:eastAsia="zh-CN"/>
        </w:rPr>
      </w:pPr>
      <w:r>
        <w:rPr>
          <w:rFonts w:hint="eastAsia" w:ascii="Times New Roman" w:hAnsi="Times New Roman" w:eastAsia="宋体"/>
          <w:b/>
          <w:bCs/>
          <w:color w:val="FF0000"/>
          <w:lang w:val="en-US" w:eastAsia="zh-CN"/>
        </w:rPr>
        <w:t>“</w:t>
      </w:r>
      <w:r>
        <w:rPr>
          <w:rFonts w:hint="default" w:ascii="Times New Roman" w:hAnsi="Times New Roman" w:eastAsia="宋体"/>
          <w:b/>
          <w:bCs/>
          <w:color w:val="FF0000"/>
          <w:lang w:val="en-US" w:eastAsia="zh-CN"/>
        </w:rPr>
        <w:t>（四）出售、运输疫区中被传染病病原体污染或者可能被传染病病原体污染的物品，未进行消毒处理的；</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default" w:ascii="Times New Roman" w:hAnsi="Times New Roman" w:eastAsia="宋体"/>
          <w:b/>
          <w:bCs/>
          <w:color w:val="FF0000"/>
          <w:lang w:val="en-US" w:eastAsia="zh-CN"/>
        </w:rPr>
      </w:pPr>
      <w:r>
        <w:rPr>
          <w:rFonts w:hint="eastAsia" w:ascii="Times New Roman" w:hAnsi="Times New Roman" w:eastAsia="宋体"/>
          <w:b/>
          <w:bCs/>
          <w:color w:val="FF0000"/>
          <w:lang w:val="en-US" w:eastAsia="zh-CN"/>
        </w:rPr>
        <w:t>“</w:t>
      </w:r>
      <w:r>
        <w:rPr>
          <w:rFonts w:hint="default" w:ascii="Times New Roman" w:hAnsi="Times New Roman" w:eastAsia="宋体"/>
          <w:b/>
          <w:bCs/>
          <w:color w:val="FF0000"/>
          <w:lang w:val="en-US" w:eastAsia="zh-CN"/>
        </w:rPr>
        <w:t>（五）拒绝执行县级以上人民政府、疾病预防控制机构依照传染病防治法提出的预防、控制措施的。</w:t>
      </w:r>
      <w:r>
        <w:rPr>
          <w:rFonts w:hint="eastAsia" w:ascii="Times New Roman" w:hAnsi="Times New Roman" w:eastAsia="宋体"/>
          <w:b/>
          <w:bCs/>
          <w:color w:val="FF0000"/>
          <w:lang w:val="en-US"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三十八、在刑法第三百三十四条后增加一条，作为第三百三十四条之一：</w:t>
      </w:r>
      <w:r>
        <w:rPr>
          <w:rFonts w:hint="eastAsia" w:ascii="Times New Roman" w:hAnsi="Times New Roman" w:eastAsia="宋体"/>
          <w:b/>
          <w:bCs/>
          <w:lang w:val="en-US" w:eastAsia="zh-CN"/>
        </w:rPr>
        <w:t>“</w:t>
      </w:r>
      <w:r>
        <w:rPr>
          <w:rFonts w:hint="default" w:ascii="Times New Roman" w:hAnsi="Times New Roman" w:eastAsia="宋体"/>
          <w:b/>
          <w:bCs/>
          <w:lang w:val="en-US" w:eastAsia="zh-CN"/>
        </w:rPr>
        <w:t>违反国家有关规定，非法采集我国人类遗传资源或者非法运送、邮寄、携带我国人类遗传资源材料出境，危害公众健康或者社会公共利益，情节严重的，处三年以下有期徒刑、拘役或者管制，并处或者单处罚金；情节特别严重的，处三年以上七年以下有期徒刑，并处罚金。</w:t>
      </w:r>
      <w:r>
        <w:rPr>
          <w:rFonts w:hint="eastAsia" w:ascii="Times New Roman" w:hAnsi="Times New Roman" w:eastAsia="宋体"/>
          <w:b/>
          <w:bCs/>
          <w:lang w:val="en-US"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三十九、在刑法第三百三十六条后增加一条，作为第三百三十六条之一：</w:t>
      </w:r>
      <w:r>
        <w:rPr>
          <w:rFonts w:hint="eastAsia" w:ascii="Times New Roman" w:hAnsi="Times New Roman" w:eastAsia="宋体"/>
          <w:b/>
          <w:bCs/>
          <w:lang w:val="en-US" w:eastAsia="zh-CN"/>
        </w:rPr>
        <w:t>“</w:t>
      </w:r>
      <w:r>
        <w:rPr>
          <w:rFonts w:hint="default" w:ascii="Times New Roman" w:hAnsi="Times New Roman" w:eastAsia="宋体"/>
          <w:b/>
          <w:bCs/>
          <w:lang w:val="en-US" w:eastAsia="zh-CN"/>
        </w:rPr>
        <w:t>将基因编辑、克隆的人类胚胎植入人体或者动物体内，或者将基因编辑、克隆的动物胚胎植入人体内，情节严重的，处三年以下有期徒刑或者拘役，并处罚金；情节特别严重的，处三年以上七年以下有期徒刑，并处罚金。</w:t>
      </w:r>
      <w:r>
        <w:rPr>
          <w:rFonts w:hint="eastAsia" w:ascii="Times New Roman" w:hAnsi="Times New Roman" w:eastAsia="宋体"/>
          <w:b/>
          <w:bCs/>
          <w:lang w:val="en-US"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bCs/>
          <w:lang w:val="en-US" w:eastAsia="zh-CN"/>
        </w:rPr>
      </w:pPr>
      <w:r>
        <w:rPr>
          <w:rFonts w:hint="default" w:ascii="Times New Roman" w:hAnsi="Times New Roman" w:eastAsia="宋体"/>
          <w:b w:val="0"/>
          <w:bCs w:val="0"/>
          <w:lang w:val="en-US" w:eastAsia="zh-CN"/>
        </w:rPr>
        <w:t>四十、将刑法第三百三十八条修改为：</w:t>
      </w: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违反国家规定，排放、倾倒或者处置有放射性的废物、含传染病病原体的废物、有毒物质或者其他有害物质，严重污染环境的，处三年以下有期徒刑或者拘役，并处或者单处罚金；情节严重的，处三年以上七年以下有期徒刑，并处罚金；</w:t>
      </w:r>
      <w:r>
        <w:rPr>
          <w:rFonts w:hint="default" w:ascii="Times New Roman" w:hAnsi="Times New Roman" w:eastAsia="宋体"/>
          <w:b/>
          <w:bCs/>
          <w:lang w:val="en-US" w:eastAsia="zh-CN"/>
        </w:rPr>
        <w:t>有下列情形之一的，处七年以上有期徒刑，并处罚金：</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default" w:ascii="Times New Roman" w:hAnsi="Times New Roman" w:eastAsia="宋体"/>
          <w:b/>
          <w:bCs/>
          <w:lang w:val="en-US" w:eastAsia="zh-CN"/>
        </w:rPr>
      </w:pPr>
      <w:r>
        <w:rPr>
          <w:rFonts w:hint="eastAsia" w:ascii="Times New Roman" w:hAnsi="Times New Roman" w:eastAsia="宋体"/>
          <w:b/>
          <w:bCs/>
          <w:lang w:val="en-US" w:eastAsia="zh-CN"/>
        </w:rPr>
        <w:t>“</w:t>
      </w:r>
      <w:r>
        <w:rPr>
          <w:rFonts w:hint="default" w:ascii="Times New Roman" w:hAnsi="Times New Roman" w:eastAsia="宋体"/>
          <w:b/>
          <w:bCs/>
          <w:lang w:val="en-US" w:eastAsia="zh-CN"/>
        </w:rPr>
        <w:t>（一）在饮用水水源保护区、自然保护地核心保护区等依法确定的重点保护区域排放、倾倒、处置有放射性的废物、含传染病病原体的废物、有毒物质，情节特别严重的；</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default" w:ascii="Times New Roman" w:hAnsi="Times New Roman" w:eastAsia="宋体"/>
          <w:b/>
          <w:bCs/>
          <w:lang w:val="en-US" w:eastAsia="zh-CN"/>
        </w:rPr>
      </w:pPr>
      <w:r>
        <w:rPr>
          <w:rFonts w:hint="eastAsia" w:ascii="Times New Roman" w:hAnsi="Times New Roman" w:eastAsia="宋体"/>
          <w:b/>
          <w:bCs/>
          <w:lang w:val="en-US" w:eastAsia="zh-CN"/>
        </w:rPr>
        <w:t>“</w:t>
      </w:r>
      <w:r>
        <w:rPr>
          <w:rFonts w:hint="default" w:ascii="Times New Roman" w:hAnsi="Times New Roman" w:eastAsia="宋体"/>
          <w:b/>
          <w:bCs/>
          <w:lang w:val="en-US" w:eastAsia="zh-CN"/>
        </w:rPr>
        <w:t>（二）向国家确定的重要江河、湖泊水域排放、倾倒、处置有放射性的废物、含传染病病原体的废物、有毒物质，情节特别严重的；</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default" w:ascii="Times New Roman" w:hAnsi="Times New Roman" w:eastAsia="宋体"/>
          <w:b/>
          <w:bCs/>
          <w:lang w:val="en-US" w:eastAsia="zh-CN"/>
        </w:rPr>
      </w:pPr>
      <w:r>
        <w:rPr>
          <w:rFonts w:hint="eastAsia" w:ascii="Times New Roman" w:hAnsi="Times New Roman" w:eastAsia="宋体"/>
          <w:b/>
          <w:bCs/>
          <w:lang w:val="en-US" w:eastAsia="zh-CN"/>
        </w:rPr>
        <w:t>“</w:t>
      </w:r>
      <w:r>
        <w:rPr>
          <w:rFonts w:hint="default" w:ascii="Times New Roman" w:hAnsi="Times New Roman" w:eastAsia="宋体"/>
          <w:b/>
          <w:bCs/>
          <w:lang w:val="en-US" w:eastAsia="zh-CN"/>
        </w:rPr>
        <w:t>（三）致使大量永久基本农田基本功能丧失或者遭受永久性破坏的；</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default" w:ascii="Times New Roman" w:hAnsi="Times New Roman" w:eastAsia="宋体"/>
          <w:b/>
          <w:bCs/>
          <w:lang w:val="en-US" w:eastAsia="zh-CN"/>
        </w:rPr>
      </w:pPr>
      <w:r>
        <w:rPr>
          <w:rFonts w:hint="eastAsia" w:ascii="Times New Roman" w:hAnsi="Times New Roman" w:eastAsia="宋体"/>
          <w:b/>
          <w:bCs/>
          <w:lang w:val="en-US" w:eastAsia="zh-CN"/>
        </w:rPr>
        <w:t>“</w:t>
      </w:r>
      <w:r>
        <w:rPr>
          <w:rFonts w:hint="default" w:ascii="Times New Roman" w:hAnsi="Times New Roman" w:eastAsia="宋体"/>
          <w:b/>
          <w:bCs/>
          <w:lang w:val="en-US" w:eastAsia="zh-CN"/>
        </w:rPr>
        <w:t>（四）致使多人重伤、严重疾病，或者致人严重残疾、死亡的。</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有前款行为，同时构成其他犯罪的，依照处罚较重的规定定罪处罚。</w:t>
      </w:r>
      <w:r>
        <w:rPr>
          <w:rFonts w:hint="eastAsia" w:ascii="Times New Roman" w:hAnsi="Times New Roman" w:eastAsia="宋体"/>
          <w:b w:val="0"/>
          <w:bCs w:val="0"/>
          <w:lang w:val="en-US"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四十一、在刑法第三百四十一条中增加一款作为第三款：</w:t>
      </w:r>
      <w:r>
        <w:rPr>
          <w:rFonts w:hint="eastAsia" w:ascii="Times New Roman" w:hAnsi="Times New Roman" w:eastAsia="宋体"/>
          <w:b/>
          <w:bCs/>
          <w:lang w:val="en-US" w:eastAsia="zh-CN"/>
        </w:rPr>
        <w:t>“</w:t>
      </w:r>
      <w:r>
        <w:rPr>
          <w:rFonts w:hint="default" w:ascii="Times New Roman" w:hAnsi="Times New Roman" w:eastAsia="宋体"/>
          <w:b/>
          <w:bCs/>
          <w:lang w:val="en-US" w:eastAsia="zh-CN"/>
        </w:rPr>
        <w:t>违反野生动物保护管理法规，以食用为目的非法猎捕、收购、运输、出售第一款规定以外的在野外环境自然生长繁殖的陆生野生动物，情节严重的，依照前款的规定处罚。</w:t>
      </w:r>
      <w:r>
        <w:rPr>
          <w:rFonts w:hint="eastAsia" w:ascii="Times New Roman" w:hAnsi="Times New Roman" w:eastAsia="宋体"/>
          <w:b/>
          <w:bCs/>
          <w:lang w:val="en-US"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四十二、在刑法第三百四十二条后增加一条，作为第三百四十二条之一：</w:t>
      </w:r>
      <w:r>
        <w:rPr>
          <w:rFonts w:hint="eastAsia" w:ascii="Times New Roman" w:hAnsi="Times New Roman" w:eastAsia="宋体"/>
          <w:b/>
          <w:bCs/>
          <w:lang w:val="en-US" w:eastAsia="zh-CN"/>
        </w:rPr>
        <w:t>“</w:t>
      </w:r>
      <w:r>
        <w:rPr>
          <w:rFonts w:hint="default" w:ascii="Times New Roman" w:hAnsi="Times New Roman" w:eastAsia="宋体"/>
          <w:b/>
          <w:bCs/>
          <w:lang w:val="en-US" w:eastAsia="zh-CN"/>
        </w:rPr>
        <w:t>违反自然保护地管理法规，在国家公园、国家级自然保护区进行开垦、开发活动或者修建建筑物，造成严重后果或者有其他恶劣情节的，处五年以下有期徒刑或者拘役，并处或者单处罚金。</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有前款行为，同时构成其他犯罪的，依照处罚较重的规定定罪处罚。</w:t>
      </w:r>
      <w:r>
        <w:rPr>
          <w:rFonts w:hint="eastAsia" w:ascii="Times New Roman" w:hAnsi="Times New Roman" w:eastAsia="宋体"/>
          <w:b w:val="0"/>
          <w:bCs w:val="0"/>
          <w:lang w:val="en-US"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四十三、在刑法第三百四十四条后增加一条，作为第三百四十四条之一：</w:t>
      </w:r>
      <w:r>
        <w:rPr>
          <w:rFonts w:hint="eastAsia" w:ascii="Times New Roman" w:hAnsi="Times New Roman" w:eastAsia="宋体"/>
          <w:b/>
          <w:bCs/>
          <w:lang w:val="en-US" w:eastAsia="zh-CN"/>
        </w:rPr>
        <w:t>“</w:t>
      </w:r>
      <w:r>
        <w:rPr>
          <w:rFonts w:hint="default" w:ascii="Times New Roman" w:hAnsi="Times New Roman" w:eastAsia="宋体"/>
          <w:b/>
          <w:bCs/>
          <w:lang w:val="en-US" w:eastAsia="zh-CN"/>
        </w:rPr>
        <w:t>违反国家规定，非法引进、释放或者丢弃外来入侵物种，情节严重的，处三年以下有期徒刑或者拘役，并处或者单处罚金。</w:t>
      </w:r>
      <w:r>
        <w:rPr>
          <w:rFonts w:hint="eastAsia" w:ascii="Times New Roman" w:hAnsi="Times New Roman" w:eastAsia="宋体"/>
          <w:b/>
          <w:bCs/>
          <w:lang w:val="en-US"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四十四、在刑法第三百五十五条后增加一条，作为第三百五十五条之一：</w:t>
      </w: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引诱、教唆、欺骗运动员使用兴奋剂参加国内、国际重大体育竞赛，或者明知运动员参加上述竞赛而向其提供兴奋剂，情节严重的，处三年以下有期徒刑或者拘役，并处罚金。</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组织、强迫运动员使用兴奋剂参加国内、国际重大体育竞赛的，依照前款的规定从重处罚。</w:t>
      </w:r>
      <w:r>
        <w:rPr>
          <w:rFonts w:hint="eastAsia" w:ascii="Times New Roman" w:hAnsi="Times New Roman" w:eastAsia="宋体"/>
          <w:b w:val="0"/>
          <w:bCs w:val="0"/>
          <w:lang w:val="en-US"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四十五、将刑法第四百零八条之一第一款修改为：</w:t>
      </w: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负有食品药品安全监督管理职责的国家机关工作人员，滥用职权或者玩忽职守，有下列情形之一，造成严重后果或者有其他严重情节的，处五年以下有期徒刑或者拘役；造成特别严重后果或者有其他特别严重情节的，处五年以上十年以下有期徒刑：</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default" w:ascii="Times New Roman" w:hAnsi="Times New Roman" w:eastAsia="宋体"/>
          <w:b/>
          <w:bCs/>
          <w:lang w:val="en-US" w:eastAsia="zh-CN"/>
        </w:rPr>
      </w:pPr>
      <w:r>
        <w:rPr>
          <w:rFonts w:hint="eastAsia" w:ascii="Times New Roman" w:hAnsi="Times New Roman" w:eastAsia="宋体"/>
          <w:b/>
          <w:bCs/>
          <w:lang w:val="en-US" w:eastAsia="zh-CN"/>
        </w:rPr>
        <w:t>“</w:t>
      </w:r>
      <w:r>
        <w:rPr>
          <w:rFonts w:hint="default" w:ascii="Times New Roman" w:hAnsi="Times New Roman" w:eastAsia="宋体"/>
          <w:b/>
          <w:bCs/>
          <w:lang w:val="en-US" w:eastAsia="zh-CN"/>
        </w:rPr>
        <w:t>（一）瞒报、谎报食品安全事故、药品安全事件的；</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default" w:ascii="Times New Roman" w:hAnsi="Times New Roman" w:eastAsia="宋体"/>
          <w:b/>
          <w:bCs/>
          <w:lang w:val="en-US" w:eastAsia="zh-CN"/>
        </w:rPr>
      </w:pPr>
      <w:r>
        <w:rPr>
          <w:rFonts w:hint="eastAsia" w:ascii="Times New Roman" w:hAnsi="Times New Roman" w:eastAsia="宋体"/>
          <w:b/>
          <w:bCs/>
          <w:lang w:val="en-US" w:eastAsia="zh-CN"/>
        </w:rPr>
        <w:t>“</w:t>
      </w:r>
      <w:r>
        <w:rPr>
          <w:rFonts w:hint="default" w:ascii="Times New Roman" w:hAnsi="Times New Roman" w:eastAsia="宋体"/>
          <w:b/>
          <w:bCs/>
          <w:lang w:val="en-US" w:eastAsia="zh-CN"/>
        </w:rPr>
        <w:t>（二）对发现的严重食品药品安全违法行为未按规定查处的；</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default" w:ascii="Times New Roman" w:hAnsi="Times New Roman" w:eastAsia="宋体"/>
          <w:b/>
          <w:bCs/>
          <w:lang w:val="en-US" w:eastAsia="zh-CN"/>
        </w:rPr>
      </w:pPr>
      <w:r>
        <w:rPr>
          <w:rFonts w:hint="eastAsia" w:ascii="Times New Roman" w:hAnsi="Times New Roman" w:eastAsia="宋体"/>
          <w:b/>
          <w:bCs/>
          <w:lang w:val="en-US" w:eastAsia="zh-CN"/>
        </w:rPr>
        <w:t>“</w:t>
      </w:r>
      <w:r>
        <w:rPr>
          <w:rFonts w:hint="default" w:ascii="Times New Roman" w:hAnsi="Times New Roman" w:eastAsia="宋体"/>
          <w:b/>
          <w:bCs/>
          <w:lang w:val="en-US" w:eastAsia="zh-CN"/>
        </w:rPr>
        <w:t>（三）在药品和特殊食品审批审评过程中，对不符合条件的申请准予许可的；</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default" w:ascii="Times New Roman" w:hAnsi="Times New Roman" w:eastAsia="宋体"/>
          <w:b/>
          <w:bCs/>
          <w:lang w:val="en-US" w:eastAsia="zh-CN"/>
        </w:rPr>
      </w:pPr>
      <w:r>
        <w:rPr>
          <w:rFonts w:hint="eastAsia" w:ascii="Times New Roman" w:hAnsi="Times New Roman" w:eastAsia="宋体"/>
          <w:b/>
          <w:bCs/>
          <w:lang w:val="en-US" w:eastAsia="zh-CN"/>
        </w:rPr>
        <w:t>“</w:t>
      </w:r>
      <w:r>
        <w:rPr>
          <w:rFonts w:hint="default" w:ascii="Times New Roman" w:hAnsi="Times New Roman" w:eastAsia="宋体"/>
          <w:b/>
          <w:bCs/>
          <w:lang w:val="en-US" w:eastAsia="zh-CN"/>
        </w:rPr>
        <w:t>（四）依法应当移交司法机关追究刑事责任不移交的；</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default" w:ascii="Times New Roman" w:hAnsi="Times New Roman" w:eastAsia="宋体"/>
          <w:b/>
          <w:bCs/>
          <w:lang w:val="en-US" w:eastAsia="zh-CN"/>
        </w:rPr>
      </w:pPr>
      <w:r>
        <w:rPr>
          <w:rFonts w:hint="eastAsia" w:ascii="Times New Roman" w:hAnsi="Times New Roman" w:eastAsia="宋体"/>
          <w:b/>
          <w:bCs/>
          <w:lang w:val="en-US" w:eastAsia="zh-CN"/>
        </w:rPr>
        <w:t>“</w:t>
      </w:r>
      <w:r>
        <w:rPr>
          <w:rFonts w:hint="default" w:ascii="Times New Roman" w:hAnsi="Times New Roman" w:eastAsia="宋体"/>
          <w:b/>
          <w:bCs/>
          <w:lang w:val="en-US" w:eastAsia="zh-CN"/>
        </w:rPr>
        <w:t>（五）有其他滥用职权或者玩忽职守行为的。</w:t>
      </w:r>
      <w:r>
        <w:rPr>
          <w:rFonts w:hint="eastAsia" w:ascii="Times New Roman" w:hAnsi="Times New Roman" w:eastAsia="宋体"/>
          <w:b/>
          <w:bCs/>
          <w:lang w:val="en-US"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四十六、将刑法第四百三十一条第二款修改为：</w:t>
      </w:r>
      <w:r>
        <w:rPr>
          <w:rFonts w:hint="eastAsia" w:ascii="Times New Roman" w:hAnsi="Times New Roman" w:eastAsia="宋体"/>
          <w:b/>
          <w:bCs/>
          <w:lang w:val="en-US" w:eastAsia="zh-CN"/>
        </w:rPr>
        <w:t>“</w:t>
      </w:r>
      <w:r>
        <w:rPr>
          <w:rFonts w:hint="default" w:ascii="Times New Roman" w:hAnsi="Times New Roman" w:eastAsia="宋体"/>
          <w:b/>
          <w:bCs/>
          <w:lang w:val="en-US" w:eastAsia="zh-CN"/>
        </w:rPr>
        <w:t>为境外的机构、组织、人员窃取、刺探、收买、非法提供军事秘密的，处五年以上十年以下有期徒刑；情节严重的，处十年以上有期徒刑、无期徒刑或者死刑。</w:t>
      </w:r>
      <w:r>
        <w:rPr>
          <w:rFonts w:hint="eastAsia" w:ascii="Times New Roman" w:hAnsi="Times New Roman" w:eastAsia="宋体"/>
          <w:b/>
          <w:bCs/>
          <w:lang w:val="en-US"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四十七、将刑法第四百五十条修改为：</w:t>
      </w: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本章适用于中国人民解放军的现役军官、文职干部、士兵及具有军籍的学员和中国人民武装警察部队的现役警官、文职干部、士兵及具有军籍的学员以及文职人员、执行军事任务的预备役人员和其他人员。</w:t>
      </w:r>
      <w:r>
        <w:rPr>
          <w:rFonts w:hint="eastAsia" w:ascii="Times New Roman" w:hAnsi="Times New Roman" w:eastAsia="宋体"/>
          <w:b w:val="0"/>
          <w:bCs w:val="0"/>
          <w:lang w:val="en-US"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四十八、本修正案自2021年3月1日起施行。</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after="0" w:line="360" w:lineRule="auto"/>
        <w:jc w:val="center"/>
        <w:textAlignment w:val="auto"/>
        <w:outlineLvl w:val="1"/>
        <w:rPr>
          <w:rFonts w:hint="eastAsia" w:ascii="Times New Roman" w:hAnsi="Times New Roman" w:eastAsia="宋体" w:cs="Times New Roman"/>
          <w:b/>
          <w:bCs/>
          <w:sz w:val="28"/>
          <w:szCs w:val="28"/>
          <w:lang w:val="en-US" w:eastAsia="zh-CN"/>
        </w:rPr>
      </w:pPr>
      <w:r>
        <w:rPr>
          <w:rFonts w:hint="eastAsia" w:ascii="Times New Roman" w:hAnsi="Times New Roman" w:eastAsia="宋体" w:cs="Times New Roman"/>
          <w:b/>
          <w:bCs/>
          <w:sz w:val="28"/>
          <w:szCs w:val="28"/>
          <w:lang w:val="en-US" w:eastAsia="zh-CN"/>
        </w:rPr>
        <w:t>7.中央农村工作会议</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b w:val="0"/>
          <w:bCs w:val="0"/>
          <w:lang w:val="en-US" w:eastAsia="zh-CN"/>
        </w:rPr>
      </w:pPr>
      <w:r>
        <w:rPr>
          <w:rFonts w:hint="eastAsia" w:ascii="Times New Roman" w:hAnsi="Times New Roman" w:eastAsia="宋体"/>
          <w:b w:val="0"/>
          <w:bCs w:val="0"/>
          <w:lang w:val="en-US" w:eastAsia="zh-CN"/>
        </w:rPr>
        <w:t>中央农村工作会议2020年12月28日至29日在北京举行。</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b w:val="0"/>
          <w:bCs w:val="0"/>
          <w:lang w:val="en-US" w:eastAsia="zh-CN"/>
        </w:rPr>
      </w:pPr>
      <w:r>
        <w:rPr>
          <w:rFonts w:hint="eastAsia" w:ascii="Times New Roman" w:hAnsi="Times New Roman" w:eastAsia="宋体"/>
          <w:b w:val="0"/>
          <w:bCs w:val="0"/>
          <w:lang w:val="en-US" w:eastAsia="zh-CN"/>
        </w:rPr>
        <w:t>中共中央总书记、国家主席、中央军委主席习近平出席会议并发表重要讲话强调，在向第二个百年奋斗目标迈进的历史关口，巩固和拓展脱贫攻坚成果，</w:t>
      </w:r>
      <w:r>
        <w:rPr>
          <w:rFonts w:hint="eastAsia" w:ascii="Times New Roman" w:hAnsi="Times New Roman" w:eastAsia="宋体"/>
          <w:b/>
          <w:bCs/>
          <w:lang w:val="en-US" w:eastAsia="zh-CN"/>
        </w:rPr>
        <w:t>全面推进乡村振兴，加快农业农村现代化，是需要全党高度重视的一个关系大局的重大问题</w:t>
      </w:r>
      <w:r>
        <w:rPr>
          <w:rFonts w:hint="eastAsia" w:ascii="Times New Roman" w:hAnsi="Times New Roman" w:eastAsia="宋体"/>
          <w:b w:val="0"/>
          <w:bCs w:val="0"/>
          <w:lang w:val="en-US" w:eastAsia="zh-CN"/>
        </w:rPr>
        <w:t>。全党务必充分认识新发展阶段做好</w:t>
      </w:r>
      <w:r>
        <w:rPr>
          <w:rFonts w:hint="eastAsia" w:ascii="Times New Roman" w:hAnsi="Times New Roman" w:eastAsia="宋体"/>
          <w:b/>
          <w:bCs/>
          <w:lang w:val="en-US" w:eastAsia="zh-CN"/>
        </w:rPr>
        <w:t>“三农”【农业、农村、农民】</w:t>
      </w:r>
      <w:r>
        <w:rPr>
          <w:rFonts w:hint="eastAsia" w:ascii="Times New Roman" w:hAnsi="Times New Roman" w:eastAsia="宋体"/>
          <w:b w:val="0"/>
          <w:bCs w:val="0"/>
          <w:lang w:val="en-US" w:eastAsia="zh-CN"/>
        </w:rPr>
        <w:t>工作的重要性和紧迫性，坚持把</w:t>
      </w:r>
      <w:r>
        <w:rPr>
          <w:rFonts w:hint="eastAsia" w:ascii="Times New Roman" w:hAnsi="Times New Roman" w:eastAsia="宋体"/>
          <w:b/>
          <w:bCs/>
          <w:lang w:val="en-US" w:eastAsia="zh-CN"/>
        </w:rPr>
        <w:t>解决好“三农”问题作为全党工作重中之重</w:t>
      </w:r>
      <w:r>
        <w:rPr>
          <w:rFonts w:hint="eastAsia" w:ascii="Times New Roman" w:hAnsi="Times New Roman" w:eastAsia="宋体"/>
          <w:b w:val="0"/>
          <w:bCs w:val="0"/>
          <w:lang w:val="en-US" w:eastAsia="zh-CN"/>
        </w:rPr>
        <w:t>，举全党全社会之力推动乡村振兴，促进</w:t>
      </w:r>
      <w:r>
        <w:rPr>
          <w:rFonts w:hint="eastAsia" w:ascii="Times New Roman" w:hAnsi="Times New Roman" w:eastAsia="宋体"/>
          <w:b/>
          <w:bCs/>
          <w:lang w:val="en-US" w:eastAsia="zh-CN"/>
        </w:rPr>
        <w:t>农业高质高效、乡村宜居宜业、农民富裕富足</w:t>
      </w:r>
      <w:r>
        <w:rPr>
          <w:rFonts w:hint="eastAsia" w:ascii="Times New Roman" w:hAnsi="Times New Roman" w:eastAsia="宋体"/>
          <w:b w:val="0"/>
          <w:bCs w:val="0"/>
          <w:lang w:val="en-US"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b w:val="0"/>
          <w:bCs w:val="0"/>
          <w:lang w:val="en-US" w:eastAsia="zh-CN"/>
        </w:rPr>
      </w:pPr>
      <w:r>
        <w:rPr>
          <w:rFonts w:hint="eastAsia" w:ascii="Times New Roman" w:hAnsi="Times New Roman" w:eastAsia="宋体"/>
          <w:b w:val="0"/>
          <w:bCs w:val="0"/>
          <w:lang w:val="en-US" w:eastAsia="zh-CN"/>
        </w:rPr>
        <w:t>习近平在讲话中指出，我们党成立以后，充分认识到</w:t>
      </w:r>
      <w:r>
        <w:rPr>
          <w:rFonts w:hint="eastAsia" w:ascii="Times New Roman" w:hAnsi="Times New Roman" w:eastAsia="宋体"/>
          <w:b/>
          <w:bCs/>
          <w:color w:val="FF0000"/>
          <w:lang w:val="en-US" w:eastAsia="zh-CN"/>
        </w:rPr>
        <w:t>中国革命的基本问题是农民问题</w:t>
      </w:r>
      <w:r>
        <w:rPr>
          <w:rFonts w:hint="eastAsia" w:ascii="Times New Roman" w:hAnsi="Times New Roman" w:eastAsia="宋体"/>
          <w:b w:val="0"/>
          <w:bCs w:val="0"/>
          <w:color w:val="FF0000"/>
          <w:lang w:val="en-US" w:eastAsia="zh-CN"/>
        </w:rPr>
        <w:t>，</w:t>
      </w:r>
      <w:r>
        <w:rPr>
          <w:rFonts w:hint="eastAsia" w:ascii="Times New Roman" w:hAnsi="Times New Roman" w:eastAsia="宋体"/>
          <w:b w:val="0"/>
          <w:bCs w:val="0"/>
          <w:lang w:val="en-US" w:eastAsia="zh-CN"/>
        </w:rPr>
        <w:t>把为广大农民谋幸福作为重要使命。改革开放以来，我们党领导农民率先拉开改革大幕，不断解放和发展农村社会生产力，推动农村全面进步。党的十八大以来，党中央坚持把解决好</w:t>
      </w:r>
      <w:r>
        <w:rPr>
          <w:rFonts w:hint="eastAsia" w:ascii="Times New Roman" w:hAnsi="Times New Roman" w:eastAsia="宋体"/>
          <w:b/>
          <w:bCs/>
          <w:lang w:val="en-US" w:eastAsia="zh-CN"/>
        </w:rPr>
        <w:t>“三农”问题</w:t>
      </w:r>
      <w:r>
        <w:rPr>
          <w:rFonts w:hint="eastAsia" w:ascii="Times New Roman" w:hAnsi="Times New Roman" w:eastAsia="宋体"/>
          <w:b w:val="0"/>
          <w:bCs w:val="0"/>
          <w:lang w:val="en-US" w:eastAsia="zh-CN"/>
        </w:rPr>
        <w:t>作为全党工作的重中之重，把</w:t>
      </w:r>
      <w:r>
        <w:rPr>
          <w:rFonts w:hint="eastAsia" w:ascii="Times New Roman" w:hAnsi="Times New Roman" w:eastAsia="宋体"/>
          <w:b/>
          <w:bCs/>
          <w:lang w:val="en-US" w:eastAsia="zh-CN"/>
        </w:rPr>
        <w:t>脱贫攻坚</w:t>
      </w:r>
      <w:r>
        <w:rPr>
          <w:rFonts w:hint="eastAsia" w:ascii="Times New Roman" w:hAnsi="Times New Roman" w:eastAsia="宋体"/>
          <w:b w:val="0"/>
          <w:bCs w:val="0"/>
          <w:lang w:val="en-US" w:eastAsia="zh-CN"/>
        </w:rPr>
        <w:t>作为全面建成小康社会的标志性工程，组织推进人类历史上规模空前、力度最大、惠及人口最多的脱贫攻坚战，启动实施乡村振兴战略，推动农业农村取得历史性成就、发生历史性变革。农业综合生产能力上了大台阶，农民收入较2010年翻一番多，农村民生显著改善，乡村面貌焕然一新。贫困地区发生翻天覆地的变化，解决困扰中华民族几千年的绝对贫困问题取得历史性成就，为全面建成小康社会作出了重大贡献，为开启全面建设社会主义现代化国家新征程奠定了坚实基础。</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b w:val="0"/>
          <w:bCs w:val="0"/>
          <w:lang w:val="en-US" w:eastAsia="zh-CN"/>
        </w:rPr>
      </w:pPr>
      <w:r>
        <w:rPr>
          <w:rFonts w:hint="eastAsia" w:ascii="Times New Roman" w:hAnsi="Times New Roman" w:eastAsia="宋体"/>
          <w:b w:val="0"/>
          <w:bCs w:val="0"/>
          <w:lang w:val="en-US" w:eastAsia="zh-CN"/>
        </w:rPr>
        <w:t>习近平强调，</w:t>
      </w:r>
      <w:r>
        <w:rPr>
          <w:rFonts w:hint="eastAsia" w:ascii="Times New Roman" w:hAnsi="Times New Roman" w:eastAsia="宋体"/>
          <w:b/>
          <w:bCs/>
          <w:lang w:val="en-US" w:eastAsia="zh-CN"/>
        </w:rPr>
        <w:t>从中华民族伟大复兴战略全局看，民族要复兴，乡村必振兴。从世界百年未有之大变局看，稳住农业基本盘、守好“三农”基础是应变局、开新局的</w:t>
      </w:r>
      <w:r>
        <w:rPr>
          <w:rFonts w:hint="eastAsia" w:ascii="Times New Roman" w:hAnsi="Times New Roman" w:eastAsia="宋体"/>
          <w:b/>
          <w:bCs/>
          <w:color w:val="FF0000"/>
          <w:lang w:val="en-US" w:eastAsia="zh-CN"/>
        </w:rPr>
        <w:t>“压舱石”</w:t>
      </w:r>
      <w:r>
        <w:rPr>
          <w:rFonts w:hint="eastAsia" w:ascii="Times New Roman" w:hAnsi="Times New Roman" w:eastAsia="宋体"/>
          <w:b/>
          <w:bCs/>
          <w:lang w:val="en-US" w:eastAsia="zh-CN"/>
        </w:rPr>
        <w:t>。</w:t>
      </w:r>
      <w:r>
        <w:rPr>
          <w:rFonts w:hint="eastAsia" w:ascii="Times New Roman" w:hAnsi="Times New Roman" w:eastAsia="宋体"/>
          <w:b w:val="0"/>
          <w:bCs w:val="0"/>
          <w:lang w:val="en-US" w:eastAsia="zh-CN"/>
        </w:rPr>
        <w:t>构建新发展格局，</w:t>
      </w:r>
      <w:r>
        <w:rPr>
          <w:rFonts w:hint="eastAsia" w:ascii="Times New Roman" w:hAnsi="Times New Roman" w:eastAsia="宋体"/>
          <w:b/>
          <w:bCs/>
          <w:lang w:val="en-US" w:eastAsia="zh-CN"/>
        </w:rPr>
        <w:t>把战略基点放在扩大内需上</w:t>
      </w:r>
      <w:r>
        <w:rPr>
          <w:rFonts w:hint="eastAsia" w:ascii="Times New Roman" w:hAnsi="Times New Roman" w:eastAsia="宋体"/>
          <w:b w:val="0"/>
          <w:bCs w:val="0"/>
          <w:lang w:val="en-US" w:eastAsia="zh-CN"/>
        </w:rPr>
        <w:t>，农村有巨大空间，可以大有作为。</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b w:val="0"/>
          <w:bCs w:val="0"/>
          <w:lang w:val="en-US" w:eastAsia="zh-CN"/>
        </w:rPr>
      </w:pPr>
      <w:r>
        <w:rPr>
          <w:rFonts w:hint="eastAsia" w:ascii="Times New Roman" w:hAnsi="Times New Roman" w:eastAsia="宋体"/>
          <w:b w:val="0"/>
          <w:bCs w:val="0"/>
          <w:lang w:val="en-US" w:eastAsia="zh-CN"/>
        </w:rPr>
        <w:t>习近平指出，历史和现实都告诉我们，农为邦本，本固邦宁。我们要坚持用大历史观来看待农业、农村、农民问题，只有深刻理解了“三农”问题，才能更好理解我们这个党、这个国家、这个民族。必须看到，全面建设社会主义现代化国家，</w:t>
      </w:r>
      <w:r>
        <w:rPr>
          <w:rFonts w:hint="eastAsia" w:ascii="Times New Roman" w:hAnsi="Times New Roman" w:eastAsia="宋体"/>
          <w:b/>
          <w:bCs/>
          <w:lang w:val="en-US" w:eastAsia="zh-CN"/>
        </w:rPr>
        <w:t>实现中华民族伟大复兴，最艰巨最繁重的任务依然在农村，最广泛最深厚的基础依然在农村</w:t>
      </w:r>
      <w:r>
        <w:rPr>
          <w:rFonts w:hint="eastAsia" w:ascii="Times New Roman" w:hAnsi="Times New Roman" w:eastAsia="宋体"/>
          <w:b w:val="0"/>
          <w:bCs w:val="0"/>
          <w:lang w:val="en-US"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b w:val="0"/>
          <w:bCs w:val="0"/>
          <w:lang w:val="en-US" w:eastAsia="zh-CN"/>
        </w:rPr>
      </w:pPr>
      <w:r>
        <w:rPr>
          <w:rFonts w:hint="eastAsia" w:ascii="Times New Roman" w:hAnsi="Times New Roman" w:eastAsia="宋体"/>
          <w:b w:val="0"/>
          <w:bCs w:val="0"/>
          <w:lang w:val="en-US" w:eastAsia="zh-CN"/>
        </w:rPr>
        <w:t>习近平强调，</w:t>
      </w:r>
      <w:r>
        <w:rPr>
          <w:rFonts w:hint="eastAsia" w:ascii="Times New Roman" w:hAnsi="Times New Roman" w:eastAsia="宋体"/>
          <w:b/>
          <w:bCs/>
          <w:lang w:val="en-US" w:eastAsia="zh-CN"/>
        </w:rPr>
        <w:t>脱贫攻坚取得胜利后，要</w:t>
      </w:r>
      <w:r>
        <w:rPr>
          <w:rFonts w:hint="eastAsia" w:ascii="Times New Roman" w:hAnsi="Times New Roman" w:eastAsia="宋体"/>
          <w:b/>
          <w:bCs/>
          <w:color w:val="FF0000"/>
          <w:lang w:val="en-US" w:eastAsia="zh-CN"/>
        </w:rPr>
        <w:t>全面推进乡村振兴，这是“三农”工作重心的历史性转移</w:t>
      </w:r>
      <w:r>
        <w:rPr>
          <w:rFonts w:hint="eastAsia" w:ascii="Times New Roman" w:hAnsi="Times New Roman" w:eastAsia="宋体"/>
          <w:b/>
          <w:bCs/>
          <w:lang w:val="en-US" w:eastAsia="zh-CN"/>
        </w:rPr>
        <w:t>。</w:t>
      </w:r>
      <w:r>
        <w:rPr>
          <w:rFonts w:hint="eastAsia" w:ascii="Times New Roman" w:hAnsi="Times New Roman" w:eastAsia="宋体"/>
          <w:b w:val="0"/>
          <w:bCs w:val="0"/>
          <w:lang w:val="en-US" w:eastAsia="zh-CN"/>
        </w:rPr>
        <w:t>要坚决守住脱贫攻坚成果，做好巩固拓展脱贫攻坚成果同乡村振兴有效衔接，工作不留空档，政策不留空白。要健全防止返贫动态监测和帮扶机制，对易返贫致贫人口实施常态化监测，重点监测收入水平变化和</w:t>
      </w:r>
      <w:r>
        <w:rPr>
          <w:rFonts w:hint="eastAsia" w:ascii="Times New Roman" w:hAnsi="Times New Roman" w:eastAsia="宋体"/>
          <w:b/>
          <w:bCs/>
          <w:color w:val="FF0000"/>
          <w:lang w:val="en-US" w:eastAsia="zh-CN"/>
        </w:rPr>
        <w:t>“两不愁三保障”</w:t>
      </w:r>
      <w:r>
        <w:rPr>
          <w:rFonts w:hint="eastAsia" w:ascii="Times New Roman" w:hAnsi="Times New Roman" w:eastAsia="宋体"/>
          <w:b/>
          <w:bCs/>
          <w:lang w:val="en-US" w:eastAsia="zh-CN"/>
        </w:rPr>
        <w:t>【“两不愁”就是稳定实现农村贫困人口不愁吃、不愁穿；“三保障”就是保障其义务教育、基本医疗和住房安全】</w:t>
      </w:r>
      <w:r>
        <w:rPr>
          <w:rFonts w:hint="eastAsia" w:ascii="Times New Roman" w:hAnsi="Times New Roman" w:eastAsia="宋体"/>
          <w:b w:val="0"/>
          <w:bCs w:val="0"/>
          <w:lang w:val="en-US" w:eastAsia="zh-CN"/>
        </w:rPr>
        <w:t>巩固情况，继续精准施策。对脱贫地区产业帮扶还要继续，补上技术、设施、营销等短板，促进产业提档升级。要强化易地搬迁后续扶持，多渠道促进就业，加强配套基础设施和公共服务，搞好社会管理，确保搬迁群众稳得住、有就业、逐步能致富。</w:t>
      </w:r>
      <w:r>
        <w:rPr>
          <w:rFonts w:hint="eastAsia" w:ascii="Times New Roman" w:hAnsi="Times New Roman" w:eastAsia="宋体"/>
          <w:b/>
          <w:bCs/>
          <w:lang w:val="en-US" w:eastAsia="zh-CN"/>
        </w:rPr>
        <w:t>党中央决定，脱贫攻坚目标任务完成后，对摆脱贫困的县，从脱贫之日起设立</w:t>
      </w:r>
      <w:r>
        <w:rPr>
          <w:rFonts w:hint="eastAsia" w:ascii="Times New Roman" w:hAnsi="Times New Roman" w:eastAsia="宋体"/>
          <w:b/>
          <w:bCs/>
          <w:color w:val="FF0000"/>
          <w:lang w:val="en-US" w:eastAsia="zh-CN"/>
        </w:rPr>
        <w:t>5年过渡期</w:t>
      </w:r>
      <w:r>
        <w:rPr>
          <w:rFonts w:hint="eastAsia" w:ascii="Times New Roman" w:hAnsi="Times New Roman" w:eastAsia="宋体"/>
          <w:b/>
          <w:bCs/>
          <w:lang w:val="en-US" w:eastAsia="zh-CN"/>
        </w:rPr>
        <w:t>。过渡期内要保持主要帮扶政策总体稳定。</w:t>
      </w:r>
      <w:r>
        <w:rPr>
          <w:rFonts w:hint="eastAsia" w:ascii="Times New Roman" w:hAnsi="Times New Roman" w:eastAsia="宋体"/>
          <w:b w:val="0"/>
          <w:bCs w:val="0"/>
          <w:lang w:val="en-US" w:eastAsia="zh-CN"/>
        </w:rPr>
        <w:t>对现有帮扶政策逐项分类优化调整，合理把握调整节奏、力度、时限，逐步实现由集中资源支持脱贫攻坚向全面推进乡村振兴平稳过渡。</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b w:val="0"/>
          <w:bCs w:val="0"/>
          <w:lang w:val="en-US" w:eastAsia="zh-CN"/>
        </w:rPr>
      </w:pPr>
      <w:r>
        <w:rPr>
          <w:rFonts w:hint="eastAsia" w:ascii="Times New Roman" w:hAnsi="Times New Roman" w:eastAsia="宋体"/>
          <w:b w:val="0"/>
          <w:bCs w:val="0"/>
          <w:lang w:val="en-US" w:eastAsia="zh-CN"/>
        </w:rPr>
        <w:t>习近平指出，要牢牢把住粮食安全主动权，粮食生产年年要抓紧。</w:t>
      </w:r>
      <w:r>
        <w:rPr>
          <w:rFonts w:hint="eastAsia" w:ascii="Times New Roman" w:hAnsi="Times New Roman" w:eastAsia="宋体"/>
          <w:b/>
          <w:bCs/>
          <w:lang w:val="en-US" w:eastAsia="zh-CN"/>
        </w:rPr>
        <w:t>要严防死守</w:t>
      </w:r>
      <w:r>
        <w:rPr>
          <w:rFonts w:hint="eastAsia" w:ascii="Times New Roman" w:hAnsi="Times New Roman" w:eastAsia="宋体"/>
          <w:b/>
          <w:bCs/>
          <w:color w:val="FF0000"/>
          <w:lang w:val="en-US" w:eastAsia="zh-CN"/>
        </w:rPr>
        <w:t>18亿亩耕地红线</w:t>
      </w:r>
      <w:r>
        <w:rPr>
          <w:rFonts w:hint="eastAsia" w:ascii="Times New Roman" w:hAnsi="Times New Roman" w:eastAsia="宋体"/>
          <w:b/>
          <w:bCs/>
          <w:lang w:val="en-US" w:eastAsia="zh-CN"/>
        </w:rPr>
        <w:t>，采取长牙齿的硬措施，落实最严格的耕地保护制度。</w:t>
      </w:r>
      <w:r>
        <w:rPr>
          <w:rFonts w:hint="eastAsia" w:ascii="Times New Roman" w:hAnsi="Times New Roman" w:eastAsia="宋体"/>
          <w:b w:val="0"/>
          <w:bCs w:val="0"/>
          <w:lang w:val="en-US" w:eastAsia="zh-CN"/>
        </w:rPr>
        <w:t>要建设高标准农田，真正实现旱涝保收、高产稳产。要把</w:t>
      </w:r>
      <w:r>
        <w:rPr>
          <w:rFonts w:hint="eastAsia" w:ascii="Times New Roman" w:hAnsi="Times New Roman" w:eastAsia="宋体"/>
          <w:b/>
          <w:bCs/>
          <w:lang w:val="en-US" w:eastAsia="zh-CN"/>
        </w:rPr>
        <w:t>黑土地保护</w:t>
      </w:r>
      <w:r>
        <w:rPr>
          <w:rFonts w:hint="eastAsia" w:ascii="Times New Roman" w:hAnsi="Times New Roman" w:eastAsia="宋体"/>
          <w:b w:val="0"/>
          <w:bCs w:val="0"/>
          <w:lang w:val="en-US" w:eastAsia="zh-CN"/>
        </w:rPr>
        <w:t>作为一件大事来抓，把黑土地用好养好。要坚持农业科技自立自强，加快推进农业关键核心技术攻关。要调动农民种粮积极性，稳定和加强种粮农民补贴，提升收储调控能力，坚持完善最低收购价政策，扩大完全成本和收入保险范围。地方各级党委和政府要扛起粮食安全的政治责任，实行党政同责，“米袋子”省长要负责，书记也要负责。要深入推进农业供给侧结构性改革，推动品种培优、品质提升、品牌打造和标准化生产。要继续抓好生猪生产恢复，促进产业稳定发展。要支持企业走出去。要坚持不懈制止餐饮浪费。</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习近平强调，全面实施乡村振兴战略的深度、广度、难度都不亚于脱贫攻坚，必须加强顶层设计，以更有力的举措、汇聚更强大的力量来推进。</w:t>
      </w:r>
      <w:r>
        <w:rPr>
          <w:rFonts w:hint="default" w:ascii="Times New Roman" w:hAnsi="Times New Roman" w:eastAsia="宋体"/>
          <w:b/>
          <w:bCs/>
          <w:lang w:val="en-US" w:eastAsia="zh-CN"/>
        </w:rPr>
        <w:t>一是要加快发展乡村产业</w:t>
      </w:r>
      <w:r>
        <w:rPr>
          <w:rFonts w:hint="default" w:ascii="Times New Roman" w:hAnsi="Times New Roman" w:eastAsia="宋体"/>
          <w:b w:val="0"/>
          <w:bCs w:val="0"/>
          <w:lang w:val="en-US" w:eastAsia="zh-CN"/>
        </w:rPr>
        <w:t>，顺应产业发展规律，立足当地特色资源，推动乡村产业发展壮大，优化产业布局，完善利益联结机制，让农民更多分享产业增值收益。</w:t>
      </w:r>
      <w:r>
        <w:rPr>
          <w:rFonts w:hint="default" w:ascii="Times New Roman" w:hAnsi="Times New Roman" w:eastAsia="宋体"/>
          <w:b/>
          <w:bCs/>
          <w:i w:val="0"/>
          <w:iCs w:val="0"/>
          <w:lang w:val="en-US" w:eastAsia="zh-CN"/>
        </w:rPr>
        <w:t>二是要加强社会主义精神文明建设，</w:t>
      </w:r>
      <w:r>
        <w:rPr>
          <w:rFonts w:hint="default" w:ascii="Times New Roman" w:hAnsi="Times New Roman" w:eastAsia="宋体"/>
          <w:b w:val="0"/>
          <w:bCs w:val="0"/>
          <w:lang w:val="en-US" w:eastAsia="zh-CN"/>
        </w:rPr>
        <w:t>加强农村思想道德建设，弘扬和践行社会主义核心价值观，普及科学知识，推进农村移风易俗，推动形成</w:t>
      </w:r>
      <w:r>
        <w:rPr>
          <w:rFonts w:hint="default" w:ascii="Times New Roman" w:hAnsi="Times New Roman" w:eastAsia="宋体"/>
          <w:b/>
          <w:bCs/>
          <w:lang w:val="en-US" w:eastAsia="zh-CN"/>
        </w:rPr>
        <w:t>文明乡风、良好家风、淳朴民风</w:t>
      </w:r>
      <w:r>
        <w:rPr>
          <w:rFonts w:hint="default" w:ascii="Times New Roman" w:hAnsi="Times New Roman" w:eastAsia="宋体"/>
          <w:b w:val="0"/>
          <w:bCs w:val="0"/>
          <w:lang w:val="en-US" w:eastAsia="zh-CN"/>
        </w:rPr>
        <w:t>。</w:t>
      </w:r>
      <w:r>
        <w:rPr>
          <w:rFonts w:hint="default" w:ascii="Times New Roman" w:hAnsi="Times New Roman" w:eastAsia="宋体"/>
          <w:b/>
          <w:bCs/>
          <w:lang w:val="en-US" w:eastAsia="zh-CN"/>
        </w:rPr>
        <w:t>三是要加强农村生态文明建设，</w:t>
      </w:r>
      <w:r>
        <w:rPr>
          <w:rFonts w:hint="default" w:ascii="Times New Roman" w:hAnsi="Times New Roman" w:eastAsia="宋体"/>
          <w:b w:val="0"/>
          <w:bCs w:val="0"/>
          <w:lang w:val="en-US" w:eastAsia="zh-CN"/>
        </w:rPr>
        <w:t>保持战略定力，以钉钉子精神推进农业面源污染防治，加强土壤污染、地下水超采、水土流失等治理和修复。</w:t>
      </w:r>
      <w:r>
        <w:rPr>
          <w:rFonts w:hint="default" w:ascii="Times New Roman" w:hAnsi="Times New Roman" w:eastAsia="宋体"/>
          <w:b/>
          <w:bCs/>
          <w:lang w:val="en-US" w:eastAsia="zh-CN"/>
        </w:rPr>
        <w:t>四是要深化农村改革</w:t>
      </w:r>
      <w:r>
        <w:rPr>
          <w:rFonts w:hint="default" w:ascii="Times New Roman" w:hAnsi="Times New Roman" w:eastAsia="宋体"/>
          <w:b w:val="0"/>
          <w:bCs w:val="0"/>
          <w:lang w:val="en-US" w:eastAsia="zh-CN"/>
        </w:rPr>
        <w:t>，加快推进农村重点领域和关键环节改革，激发农村资源要素活力，完善农业支持保护制度，尊重基层和群众创造，推动改革不断取得新突破。</w:t>
      </w:r>
      <w:r>
        <w:rPr>
          <w:rFonts w:hint="default" w:ascii="Times New Roman" w:hAnsi="Times New Roman" w:eastAsia="宋体"/>
          <w:b/>
          <w:bCs/>
          <w:lang w:val="en-US" w:eastAsia="zh-CN"/>
        </w:rPr>
        <w:t>五是要实施乡村建设行动，</w:t>
      </w:r>
      <w:r>
        <w:rPr>
          <w:rFonts w:hint="default" w:ascii="Times New Roman" w:hAnsi="Times New Roman" w:eastAsia="宋体"/>
          <w:b w:val="0"/>
          <w:bCs w:val="0"/>
          <w:lang w:val="en-US" w:eastAsia="zh-CN"/>
        </w:rPr>
        <w:t>继续把</w:t>
      </w:r>
      <w:r>
        <w:rPr>
          <w:rFonts w:hint="default" w:ascii="Times New Roman" w:hAnsi="Times New Roman" w:eastAsia="宋体"/>
          <w:b/>
          <w:bCs/>
          <w:lang w:val="en-US" w:eastAsia="zh-CN"/>
        </w:rPr>
        <w:t>公共基础设施建设的重点放在农村</w:t>
      </w:r>
      <w:r>
        <w:rPr>
          <w:rFonts w:hint="default" w:ascii="Times New Roman" w:hAnsi="Times New Roman" w:eastAsia="宋体"/>
          <w:b w:val="0"/>
          <w:bCs w:val="0"/>
          <w:lang w:val="en-US" w:eastAsia="zh-CN"/>
        </w:rPr>
        <w:t>，在推进城乡基本公共服务均等化上持续发力，注重加强普惠性、兜底性、基础性民生建设。要接续推进农村人居环境整治提升行动，重点抓好</w:t>
      </w:r>
      <w:r>
        <w:rPr>
          <w:rFonts w:hint="default" w:ascii="Times New Roman" w:hAnsi="Times New Roman" w:eastAsia="宋体"/>
          <w:b/>
          <w:bCs/>
          <w:lang w:val="en-US" w:eastAsia="zh-CN"/>
        </w:rPr>
        <w:t>改厕和污水、垃圾处理</w:t>
      </w:r>
      <w:r>
        <w:rPr>
          <w:rFonts w:hint="default" w:ascii="Times New Roman" w:hAnsi="Times New Roman" w:eastAsia="宋体"/>
          <w:b w:val="0"/>
          <w:bCs w:val="0"/>
          <w:lang w:val="en-US" w:eastAsia="zh-CN"/>
        </w:rPr>
        <w:t>。要合理确定村庄布局分类，注重保护传统村落和乡村特色风貌，加强分类指导。</w:t>
      </w:r>
      <w:r>
        <w:rPr>
          <w:rFonts w:hint="default" w:ascii="Times New Roman" w:hAnsi="Times New Roman" w:eastAsia="宋体"/>
          <w:b/>
          <w:bCs/>
          <w:lang w:val="en-US" w:eastAsia="zh-CN"/>
        </w:rPr>
        <w:t>六是要推动城乡融合发展见实效</w:t>
      </w:r>
      <w:r>
        <w:rPr>
          <w:rFonts w:hint="default" w:ascii="Times New Roman" w:hAnsi="Times New Roman" w:eastAsia="宋体"/>
          <w:b w:val="0"/>
          <w:bCs w:val="0"/>
          <w:lang w:val="en-US" w:eastAsia="zh-CN"/>
        </w:rPr>
        <w:t>，健全城乡融合发展体制机制，促进农业转移人口市民化。要</w:t>
      </w:r>
      <w:r>
        <w:rPr>
          <w:rFonts w:hint="default" w:ascii="Times New Roman" w:hAnsi="Times New Roman" w:eastAsia="宋体"/>
          <w:b/>
          <w:bCs/>
          <w:lang w:val="en-US" w:eastAsia="zh-CN"/>
        </w:rPr>
        <w:t>把县域作为城乡融合发展的重要切入点</w:t>
      </w:r>
      <w:r>
        <w:rPr>
          <w:rFonts w:hint="default" w:ascii="Times New Roman" w:hAnsi="Times New Roman" w:eastAsia="宋体"/>
          <w:b w:val="0"/>
          <w:bCs w:val="0"/>
          <w:lang w:val="en-US" w:eastAsia="zh-CN"/>
        </w:rPr>
        <w:t>，赋予县级更多资源整合使用的自主权，强化县城综合服务能力。</w:t>
      </w:r>
      <w:r>
        <w:rPr>
          <w:rFonts w:hint="default" w:ascii="Times New Roman" w:hAnsi="Times New Roman" w:eastAsia="宋体"/>
          <w:b/>
          <w:bCs/>
          <w:lang w:val="en-US" w:eastAsia="zh-CN"/>
        </w:rPr>
        <w:t>七是要加强和改进乡村治理</w:t>
      </w:r>
      <w:r>
        <w:rPr>
          <w:rFonts w:hint="default" w:ascii="Times New Roman" w:hAnsi="Times New Roman" w:eastAsia="宋体"/>
          <w:b w:val="0"/>
          <w:bCs w:val="0"/>
          <w:lang w:val="en-US" w:eastAsia="zh-CN"/>
        </w:rPr>
        <w:t>，加快构建党组织领导的乡村治理体系，深入推进平安乡村建设，创新乡村治理方式，提高乡村善治水平。</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习近平指出，要加强党对</w:t>
      </w: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三农</w:t>
      </w: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工作的全面领导。各级党委要扛起政治责任，落实农业农村优先发展的方针，以更大力度推动乡村振兴。</w:t>
      </w:r>
      <w:r>
        <w:rPr>
          <w:rFonts w:hint="default" w:ascii="Times New Roman" w:hAnsi="Times New Roman" w:eastAsia="宋体"/>
          <w:b/>
          <w:bCs/>
          <w:color w:val="FF0000"/>
          <w:lang w:val="en-US" w:eastAsia="zh-CN"/>
        </w:rPr>
        <w:t>县委书记</w:t>
      </w:r>
      <w:r>
        <w:rPr>
          <w:rFonts w:hint="default" w:ascii="Times New Roman" w:hAnsi="Times New Roman" w:eastAsia="宋体"/>
          <w:b/>
          <w:bCs/>
          <w:lang w:val="en-US" w:eastAsia="zh-CN"/>
        </w:rPr>
        <w:t>要把主要精力放在</w:t>
      </w:r>
      <w:r>
        <w:rPr>
          <w:rFonts w:hint="eastAsia" w:ascii="Times New Roman" w:hAnsi="Times New Roman" w:eastAsia="宋体"/>
          <w:b/>
          <w:bCs/>
          <w:lang w:val="en-US" w:eastAsia="zh-CN"/>
        </w:rPr>
        <w:t>“</w:t>
      </w:r>
      <w:r>
        <w:rPr>
          <w:rFonts w:hint="default" w:ascii="Times New Roman" w:hAnsi="Times New Roman" w:eastAsia="宋体"/>
          <w:b/>
          <w:bCs/>
          <w:lang w:val="en-US" w:eastAsia="zh-CN"/>
        </w:rPr>
        <w:t>三农</w:t>
      </w:r>
      <w:r>
        <w:rPr>
          <w:rFonts w:hint="eastAsia" w:ascii="Times New Roman" w:hAnsi="Times New Roman" w:eastAsia="宋体"/>
          <w:b/>
          <w:bCs/>
          <w:lang w:val="en-US" w:eastAsia="zh-CN"/>
        </w:rPr>
        <w:t>”</w:t>
      </w:r>
      <w:r>
        <w:rPr>
          <w:rFonts w:hint="default" w:ascii="Times New Roman" w:hAnsi="Times New Roman" w:eastAsia="宋体"/>
          <w:b/>
          <w:bCs/>
          <w:lang w:val="en-US" w:eastAsia="zh-CN"/>
        </w:rPr>
        <w:t>工作上，当好乡村振兴的</w:t>
      </w:r>
      <w:r>
        <w:rPr>
          <w:rFonts w:hint="eastAsia" w:ascii="Times New Roman" w:hAnsi="Times New Roman" w:eastAsia="宋体"/>
          <w:b/>
          <w:bCs/>
          <w:lang w:val="en-US" w:eastAsia="zh-CN"/>
        </w:rPr>
        <w:t>“</w:t>
      </w:r>
      <w:r>
        <w:rPr>
          <w:rFonts w:hint="default" w:ascii="Times New Roman" w:hAnsi="Times New Roman" w:eastAsia="宋体"/>
          <w:b/>
          <w:bCs/>
          <w:lang w:val="en-US" w:eastAsia="zh-CN"/>
        </w:rPr>
        <w:t>一线总指挥</w:t>
      </w:r>
      <w:r>
        <w:rPr>
          <w:rFonts w:hint="eastAsia" w:ascii="Times New Roman" w:hAnsi="Times New Roman" w:eastAsia="宋体"/>
          <w:b/>
          <w:bCs/>
          <w:lang w:val="en-US" w:eastAsia="zh-CN"/>
        </w:rPr>
        <w:t>”</w:t>
      </w:r>
      <w:r>
        <w:rPr>
          <w:rFonts w:hint="default" w:ascii="Times New Roman" w:hAnsi="Times New Roman" w:eastAsia="宋体"/>
          <w:b/>
          <w:bCs/>
          <w:lang w:val="en-US" w:eastAsia="zh-CN"/>
        </w:rPr>
        <w:t>。</w:t>
      </w:r>
      <w:r>
        <w:rPr>
          <w:rFonts w:hint="default" w:ascii="Times New Roman" w:hAnsi="Times New Roman" w:eastAsia="宋体"/>
          <w:b w:val="0"/>
          <w:bCs w:val="0"/>
          <w:lang w:val="en-US" w:eastAsia="zh-CN"/>
        </w:rPr>
        <w:t>要选优配强乡镇领导班子、村</w:t>
      </w: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两委</w:t>
      </w: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成员特别是村党支部书记。要突出抓基层、强基础、固基本的工作导向，推动各类资源向基层下沉，为基层干事创业创造更好条件。</w:t>
      </w:r>
      <w:r>
        <w:rPr>
          <w:rFonts w:hint="default" w:ascii="Times New Roman" w:hAnsi="Times New Roman" w:eastAsia="宋体"/>
          <w:b/>
          <w:bCs/>
          <w:lang w:val="en-US" w:eastAsia="zh-CN"/>
        </w:rPr>
        <w:t>要建设一支政治过硬、本领过硬、作风过硬的乡村振兴干部队伍</w:t>
      </w:r>
      <w:r>
        <w:rPr>
          <w:rFonts w:hint="default" w:ascii="Times New Roman" w:hAnsi="Times New Roman" w:eastAsia="宋体"/>
          <w:b w:val="0"/>
          <w:bCs w:val="0"/>
          <w:lang w:val="en-US" w:eastAsia="zh-CN"/>
        </w:rPr>
        <w:t>，选派一批优秀干部到乡村振兴一线岗位，把乡村振兴作为培养锻炼干部的广阔舞台。要吸引各类人才在乡村振兴中建功立业，激发广大农民群众积极性、主动性、创造性。</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after="0" w:line="360" w:lineRule="auto"/>
        <w:jc w:val="center"/>
        <w:textAlignment w:val="auto"/>
        <w:outlineLvl w:val="1"/>
        <w:rPr>
          <w:rFonts w:hint="eastAsia" w:ascii="Times New Roman" w:hAnsi="Times New Roman" w:eastAsia="宋体" w:cs="Times New Roman"/>
          <w:b/>
          <w:bCs/>
          <w:sz w:val="28"/>
          <w:szCs w:val="28"/>
          <w:lang w:val="en-US" w:eastAsia="zh-CN"/>
        </w:rPr>
      </w:pPr>
      <w:r>
        <w:rPr>
          <w:rFonts w:hint="eastAsia" w:ascii="Times New Roman" w:hAnsi="Times New Roman" w:eastAsia="宋体" w:cs="Times New Roman"/>
          <w:b/>
          <w:bCs/>
          <w:sz w:val="28"/>
          <w:szCs w:val="28"/>
          <w:lang w:val="en-US" w:eastAsia="zh-CN"/>
        </w:rPr>
        <w:t>8.二〇二一年新年贺词</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新年前夕，国家主席习近平通过中央广播电视总台和互联网，发表了二〇二一年新年贺词。全文如下：</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大家好！2021年的脚步越来越近，我在北京向大家致以新年的美好祝福！</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2020年是极不平凡的一年。面对突如其来的新冠肺炎疫情，我们以</w:t>
      </w:r>
      <w:r>
        <w:rPr>
          <w:rFonts w:hint="default" w:ascii="Times New Roman" w:hAnsi="Times New Roman" w:eastAsia="宋体"/>
          <w:b/>
          <w:bCs/>
          <w:lang w:val="en-US" w:eastAsia="zh-CN"/>
        </w:rPr>
        <w:t>人民至上、生命至上</w:t>
      </w:r>
      <w:r>
        <w:rPr>
          <w:rFonts w:hint="default" w:ascii="Times New Roman" w:hAnsi="Times New Roman" w:eastAsia="宋体"/>
          <w:b w:val="0"/>
          <w:bCs w:val="0"/>
          <w:lang w:val="en-US" w:eastAsia="zh-CN"/>
        </w:rPr>
        <w:t>诠释了人间大爱，用众志成城、坚忍不拔书写了抗疫史诗。在共克时艰的日子里，有逆行出征的豪迈，有顽强不屈的坚守，有患难与共的担当，有英勇无畏的牺牲，有守望相助的感动。从</w:t>
      </w:r>
      <w:r>
        <w:rPr>
          <w:rFonts w:hint="default" w:ascii="Times New Roman" w:hAnsi="Times New Roman" w:eastAsia="宋体"/>
          <w:b/>
          <w:bCs/>
          <w:lang w:val="en-US" w:eastAsia="zh-CN"/>
        </w:rPr>
        <w:t>白衣天使到人民子弟兵，从科研人员到社区工作者，从志愿者到工程建设者</w:t>
      </w:r>
      <w:r>
        <w:rPr>
          <w:rFonts w:hint="default" w:ascii="Times New Roman" w:hAnsi="Times New Roman" w:eastAsia="宋体"/>
          <w:b w:val="0"/>
          <w:bCs w:val="0"/>
          <w:lang w:val="en-US" w:eastAsia="zh-CN"/>
        </w:rPr>
        <w:t>，从古稀老人到</w:t>
      </w: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90后</w:t>
      </w: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w:t>
      </w: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00后</w:t>
      </w: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青年一代，无数人以生命赴使命、用挚爱护苍生，将涓滴之力汇聚成磅礴伟力，构筑起守护生命的铜墙铁壁。一个个义无反顾的身影，一次次心手相连的接力，一幕幕感人至深的场景，生动展示了伟大抗疫精神。平凡铸就伟大，英雄来自人民。每个人都了不起！向所有不幸感染的病患者表示慰问！向所有平凡的英雄致敬！我为伟大的祖国和人民而骄傲，为自强不息的民族精神而自豪！</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艰难方显勇毅，磨砺始得玉成。我们克服疫情影响，统筹疫情防控和经济社会发展取得重大成果。</w:t>
      </w: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十三五</w:t>
      </w: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圆满收官，</w:t>
      </w:r>
      <w:r>
        <w:rPr>
          <w:rFonts w:hint="eastAsia" w:ascii="Times New Roman" w:hAnsi="Times New Roman" w:eastAsia="宋体"/>
          <w:b/>
          <w:bCs/>
          <w:lang w:val="en-US" w:eastAsia="zh-CN"/>
        </w:rPr>
        <w:t>“</w:t>
      </w:r>
      <w:r>
        <w:rPr>
          <w:rFonts w:hint="default" w:ascii="Times New Roman" w:hAnsi="Times New Roman" w:eastAsia="宋体"/>
          <w:b/>
          <w:bCs/>
          <w:lang w:val="en-US" w:eastAsia="zh-CN"/>
        </w:rPr>
        <w:t>十四五</w:t>
      </w:r>
      <w:r>
        <w:rPr>
          <w:rFonts w:hint="eastAsia" w:ascii="Times New Roman" w:hAnsi="Times New Roman" w:eastAsia="宋体"/>
          <w:b/>
          <w:bCs/>
          <w:lang w:val="en-US" w:eastAsia="zh-CN"/>
        </w:rPr>
        <w:t>”</w:t>
      </w:r>
      <w:r>
        <w:rPr>
          <w:rFonts w:hint="default" w:ascii="Times New Roman" w:hAnsi="Times New Roman" w:eastAsia="宋体"/>
          <w:b w:val="0"/>
          <w:bCs w:val="0"/>
          <w:lang w:val="en-US" w:eastAsia="zh-CN"/>
        </w:rPr>
        <w:t>全面擘画。新发展格局加快构建，高质量发展深入实施。</w:t>
      </w:r>
      <w:r>
        <w:rPr>
          <w:rFonts w:hint="default" w:ascii="Times New Roman" w:hAnsi="Times New Roman" w:eastAsia="宋体"/>
          <w:b/>
          <w:bCs/>
          <w:lang w:val="en-US" w:eastAsia="zh-CN"/>
        </w:rPr>
        <w:t>我国在世界主要经济体中率先实现正增长，预计2020年国内生产总值迈上百万亿元新台阶</w:t>
      </w:r>
      <w:r>
        <w:rPr>
          <w:rFonts w:hint="default" w:ascii="Times New Roman" w:hAnsi="Times New Roman" w:eastAsia="宋体"/>
          <w:b w:val="0"/>
          <w:bCs w:val="0"/>
          <w:lang w:val="en-US" w:eastAsia="zh-CN"/>
        </w:rPr>
        <w:t>。粮食生产喜获</w:t>
      </w: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十七连丰</w:t>
      </w: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w:t>
      </w:r>
      <w:r>
        <w:rPr>
          <w:rFonts w:hint="eastAsia" w:ascii="Times New Roman" w:hAnsi="Times New Roman" w:eastAsia="宋体"/>
          <w:b/>
          <w:bCs/>
          <w:color w:val="FF0000"/>
          <w:lang w:val="en-US" w:eastAsia="zh-CN"/>
        </w:rPr>
        <w:t>“</w:t>
      </w:r>
      <w:r>
        <w:rPr>
          <w:rFonts w:hint="default" w:ascii="Times New Roman" w:hAnsi="Times New Roman" w:eastAsia="宋体"/>
          <w:b/>
          <w:bCs/>
          <w:color w:val="FF0000"/>
          <w:lang w:val="en-US" w:eastAsia="zh-CN"/>
        </w:rPr>
        <w:t>天问一号</w:t>
      </w:r>
      <w:r>
        <w:rPr>
          <w:rFonts w:hint="eastAsia" w:ascii="Times New Roman" w:hAnsi="Times New Roman" w:eastAsia="宋体"/>
          <w:b/>
          <w:bCs/>
          <w:color w:val="FF0000"/>
          <w:lang w:val="en-US" w:eastAsia="zh-CN"/>
        </w:rPr>
        <w:t>”</w:t>
      </w:r>
      <w:r>
        <w:rPr>
          <w:rFonts w:hint="eastAsia" w:ascii="Times New Roman" w:hAnsi="Times New Roman" w:eastAsia="宋体"/>
          <w:b/>
          <w:bCs/>
          <w:color w:val="000000" w:themeColor="text1"/>
          <w:lang w:val="en-US" w:eastAsia="zh-CN"/>
          <w14:textFill>
            <w14:solidFill>
              <w14:schemeClr w14:val="tx1"/>
            </w14:solidFill>
          </w14:textFill>
        </w:rPr>
        <w:t>【天问一号是中国航天科技集团公司所属中国空间技术研究院抓总研制的执行中国第一次自主火星探测任务的探测器】</w:t>
      </w:r>
      <w:r>
        <w:rPr>
          <w:rFonts w:hint="default" w:ascii="Times New Roman" w:hAnsi="Times New Roman" w:eastAsia="宋体"/>
          <w:b/>
          <w:bCs/>
          <w:color w:val="000000" w:themeColor="text1"/>
          <w:lang w:val="en-US" w:eastAsia="zh-CN"/>
          <w14:textFill>
            <w14:solidFill>
              <w14:schemeClr w14:val="tx1"/>
            </w14:solidFill>
          </w14:textFill>
        </w:rPr>
        <w:t>、</w:t>
      </w:r>
      <w:r>
        <w:rPr>
          <w:rFonts w:hint="eastAsia" w:ascii="Times New Roman" w:hAnsi="Times New Roman" w:eastAsia="宋体"/>
          <w:b/>
          <w:bCs/>
          <w:color w:val="FF0000"/>
          <w:lang w:val="en-US" w:eastAsia="zh-CN"/>
        </w:rPr>
        <w:t>“</w:t>
      </w:r>
      <w:r>
        <w:rPr>
          <w:rFonts w:hint="default" w:ascii="Times New Roman" w:hAnsi="Times New Roman" w:eastAsia="宋体"/>
          <w:b/>
          <w:bCs/>
          <w:color w:val="FF0000"/>
          <w:lang w:val="en-US" w:eastAsia="zh-CN"/>
        </w:rPr>
        <w:t>嫦娥五号</w:t>
      </w:r>
      <w:r>
        <w:rPr>
          <w:rFonts w:hint="eastAsia" w:ascii="Times New Roman" w:hAnsi="Times New Roman" w:eastAsia="宋体"/>
          <w:b/>
          <w:bCs/>
          <w:color w:val="FF0000"/>
          <w:lang w:val="en-US" w:eastAsia="zh-CN"/>
        </w:rPr>
        <w:t>”</w:t>
      </w:r>
      <w:r>
        <w:rPr>
          <w:rFonts w:hint="eastAsia" w:ascii="Times New Roman" w:hAnsi="Times New Roman" w:eastAsia="宋体"/>
          <w:b/>
          <w:bCs/>
          <w:color w:val="000000" w:themeColor="text1"/>
          <w:lang w:val="en-US" w:eastAsia="zh-CN"/>
          <w14:textFill>
            <w14:solidFill>
              <w14:schemeClr w14:val="tx1"/>
            </w14:solidFill>
          </w14:textFill>
        </w:rPr>
        <w:t>【嫦娥五号由中国空间技术研究院研制，是中国探月工程三期发射的月球探测器，也将是中国首个实施无人月面取样返回的月球探测器，为中国探月工程的收官之战】</w:t>
      </w:r>
      <w:r>
        <w:rPr>
          <w:rFonts w:hint="default" w:ascii="Times New Roman" w:hAnsi="Times New Roman" w:eastAsia="宋体"/>
          <w:b/>
          <w:bCs/>
          <w:color w:val="000000" w:themeColor="text1"/>
          <w:lang w:val="en-US" w:eastAsia="zh-CN"/>
          <w14:textFill>
            <w14:solidFill>
              <w14:schemeClr w14:val="tx1"/>
            </w14:solidFill>
          </w14:textFill>
        </w:rPr>
        <w:t>、</w:t>
      </w:r>
      <w:r>
        <w:rPr>
          <w:rFonts w:hint="eastAsia" w:ascii="Times New Roman" w:hAnsi="Times New Roman" w:eastAsia="宋体"/>
          <w:b/>
          <w:bCs/>
          <w:color w:val="FF0000"/>
          <w:lang w:val="en-US" w:eastAsia="zh-CN"/>
        </w:rPr>
        <w:t>“</w:t>
      </w:r>
      <w:r>
        <w:rPr>
          <w:rFonts w:hint="default" w:ascii="Times New Roman" w:hAnsi="Times New Roman" w:eastAsia="宋体"/>
          <w:b/>
          <w:bCs/>
          <w:color w:val="FF0000"/>
          <w:lang w:val="en-US" w:eastAsia="zh-CN"/>
        </w:rPr>
        <w:t>奋斗者</w:t>
      </w:r>
      <w:r>
        <w:rPr>
          <w:rFonts w:hint="eastAsia" w:ascii="Times New Roman" w:hAnsi="Times New Roman" w:eastAsia="宋体"/>
          <w:b/>
          <w:bCs/>
          <w:color w:val="FF0000"/>
          <w:lang w:val="en-US" w:eastAsia="zh-CN"/>
        </w:rPr>
        <w:t>”</w:t>
      </w:r>
      <w:r>
        <w:rPr>
          <w:rFonts w:hint="default" w:ascii="Times New Roman" w:hAnsi="Times New Roman" w:eastAsia="宋体"/>
          <w:b/>
          <w:bCs/>
          <w:color w:val="FF0000"/>
          <w:lang w:val="en-US" w:eastAsia="zh-CN"/>
        </w:rPr>
        <w:t>号</w:t>
      </w:r>
      <w:r>
        <w:rPr>
          <w:rFonts w:hint="eastAsia" w:ascii="Times New Roman" w:hAnsi="Times New Roman" w:eastAsia="宋体"/>
          <w:b/>
          <w:bCs/>
          <w:color w:val="000000" w:themeColor="text1"/>
          <w:lang w:val="en-US" w:eastAsia="zh-CN"/>
          <w14:textFill>
            <w14:solidFill>
              <w14:schemeClr w14:val="tx1"/>
            </w14:solidFill>
          </w14:textFill>
        </w:rPr>
        <w:t>【奋斗者号是中国研发的万米载人潜水器，于2016年立项，由蛟龙号、深海勇士号载人潜水器的研发力量为主的科研团队承担】</w:t>
      </w:r>
      <w:r>
        <w:rPr>
          <w:rFonts w:hint="default" w:ascii="Times New Roman" w:hAnsi="Times New Roman" w:eastAsia="宋体"/>
          <w:b w:val="0"/>
          <w:bCs w:val="0"/>
          <w:lang w:val="en-US" w:eastAsia="zh-CN"/>
        </w:rPr>
        <w:t>等科学探测实现重大突破。</w:t>
      </w:r>
      <w:r>
        <w:rPr>
          <w:rFonts w:hint="default" w:ascii="Times New Roman" w:hAnsi="Times New Roman" w:eastAsia="宋体"/>
          <w:b/>
          <w:bCs/>
          <w:lang w:val="en-US" w:eastAsia="zh-CN"/>
        </w:rPr>
        <w:t>海南自由贸易港</w:t>
      </w:r>
      <w:r>
        <w:rPr>
          <w:rFonts w:hint="default" w:ascii="Times New Roman" w:hAnsi="Times New Roman" w:eastAsia="宋体"/>
          <w:b w:val="0"/>
          <w:bCs w:val="0"/>
          <w:lang w:val="en-US" w:eastAsia="zh-CN"/>
        </w:rPr>
        <w:t>建设蓬勃展开。我们还抵御了严重洪涝灾害，广大军民不畏艰险，同心协力抗洪救灾，努力把损失降到了最低。我到13个省区市考察时欣喜看到，大家认真细致落实防疫措施，争分夺秒复工复产，全力以赴创新创造，神州大地自信自强、充满韧劲，一派只争朝夕、生机勃勃的景象。</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2020年，全面建成小康社会取得伟大历史性成就，决战脱贫攻坚取得决定性胜利。我们向深度贫困堡垒发起总攻，啃下了最难啃的</w:t>
      </w: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硬骨头</w:t>
      </w: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。历经8年，</w:t>
      </w:r>
      <w:r>
        <w:rPr>
          <w:rFonts w:hint="default" w:ascii="Times New Roman" w:hAnsi="Times New Roman" w:eastAsia="宋体"/>
          <w:b/>
          <w:bCs/>
          <w:lang w:val="en-US" w:eastAsia="zh-CN"/>
        </w:rPr>
        <w:t>现行标准下近1亿农村贫困人口全部脱贫，832个贫困县全部摘帽</w:t>
      </w:r>
      <w:r>
        <w:rPr>
          <w:rFonts w:hint="default" w:ascii="Times New Roman" w:hAnsi="Times New Roman" w:eastAsia="宋体"/>
          <w:b w:val="0"/>
          <w:bCs w:val="0"/>
          <w:lang w:val="en-US" w:eastAsia="zh-CN"/>
        </w:rPr>
        <w:t>。这些年，我去了全国14个集中连片特困地区，乡亲们愚公移山的干劲，广大扶贫干部倾情投入的奉献，时常浮现在脑海。我们还要咬定青山不放松，脚踏实地加油干，努力绘就乡村振兴的壮美画卷，朝着共同富裕的目标稳步前行。</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今年，我们隆重庆祝</w:t>
      </w:r>
      <w:r>
        <w:rPr>
          <w:rFonts w:hint="default" w:ascii="Times New Roman" w:hAnsi="Times New Roman" w:eastAsia="宋体"/>
          <w:b/>
          <w:bCs/>
          <w:color w:val="FF0000"/>
          <w:lang w:val="en-US" w:eastAsia="zh-CN"/>
        </w:rPr>
        <w:t>深圳等经济特区建立40周年、上海浦东开发开放30周年</w:t>
      </w:r>
      <w:r>
        <w:rPr>
          <w:rFonts w:hint="default" w:ascii="Times New Roman" w:hAnsi="Times New Roman" w:eastAsia="宋体"/>
          <w:b w:val="0"/>
          <w:bCs w:val="0"/>
          <w:lang w:val="en-US" w:eastAsia="zh-CN"/>
        </w:rPr>
        <w:t>。置身春潮涌动的南海之滨、绚丽多姿的黄浦江畔，令人百感交集，先行先试变成了示范引领，探索创新成为了创新引领。改革开放创造了发展奇迹，今后还要以更大气魄深化改革、扩大开放，续写更多</w:t>
      </w: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春天的故事</w:t>
      </w: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大道不孤，天下一家。经历了一年来的风雨，我们比任何时候都更加深切体会到人类命运共同体的意义。我同国际上新老朋友进行了多次通话，出席了多场</w:t>
      </w: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云会议</w:t>
      </w:r>
      <w:r>
        <w:rPr>
          <w:rFonts w:hint="eastAsia" w:ascii="Times New Roman" w:hAnsi="Times New Roman" w:eastAsia="宋体"/>
          <w:b w:val="0"/>
          <w:bCs w:val="0"/>
          <w:lang w:val="en-US" w:eastAsia="zh-CN"/>
        </w:rPr>
        <w:t>”</w:t>
      </w:r>
      <w:r>
        <w:rPr>
          <w:rFonts w:hint="default" w:ascii="Times New Roman" w:hAnsi="Times New Roman" w:eastAsia="宋体"/>
          <w:b w:val="0"/>
          <w:bCs w:val="0"/>
          <w:lang w:val="en-US" w:eastAsia="zh-CN"/>
        </w:rPr>
        <w:t>，谈得最多的就是</w:t>
      </w:r>
      <w:r>
        <w:rPr>
          <w:rFonts w:hint="default" w:ascii="Times New Roman" w:hAnsi="Times New Roman" w:eastAsia="宋体"/>
          <w:b/>
          <w:bCs/>
          <w:lang w:val="en-US" w:eastAsia="zh-CN"/>
        </w:rPr>
        <w:t>和衷共济、团结抗疫</w:t>
      </w:r>
      <w:r>
        <w:rPr>
          <w:rFonts w:hint="default" w:ascii="Times New Roman" w:hAnsi="Times New Roman" w:eastAsia="宋体"/>
          <w:b w:val="0"/>
          <w:bCs w:val="0"/>
          <w:lang w:val="en-US" w:eastAsia="zh-CN"/>
        </w:rPr>
        <w:t>。疫情防控任重道远。世界各国人民要携起手来，风雨同舟，早日驱散疫情的阴霾，努力建设更加美好的地球家园。</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bCs/>
          <w:lang w:val="en-US" w:eastAsia="zh-CN"/>
        </w:rPr>
        <w:t>2021年是中国共产党百年华诞</w:t>
      </w:r>
      <w:r>
        <w:rPr>
          <w:rFonts w:hint="default" w:ascii="Times New Roman" w:hAnsi="Times New Roman" w:eastAsia="宋体"/>
          <w:b w:val="0"/>
          <w:bCs w:val="0"/>
          <w:lang w:val="en-US" w:eastAsia="zh-CN"/>
        </w:rPr>
        <w:t>。百年征程波澜壮阔，百年初心历久弥坚。从上海石库门到嘉兴南湖，一艘小小红船承载着人民的重托、民族的希望，越过急流险滩，穿过惊涛骇浪，成为领航中国行稳致远的巍巍巨轮。胸怀千秋伟业，恰是百年风华。我们秉持以人民为中心，永葆初心、牢记使命，乘风破浪、扬帆远航，一定能实现中华民族伟大复兴。</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站在</w:t>
      </w:r>
      <w:r>
        <w:rPr>
          <w:rFonts w:hint="eastAsia" w:ascii="Times New Roman" w:hAnsi="Times New Roman" w:eastAsia="宋体"/>
          <w:b/>
          <w:bCs/>
          <w:lang w:val="en-US" w:eastAsia="zh-CN"/>
        </w:rPr>
        <w:t>“</w:t>
      </w:r>
      <w:r>
        <w:rPr>
          <w:rFonts w:hint="default" w:ascii="Times New Roman" w:hAnsi="Times New Roman" w:eastAsia="宋体"/>
          <w:b/>
          <w:bCs/>
          <w:lang w:val="en-US" w:eastAsia="zh-CN"/>
        </w:rPr>
        <w:t>两个一百年</w:t>
      </w:r>
      <w:r>
        <w:rPr>
          <w:rFonts w:hint="eastAsia" w:ascii="Times New Roman" w:hAnsi="Times New Roman" w:eastAsia="宋体"/>
          <w:b/>
          <w:bCs/>
          <w:lang w:val="en-US" w:eastAsia="zh-CN"/>
        </w:rPr>
        <w:t>”</w:t>
      </w:r>
      <w:r>
        <w:rPr>
          <w:rFonts w:hint="default" w:ascii="Times New Roman" w:hAnsi="Times New Roman" w:eastAsia="宋体"/>
          <w:b/>
          <w:bCs/>
          <w:lang w:val="en-US" w:eastAsia="zh-CN"/>
        </w:rPr>
        <w:t>的历史交汇点</w:t>
      </w:r>
      <w:r>
        <w:rPr>
          <w:rFonts w:hint="default" w:ascii="Times New Roman" w:hAnsi="Times New Roman" w:eastAsia="宋体"/>
          <w:b w:val="0"/>
          <w:bCs w:val="0"/>
          <w:lang w:val="en-US" w:eastAsia="zh-CN"/>
        </w:rPr>
        <w:t>，全面建设社会主义现代化国家新征程即将开启。征途漫漫，惟有奋斗。我们通过奋斗，披荆斩棘，走过了万水千山。我们还要继续奋斗，勇往直前，创造更加灿烂的辉煌！</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此时此刻，华灯初上，万家团圆。新年将至，惟愿山河锦绣、国泰民安！惟愿和顺致祥、幸福美满！</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b w:val="0"/>
          <w:bCs w:val="0"/>
          <w:lang w:val="en-US" w:eastAsia="zh-CN"/>
        </w:rPr>
      </w:pPr>
      <w:r>
        <w:rPr>
          <w:rFonts w:hint="default" w:ascii="Times New Roman" w:hAnsi="Times New Roman" w:eastAsia="宋体"/>
          <w:b w:val="0"/>
          <w:bCs w:val="0"/>
          <w:lang w:val="en-US" w:eastAsia="zh-CN"/>
        </w:rPr>
        <w:t>谢谢大家！</w:t>
      </w:r>
    </w:p>
    <w:bookmarkEnd w:id="0"/>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43"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7708312"/>
      <w:docPartObj>
        <w:docPartGallery w:val="autotext"/>
      </w:docPartObj>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pict>
        <v:shape id="WordPictureWatermark175100158" o:spid="_x0000_s4098" o:spt="75" type="#_x0000_t75" style="position:absolute;left:0pt;height:587.25pt;width:415.05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e112043c52c6b46332e473d4f943055"/>
          <o:lock v:ext="edit" aspectratio="t"/>
        </v:shape>
      </w:pict>
    </w:r>
    <w:r>
      <w:drawing>
        <wp:inline distT="0" distB="0" distL="0" distR="0">
          <wp:extent cx="1327785" cy="288290"/>
          <wp:effectExtent l="0" t="0" r="5715" b="0"/>
          <wp:docPr id="1" name="图片 1" descr="C:\Users\HP-PC\Desktop\31f6ce10381cfe8782463f3f23c0c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HP-PC\Desktop\31f6ce10381cfe8782463f3f23c0cf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332884" cy="289441"/>
                  </a:xfrm>
                  <a:prstGeom prst="rect">
                    <a:avLst/>
                  </a:prstGeom>
                  <a:noFill/>
                  <a:ln>
                    <a:noFill/>
                  </a:ln>
                </pic:spPr>
              </pic:pic>
            </a:graphicData>
          </a:graphic>
        </wp:inline>
      </w:drawing>
    </w:r>
    <w:r>
      <w:ptab w:relativeTo="margin" w:alignment="center" w:leader="none"/>
    </w:r>
    <w:r>
      <w:ptab w:relativeTo="margin" w:alignment="right" w:leader="none"/>
    </w:r>
    <w:r>
      <w:rPr>
        <w:rFonts w:ascii="楷体" w:hAnsi="楷体" w:eastAsia="楷体"/>
        <w:b/>
        <w:sz w:val="24"/>
        <w:szCs w:val="24"/>
      </w:rPr>
      <w:t>好老师，好课程，好服务</w:t>
    </w:r>
    <w:r>
      <w:rPr>
        <w:rFonts w:hint="eastAsia" w:ascii="楷体" w:hAnsi="楷体" w:eastAsia="楷体"/>
        <w:b/>
        <w:sz w:val="24"/>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WordPictureWatermark175100157" o:spid="_x0000_s4099" o:spt="75" type="#_x0000_t75" style="position:absolute;left:0pt;height:587.25pt;width:415.05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e112043c52c6b46332e473d4f943055"/>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WordPictureWatermark175100156" o:spid="_x0000_s4097" o:spt="75" type="#_x0000_t75" style="position:absolute;left:0pt;height:587.25pt;width:415.05pt;mso-position-horizontal:center;mso-position-horizontal-relative:margin;mso-position-vertical:center;mso-position-vertical-relative:margin;z-index:-251658240;mso-width-relative:page;mso-height-relative:page;" filled="f" o:preferrelative="t" stroked="f" coordsize="21600,21600" o:allowincell="f">
          <v:path/>
          <v:fill on="f" focussize="0,0"/>
          <v:stroke on="f" joinstyle="miter"/>
          <v:imagedata r:id="rId1" gain="19661f" blacklevel="22938f" o:title="e112043c52c6b46332e473d4f943055"/>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C4"/>
    <w:rsid w:val="00015E0F"/>
    <w:rsid w:val="001C16D1"/>
    <w:rsid w:val="00214933"/>
    <w:rsid w:val="00274EB2"/>
    <w:rsid w:val="00434854"/>
    <w:rsid w:val="004A659F"/>
    <w:rsid w:val="009B25B7"/>
    <w:rsid w:val="009B6017"/>
    <w:rsid w:val="00BB110E"/>
    <w:rsid w:val="00C0494E"/>
    <w:rsid w:val="00E64F09"/>
    <w:rsid w:val="00EA20C4"/>
    <w:rsid w:val="00F875C1"/>
    <w:rsid w:val="011028F6"/>
    <w:rsid w:val="0110771E"/>
    <w:rsid w:val="01513EB3"/>
    <w:rsid w:val="0198745B"/>
    <w:rsid w:val="01C300A1"/>
    <w:rsid w:val="01D05B1E"/>
    <w:rsid w:val="01DA30D1"/>
    <w:rsid w:val="020061EA"/>
    <w:rsid w:val="02132070"/>
    <w:rsid w:val="02700C63"/>
    <w:rsid w:val="02751BD7"/>
    <w:rsid w:val="029815E5"/>
    <w:rsid w:val="02CD1E45"/>
    <w:rsid w:val="02D064C9"/>
    <w:rsid w:val="02DE522F"/>
    <w:rsid w:val="02E134E6"/>
    <w:rsid w:val="03792BC3"/>
    <w:rsid w:val="03E87E7A"/>
    <w:rsid w:val="03F768E8"/>
    <w:rsid w:val="044D1FF8"/>
    <w:rsid w:val="0474362D"/>
    <w:rsid w:val="047F723D"/>
    <w:rsid w:val="06894CDC"/>
    <w:rsid w:val="069121F1"/>
    <w:rsid w:val="07092630"/>
    <w:rsid w:val="07340274"/>
    <w:rsid w:val="0796233B"/>
    <w:rsid w:val="082E328B"/>
    <w:rsid w:val="08583E49"/>
    <w:rsid w:val="087B688D"/>
    <w:rsid w:val="088948A0"/>
    <w:rsid w:val="0890425D"/>
    <w:rsid w:val="089F087D"/>
    <w:rsid w:val="08AD7143"/>
    <w:rsid w:val="08C74D1F"/>
    <w:rsid w:val="09091B33"/>
    <w:rsid w:val="09262F3C"/>
    <w:rsid w:val="094B004F"/>
    <w:rsid w:val="098E393B"/>
    <w:rsid w:val="09952D78"/>
    <w:rsid w:val="09DE54A4"/>
    <w:rsid w:val="0A6C3D00"/>
    <w:rsid w:val="0A875FF4"/>
    <w:rsid w:val="0A9232D9"/>
    <w:rsid w:val="0AF06A0A"/>
    <w:rsid w:val="0B2772C6"/>
    <w:rsid w:val="0BDF104A"/>
    <w:rsid w:val="0C1D153F"/>
    <w:rsid w:val="0C435C3C"/>
    <w:rsid w:val="0C646864"/>
    <w:rsid w:val="0C9408FD"/>
    <w:rsid w:val="0CAA242D"/>
    <w:rsid w:val="0DE952B5"/>
    <w:rsid w:val="0E1F575B"/>
    <w:rsid w:val="0E390C8E"/>
    <w:rsid w:val="0E4F0FF6"/>
    <w:rsid w:val="0EEE2F7D"/>
    <w:rsid w:val="0F1A45B1"/>
    <w:rsid w:val="0F5F11B9"/>
    <w:rsid w:val="0F6E04E7"/>
    <w:rsid w:val="0FE8009F"/>
    <w:rsid w:val="10262DA8"/>
    <w:rsid w:val="10431401"/>
    <w:rsid w:val="10794290"/>
    <w:rsid w:val="10A10603"/>
    <w:rsid w:val="10A56441"/>
    <w:rsid w:val="10F5485E"/>
    <w:rsid w:val="11000AC8"/>
    <w:rsid w:val="119A6598"/>
    <w:rsid w:val="122A209A"/>
    <w:rsid w:val="122C168C"/>
    <w:rsid w:val="123F11ED"/>
    <w:rsid w:val="124D6C07"/>
    <w:rsid w:val="129A1770"/>
    <w:rsid w:val="12F62450"/>
    <w:rsid w:val="13310F4A"/>
    <w:rsid w:val="133246F4"/>
    <w:rsid w:val="13431084"/>
    <w:rsid w:val="135A2415"/>
    <w:rsid w:val="136E1524"/>
    <w:rsid w:val="13B615DA"/>
    <w:rsid w:val="13B718B9"/>
    <w:rsid w:val="141D4F05"/>
    <w:rsid w:val="144E391E"/>
    <w:rsid w:val="149C5F7D"/>
    <w:rsid w:val="14F54DC6"/>
    <w:rsid w:val="15864873"/>
    <w:rsid w:val="1614498D"/>
    <w:rsid w:val="1633148D"/>
    <w:rsid w:val="165221F5"/>
    <w:rsid w:val="1671082D"/>
    <w:rsid w:val="16EC3430"/>
    <w:rsid w:val="170B37B2"/>
    <w:rsid w:val="171100EA"/>
    <w:rsid w:val="173B4509"/>
    <w:rsid w:val="17625969"/>
    <w:rsid w:val="1796276C"/>
    <w:rsid w:val="179C216F"/>
    <w:rsid w:val="18072542"/>
    <w:rsid w:val="182F430D"/>
    <w:rsid w:val="19FA6212"/>
    <w:rsid w:val="19FB3888"/>
    <w:rsid w:val="1A170733"/>
    <w:rsid w:val="1A283D59"/>
    <w:rsid w:val="1A605CE7"/>
    <w:rsid w:val="1AC94B9F"/>
    <w:rsid w:val="1ADC2A57"/>
    <w:rsid w:val="1BAC5B07"/>
    <w:rsid w:val="1BBA4837"/>
    <w:rsid w:val="1BF25E50"/>
    <w:rsid w:val="1C875EF5"/>
    <w:rsid w:val="1CB36FF3"/>
    <w:rsid w:val="1CE900F5"/>
    <w:rsid w:val="1D3E0FD7"/>
    <w:rsid w:val="1DAB650A"/>
    <w:rsid w:val="1DD0311C"/>
    <w:rsid w:val="1DD84722"/>
    <w:rsid w:val="1DFA5631"/>
    <w:rsid w:val="1E5B0FFF"/>
    <w:rsid w:val="1EA15F16"/>
    <w:rsid w:val="1F0C45E9"/>
    <w:rsid w:val="1F12328F"/>
    <w:rsid w:val="1F51792A"/>
    <w:rsid w:val="1FF55F96"/>
    <w:rsid w:val="203B0AAB"/>
    <w:rsid w:val="208C0E51"/>
    <w:rsid w:val="20B23647"/>
    <w:rsid w:val="210A35BE"/>
    <w:rsid w:val="21687642"/>
    <w:rsid w:val="218A39D3"/>
    <w:rsid w:val="21A54D82"/>
    <w:rsid w:val="222F5356"/>
    <w:rsid w:val="224C625F"/>
    <w:rsid w:val="22554ED9"/>
    <w:rsid w:val="22DD4CA5"/>
    <w:rsid w:val="237A2794"/>
    <w:rsid w:val="239F23F1"/>
    <w:rsid w:val="240A2BAE"/>
    <w:rsid w:val="247A4385"/>
    <w:rsid w:val="24920997"/>
    <w:rsid w:val="24BB68AF"/>
    <w:rsid w:val="24BD3D28"/>
    <w:rsid w:val="25687621"/>
    <w:rsid w:val="25707209"/>
    <w:rsid w:val="25BB1988"/>
    <w:rsid w:val="263A1BD7"/>
    <w:rsid w:val="276E01D1"/>
    <w:rsid w:val="27A22F85"/>
    <w:rsid w:val="27CB79CA"/>
    <w:rsid w:val="27F051C1"/>
    <w:rsid w:val="28051F07"/>
    <w:rsid w:val="281B474D"/>
    <w:rsid w:val="28901ED8"/>
    <w:rsid w:val="2A024C96"/>
    <w:rsid w:val="2A3A7CF7"/>
    <w:rsid w:val="2A733A3D"/>
    <w:rsid w:val="2ADD5BC7"/>
    <w:rsid w:val="2AFE2EB9"/>
    <w:rsid w:val="2B0D44ED"/>
    <w:rsid w:val="2B0F00A9"/>
    <w:rsid w:val="2BD1327D"/>
    <w:rsid w:val="2BE14A36"/>
    <w:rsid w:val="2C362D73"/>
    <w:rsid w:val="2C6D75A3"/>
    <w:rsid w:val="2D6C0640"/>
    <w:rsid w:val="2E114EB6"/>
    <w:rsid w:val="2E6E2BB1"/>
    <w:rsid w:val="2E754896"/>
    <w:rsid w:val="2EBE1878"/>
    <w:rsid w:val="2ECD0369"/>
    <w:rsid w:val="2ECD360B"/>
    <w:rsid w:val="2F23255B"/>
    <w:rsid w:val="2F7B41E5"/>
    <w:rsid w:val="303666B3"/>
    <w:rsid w:val="306D6718"/>
    <w:rsid w:val="30B428F7"/>
    <w:rsid w:val="311A099B"/>
    <w:rsid w:val="311B7240"/>
    <w:rsid w:val="311C12B3"/>
    <w:rsid w:val="32282B5E"/>
    <w:rsid w:val="33337FFE"/>
    <w:rsid w:val="33796641"/>
    <w:rsid w:val="33802569"/>
    <w:rsid w:val="33A705AD"/>
    <w:rsid w:val="343602BE"/>
    <w:rsid w:val="3443072F"/>
    <w:rsid w:val="3492329C"/>
    <w:rsid w:val="34D14399"/>
    <w:rsid w:val="34F3338D"/>
    <w:rsid w:val="34FA72B0"/>
    <w:rsid w:val="35355C59"/>
    <w:rsid w:val="357B500D"/>
    <w:rsid w:val="35B43ED1"/>
    <w:rsid w:val="36BC2423"/>
    <w:rsid w:val="36E41120"/>
    <w:rsid w:val="37CB652C"/>
    <w:rsid w:val="37F41CD6"/>
    <w:rsid w:val="384701A6"/>
    <w:rsid w:val="387C7567"/>
    <w:rsid w:val="389B1349"/>
    <w:rsid w:val="38BF383E"/>
    <w:rsid w:val="38DA272E"/>
    <w:rsid w:val="38F138B4"/>
    <w:rsid w:val="38FF14C9"/>
    <w:rsid w:val="39066D05"/>
    <w:rsid w:val="390A6236"/>
    <w:rsid w:val="39B82B48"/>
    <w:rsid w:val="39CC5A78"/>
    <w:rsid w:val="39E070A3"/>
    <w:rsid w:val="39F014FC"/>
    <w:rsid w:val="3A3B071B"/>
    <w:rsid w:val="3A7E1321"/>
    <w:rsid w:val="3AAD4ED1"/>
    <w:rsid w:val="3AC54356"/>
    <w:rsid w:val="3ADC694F"/>
    <w:rsid w:val="3BE81C53"/>
    <w:rsid w:val="3C031F0B"/>
    <w:rsid w:val="3C226F4F"/>
    <w:rsid w:val="3C333CE1"/>
    <w:rsid w:val="3CCD3CBA"/>
    <w:rsid w:val="3D3375DE"/>
    <w:rsid w:val="3D4F2738"/>
    <w:rsid w:val="3D6516A5"/>
    <w:rsid w:val="3D9F39EA"/>
    <w:rsid w:val="3E1F1892"/>
    <w:rsid w:val="3E6A2FA1"/>
    <w:rsid w:val="3E7D7803"/>
    <w:rsid w:val="3EE81887"/>
    <w:rsid w:val="3EFB4D3E"/>
    <w:rsid w:val="3F7B5D87"/>
    <w:rsid w:val="3FCB1ECE"/>
    <w:rsid w:val="40166AC3"/>
    <w:rsid w:val="40365EF4"/>
    <w:rsid w:val="40800F9C"/>
    <w:rsid w:val="409A4DBF"/>
    <w:rsid w:val="40A37BC3"/>
    <w:rsid w:val="40A61EA9"/>
    <w:rsid w:val="40FD6C89"/>
    <w:rsid w:val="410303D6"/>
    <w:rsid w:val="4154704B"/>
    <w:rsid w:val="41A05911"/>
    <w:rsid w:val="41A76C17"/>
    <w:rsid w:val="41C302D4"/>
    <w:rsid w:val="41CB767F"/>
    <w:rsid w:val="42284FD2"/>
    <w:rsid w:val="4260088E"/>
    <w:rsid w:val="42661D7E"/>
    <w:rsid w:val="4271541D"/>
    <w:rsid w:val="42F309D2"/>
    <w:rsid w:val="43042627"/>
    <w:rsid w:val="434757ED"/>
    <w:rsid w:val="439F558B"/>
    <w:rsid w:val="43A4064F"/>
    <w:rsid w:val="43E04091"/>
    <w:rsid w:val="43F94EAE"/>
    <w:rsid w:val="440C4399"/>
    <w:rsid w:val="442D44C2"/>
    <w:rsid w:val="44310C34"/>
    <w:rsid w:val="44CB2700"/>
    <w:rsid w:val="44E011AA"/>
    <w:rsid w:val="45002F4E"/>
    <w:rsid w:val="45077515"/>
    <w:rsid w:val="45165D4F"/>
    <w:rsid w:val="4521393A"/>
    <w:rsid w:val="45613E89"/>
    <w:rsid w:val="458C3FE3"/>
    <w:rsid w:val="45916E89"/>
    <w:rsid w:val="45A15474"/>
    <w:rsid w:val="461C3C53"/>
    <w:rsid w:val="46823687"/>
    <w:rsid w:val="468670E7"/>
    <w:rsid w:val="46914D4D"/>
    <w:rsid w:val="46EC6063"/>
    <w:rsid w:val="470642E9"/>
    <w:rsid w:val="47312178"/>
    <w:rsid w:val="475D36F6"/>
    <w:rsid w:val="478171F1"/>
    <w:rsid w:val="47B52B96"/>
    <w:rsid w:val="47BF4749"/>
    <w:rsid w:val="482C1D7F"/>
    <w:rsid w:val="483D6A71"/>
    <w:rsid w:val="48855EBB"/>
    <w:rsid w:val="48BE3821"/>
    <w:rsid w:val="48C15E05"/>
    <w:rsid w:val="48DF2C7A"/>
    <w:rsid w:val="496253E3"/>
    <w:rsid w:val="49685242"/>
    <w:rsid w:val="498C3D2C"/>
    <w:rsid w:val="49B97F7D"/>
    <w:rsid w:val="49BC5395"/>
    <w:rsid w:val="4A0B66D8"/>
    <w:rsid w:val="4A6868CA"/>
    <w:rsid w:val="4AA10E70"/>
    <w:rsid w:val="4AAE42CB"/>
    <w:rsid w:val="4B3F2556"/>
    <w:rsid w:val="4B4965B6"/>
    <w:rsid w:val="4B565DDF"/>
    <w:rsid w:val="4B982561"/>
    <w:rsid w:val="4BAC249D"/>
    <w:rsid w:val="4C4B366C"/>
    <w:rsid w:val="4CCB48A8"/>
    <w:rsid w:val="4CD83929"/>
    <w:rsid w:val="4CF81CE3"/>
    <w:rsid w:val="4D0B1631"/>
    <w:rsid w:val="4D5855FD"/>
    <w:rsid w:val="4DDC4F7B"/>
    <w:rsid w:val="4DF87C66"/>
    <w:rsid w:val="4E08704A"/>
    <w:rsid w:val="4E4C2982"/>
    <w:rsid w:val="4E535A98"/>
    <w:rsid w:val="4E6D6F14"/>
    <w:rsid w:val="4E8265CD"/>
    <w:rsid w:val="4EEF3871"/>
    <w:rsid w:val="5061521C"/>
    <w:rsid w:val="50970307"/>
    <w:rsid w:val="50A51F71"/>
    <w:rsid w:val="513432BA"/>
    <w:rsid w:val="5187039C"/>
    <w:rsid w:val="519E2A58"/>
    <w:rsid w:val="51C10E29"/>
    <w:rsid w:val="52175046"/>
    <w:rsid w:val="52260C79"/>
    <w:rsid w:val="52542DCE"/>
    <w:rsid w:val="52654EF5"/>
    <w:rsid w:val="52AC587B"/>
    <w:rsid w:val="53AC182B"/>
    <w:rsid w:val="53B352DF"/>
    <w:rsid w:val="54245571"/>
    <w:rsid w:val="543157DA"/>
    <w:rsid w:val="54680D1B"/>
    <w:rsid w:val="54A80E67"/>
    <w:rsid w:val="54BB5033"/>
    <w:rsid w:val="55351DB5"/>
    <w:rsid w:val="55373DFC"/>
    <w:rsid w:val="55747C81"/>
    <w:rsid w:val="5615706F"/>
    <w:rsid w:val="5624566D"/>
    <w:rsid w:val="563A3C6B"/>
    <w:rsid w:val="568C1CA0"/>
    <w:rsid w:val="56984941"/>
    <w:rsid w:val="56DF6DD5"/>
    <w:rsid w:val="57FC6698"/>
    <w:rsid w:val="5823660A"/>
    <w:rsid w:val="5871376E"/>
    <w:rsid w:val="589578FA"/>
    <w:rsid w:val="596F4430"/>
    <w:rsid w:val="59B565F0"/>
    <w:rsid w:val="59C64EAA"/>
    <w:rsid w:val="59DE54E2"/>
    <w:rsid w:val="5A731442"/>
    <w:rsid w:val="5AAF5C1C"/>
    <w:rsid w:val="5B0031F3"/>
    <w:rsid w:val="5B1F2CC9"/>
    <w:rsid w:val="5B6E4D0B"/>
    <w:rsid w:val="5BDB5A69"/>
    <w:rsid w:val="5C2A0722"/>
    <w:rsid w:val="5D405BC3"/>
    <w:rsid w:val="5DAA28C9"/>
    <w:rsid w:val="5DAB24E7"/>
    <w:rsid w:val="5DBA056E"/>
    <w:rsid w:val="5DE74314"/>
    <w:rsid w:val="5DF9422F"/>
    <w:rsid w:val="5E772690"/>
    <w:rsid w:val="5E7C15D7"/>
    <w:rsid w:val="5ED118E5"/>
    <w:rsid w:val="5F680EA6"/>
    <w:rsid w:val="5F800AE9"/>
    <w:rsid w:val="5F8C38CC"/>
    <w:rsid w:val="5FC613C1"/>
    <w:rsid w:val="5FFA74C1"/>
    <w:rsid w:val="60146099"/>
    <w:rsid w:val="60AC531C"/>
    <w:rsid w:val="60B34579"/>
    <w:rsid w:val="610D56CA"/>
    <w:rsid w:val="61C91427"/>
    <w:rsid w:val="620F0129"/>
    <w:rsid w:val="62114BD5"/>
    <w:rsid w:val="62167DF4"/>
    <w:rsid w:val="624E063B"/>
    <w:rsid w:val="62587A0F"/>
    <w:rsid w:val="62AF0E82"/>
    <w:rsid w:val="63144739"/>
    <w:rsid w:val="63D67574"/>
    <w:rsid w:val="64BB3C2E"/>
    <w:rsid w:val="64C3796E"/>
    <w:rsid w:val="657866A7"/>
    <w:rsid w:val="65A22772"/>
    <w:rsid w:val="65B56E30"/>
    <w:rsid w:val="662528BD"/>
    <w:rsid w:val="66282249"/>
    <w:rsid w:val="66385A0E"/>
    <w:rsid w:val="6652447D"/>
    <w:rsid w:val="66E20BD0"/>
    <w:rsid w:val="672C6D67"/>
    <w:rsid w:val="673425FA"/>
    <w:rsid w:val="67D1316E"/>
    <w:rsid w:val="681B2564"/>
    <w:rsid w:val="685B5B04"/>
    <w:rsid w:val="690D5A89"/>
    <w:rsid w:val="694F0571"/>
    <w:rsid w:val="697D5A9C"/>
    <w:rsid w:val="69BB36B6"/>
    <w:rsid w:val="6A224274"/>
    <w:rsid w:val="6A30608E"/>
    <w:rsid w:val="6A58143D"/>
    <w:rsid w:val="6B5658EA"/>
    <w:rsid w:val="6B9F6C2F"/>
    <w:rsid w:val="6BB1494D"/>
    <w:rsid w:val="6C7653FD"/>
    <w:rsid w:val="6CDC6E9F"/>
    <w:rsid w:val="6DE80396"/>
    <w:rsid w:val="6E413230"/>
    <w:rsid w:val="6E874BE1"/>
    <w:rsid w:val="6E9C63A5"/>
    <w:rsid w:val="6EC11A5E"/>
    <w:rsid w:val="6ED9374A"/>
    <w:rsid w:val="6F0F5C5A"/>
    <w:rsid w:val="6F59554B"/>
    <w:rsid w:val="6FAA6136"/>
    <w:rsid w:val="6FB459CD"/>
    <w:rsid w:val="6FF6012E"/>
    <w:rsid w:val="703F42EA"/>
    <w:rsid w:val="70655E38"/>
    <w:rsid w:val="707B085A"/>
    <w:rsid w:val="70F90A7E"/>
    <w:rsid w:val="712776DC"/>
    <w:rsid w:val="71444BCE"/>
    <w:rsid w:val="71450FA0"/>
    <w:rsid w:val="72024552"/>
    <w:rsid w:val="723D3951"/>
    <w:rsid w:val="727F4582"/>
    <w:rsid w:val="72882DA4"/>
    <w:rsid w:val="72A32A0D"/>
    <w:rsid w:val="72F91E20"/>
    <w:rsid w:val="73175024"/>
    <w:rsid w:val="73446A19"/>
    <w:rsid w:val="7384634C"/>
    <w:rsid w:val="73924F6C"/>
    <w:rsid w:val="742A338D"/>
    <w:rsid w:val="74537D0F"/>
    <w:rsid w:val="746C295F"/>
    <w:rsid w:val="750D072E"/>
    <w:rsid w:val="75301122"/>
    <w:rsid w:val="75675735"/>
    <w:rsid w:val="75B34DDD"/>
    <w:rsid w:val="75F7334E"/>
    <w:rsid w:val="75FE1D4D"/>
    <w:rsid w:val="76266A7D"/>
    <w:rsid w:val="763D6BB2"/>
    <w:rsid w:val="763F5858"/>
    <w:rsid w:val="77216E46"/>
    <w:rsid w:val="77727E47"/>
    <w:rsid w:val="7787759D"/>
    <w:rsid w:val="77BC2C55"/>
    <w:rsid w:val="77D040EA"/>
    <w:rsid w:val="7835018C"/>
    <w:rsid w:val="78AB0458"/>
    <w:rsid w:val="78D235DC"/>
    <w:rsid w:val="799013F9"/>
    <w:rsid w:val="7A5A0AD2"/>
    <w:rsid w:val="7A7C75F5"/>
    <w:rsid w:val="7A84709B"/>
    <w:rsid w:val="7AA02E8A"/>
    <w:rsid w:val="7AAA59A6"/>
    <w:rsid w:val="7ADE3372"/>
    <w:rsid w:val="7ADF4B30"/>
    <w:rsid w:val="7AE90464"/>
    <w:rsid w:val="7B246F34"/>
    <w:rsid w:val="7B250C41"/>
    <w:rsid w:val="7BA35658"/>
    <w:rsid w:val="7C575031"/>
    <w:rsid w:val="7D2B087D"/>
    <w:rsid w:val="7D867AD3"/>
    <w:rsid w:val="7DA27D86"/>
    <w:rsid w:val="7DD61873"/>
    <w:rsid w:val="7DE762D9"/>
    <w:rsid w:val="7E3109C7"/>
    <w:rsid w:val="7E8912B6"/>
    <w:rsid w:val="7F1A0CCB"/>
    <w:rsid w:val="7F2A1F55"/>
    <w:rsid w:val="7F710223"/>
    <w:rsid w:val="7FF43A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20" w:line="276" w:lineRule="auto"/>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9"/>
    <w:qFormat/>
    <w:uiPriority w:val="9"/>
    <w:pPr>
      <w:widowControl/>
      <w:spacing w:before="100" w:beforeAutospacing="1" w:after="100" w:afterAutospacing="1"/>
      <w:jc w:val="left"/>
      <w:outlineLvl w:val="1"/>
    </w:pPr>
    <w:rPr>
      <w:rFonts w:ascii="宋体" w:hAnsi="宋体" w:eastAsia="宋体" w:cs="宋体"/>
      <w:kern w:val="0"/>
      <w:sz w:val="24"/>
      <w:szCs w:val="2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pPr>
      <w:spacing w:after="0" w:line="240" w:lineRule="auto"/>
    </w:pPr>
    <w:rPr>
      <w:sz w:val="18"/>
      <w:szCs w:val="18"/>
    </w:rPr>
  </w:style>
  <w:style w:type="paragraph" w:styleId="4">
    <w:name w:val="footer"/>
    <w:basedOn w:val="1"/>
    <w:link w:val="11"/>
    <w:unhideWhenUsed/>
    <w:qFormat/>
    <w:uiPriority w:val="99"/>
    <w:pPr>
      <w:tabs>
        <w:tab w:val="center" w:pos="4153"/>
        <w:tab w:val="right" w:pos="8306"/>
      </w:tabs>
      <w:snapToGrid w:val="0"/>
      <w:spacing w:line="240" w:lineRule="auto"/>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styleId="8">
    <w:name w:val="Strong"/>
    <w:basedOn w:val="7"/>
    <w:qFormat/>
    <w:uiPriority w:val="22"/>
    <w:rPr>
      <w:b/>
      <w:bCs/>
    </w:rPr>
  </w:style>
  <w:style w:type="character" w:customStyle="1" w:styleId="9">
    <w:name w:val="标题 2 Char"/>
    <w:basedOn w:val="7"/>
    <w:link w:val="2"/>
    <w:qFormat/>
    <w:uiPriority w:val="9"/>
    <w:rPr>
      <w:rFonts w:ascii="宋体" w:hAnsi="宋体" w:eastAsia="宋体" w:cs="宋体"/>
      <w:kern w:val="0"/>
      <w:sz w:val="24"/>
      <w:szCs w:val="24"/>
    </w:rPr>
  </w:style>
  <w:style w:type="character" w:customStyle="1" w:styleId="10">
    <w:name w:val="页眉 Char"/>
    <w:basedOn w:val="7"/>
    <w:link w:val="5"/>
    <w:qFormat/>
    <w:uiPriority w:val="99"/>
    <w:rPr>
      <w:sz w:val="18"/>
      <w:szCs w:val="18"/>
    </w:rPr>
  </w:style>
  <w:style w:type="character" w:customStyle="1" w:styleId="11">
    <w:name w:val="页脚 Char"/>
    <w:basedOn w:val="7"/>
    <w:link w:val="4"/>
    <w:qFormat/>
    <w:uiPriority w:val="99"/>
    <w:rPr>
      <w:sz w:val="18"/>
      <w:szCs w:val="18"/>
    </w:rPr>
  </w:style>
  <w:style w:type="character" w:customStyle="1" w:styleId="12">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04D0A4-0E26-4490-9645-4201E9049843}">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Pages>
  <Words>0</Words>
  <Characters>0</Characters>
  <Lines>0</Lines>
  <Paragraphs>0</Paragraphs>
  <TotalTime>336</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2020-02-06T01:01:00Z</dcterms:created>
  <dc:creator>HP</dc:creator>
  <cp:lastModifiedBy>小鱼干</cp:lastModifiedBy>
  <dcterms:modified xsi:type="dcterms:W3CDTF">2021-01-04T07:28:01Z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