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358AB" w:rsidRDefault="00466303" w:rsidP="00D31D50">
      <w:pPr>
        <w:spacing w:line="220" w:lineRule="atLeast"/>
      </w:pPr>
      <w:r>
        <w:rPr>
          <w:noProof/>
        </w:rPr>
        <w:drawing>
          <wp:inline distB="0" distL="0" distR="0" distT="0">
            <wp:extent cx="5305425" cy="6105525"/>
            <wp:effectExtent l="19050" t="0" r="9525" b="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B="0" distL="0" distR="0" distT="0">
            <wp:extent cx="5267325" cy="6648450"/>
            <wp:effectExtent l="19050" t="0" r="9525" b="0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docGrid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:rsids>
    <w:rsidRoot val="00D31D50"/>
    <w:rsid val="00323B43"/>
    <w:rsid val="003D37D8"/>
    <w:rsid val="00426133"/>
    <w:rsid val="004358AB"/>
    <w:rsid val="00466303"/>
    <w:rsid val="008B7726"/>
    <w:rsid val="00D31D50"/>
    <w:rsid val="00D96D5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6303"/>
    <w:pPr>
      <w:spacing w:after="0"/>
    </w:pPr>
    <w:rPr>
      <w:sz w:val="18"/>
      <w:szCs w:val="18"/>
    </w:rPr>
  </w:style>
  <w:style w:type="character" w:styleId="Char">
    <w:name w:val="批注框文本 Char"/>
    <w:basedOn w:val="a0"/>
    <w:link w:val="a3"/>
    <w:uiPriority w:val="99"/>
    <w:semiHidden/>
    <w:rsid w:val="00466303"/>
    <w:rPr>
      <w:rFonts w:ascii="Tahoma" w:hAnsi="Tahoma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1.jpeg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2021-01-02T08:33:00Z</dcterms:modified>
</cp:coreProperties>
</file>