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员丽、齐琦、申丽、谢军俊</w:t>
      </w:r>
      <w:bookmarkStart w:id="0" w:name="_GoBack"/>
      <w:bookmarkEnd w:id="0"/>
      <w:r>
        <w:rPr>
          <w:rFonts w:hint="eastAsia"/>
          <w:sz w:val="48"/>
          <w:szCs w:val="56"/>
        </w:rPr>
        <w:t>、石慧娟</w:t>
      </w:r>
    </w:p>
    <w:p>
      <w:pPr>
        <w:rPr>
          <w:sz w:val="48"/>
          <w:szCs w:val="5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434C"/>
    <w:rsid w:val="441E3685"/>
    <w:rsid w:val="646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2021-01-04T01:44:00Z</dcterms:created>
  <dc:creator>鸿飞冥冥</dc:creator>
  <cp:lastModifiedBy>鸿飞冥冥</cp:lastModifiedBy>
  <dcterms:modified xsi:type="dcterms:W3CDTF">2021-01-04T01:44:55Z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