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2020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年阜阳市颍东区兴东水务有限公司面向社会</w:t>
      </w:r>
    </w:p>
    <w:p>
      <w:pPr>
        <w:widowControl/>
        <w:spacing w:line="52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公开招聘劳务派遣工作人员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报名登记表</w:t>
      </w:r>
    </w:p>
    <w:p>
      <w:pPr>
        <w:widowControl/>
        <w:spacing w:line="52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wordWrap w:val="0"/>
        <w:spacing w:line="600" w:lineRule="exact"/>
        <w:ind w:right="480"/>
        <w:jc w:val="right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填表时间：年月日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476"/>
        <w:gridCol w:w="189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53535"/>
                <w:kern w:val="0"/>
                <w:sz w:val="24"/>
              </w:rPr>
              <w:t>E-mail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20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53535"/>
                <w:kern w:val="0"/>
                <w:sz w:val="24"/>
              </w:rPr>
              <w:t>教育背景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53535"/>
                <w:kern w:val="0"/>
                <w:sz w:val="24"/>
              </w:rPr>
              <w:t>（自初中起填写）</w:t>
            </w:r>
          </w:p>
        </w:tc>
        <w:tc>
          <w:tcPr>
            <w:tcW w:w="7014" w:type="dxa"/>
            <w:gridSpan w:val="13"/>
          </w:tcPr>
          <w:p>
            <w:pPr>
              <w:spacing w:line="320" w:lineRule="exact"/>
              <w:rPr>
                <w:rFonts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53535"/>
                <w:kern w:val="0"/>
                <w:sz w:val="24"/>
              </w:rPr>
              <w:t>（按起始时间、毕业院校、专业、学历及学位）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20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353535"/>
                <w:kern w:val="0"/>
                <w:sz w:val="24"/>
              </w:rPr>
              <w:t>工作经历</w:t>
            </w:r>
          </w:p>
        </w:tc>
        <w:tc>
          <w:tcPr>
            <w:tcW w:w="7014" w:type="dxa"/>
            <w:gridSpan w:val="13"/>
          </w:tcPr>
          <w:p>
            <w:pPr>
              <w:spacing w:line="320" w:lineRule="exact"/>
              <w:rPr>
                <w:rFonts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353535"/>
                <w:kern w:val="0"/>
                <w:sz w:val="24"/>
              </w:rPr>
              <w:t>（按起始时间、工作单位、岗位、担任职务顺序）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353535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签名；年月日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签名：年月日</w:t>
            </w:r>
          </w:p>
        </w:tc>
      </w:tr>
    </w:tbl>
    <w:p>
      <w:pPr>
        <w:spacing w:line="320" w:lineRule="exact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320" w:lineRule="exact"/>
        <w:ind w:left="660" w:leftChars="200" w:hanging="240" w:hangingChars="10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2.“直系亲属及主要社会关系”包括夫妻关系、直系血亲关系、三代以内旁系血亲和近姻亲。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F4E85"/>
    <w:rsid w:val="613F4E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2020-12-25T06:49:00Z</dcterms:created>
  <dc:creator>Administrator</dc:creator>
  <cp:lastModifiedBy>Administrator</cp:lastModifiedBy>
  <dcterms:modified xsi:type="dcterms:W3CDTF">2020-12-25T06:49:40Z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