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新宋体" w:hAnsi="新宋体"/>
          <w:sz w:val="36"/>
          <w:szCs w:val="36"/>
        </w:rPr>
      </w:pPr>
      <w:r>
        <w:rPr>
          <w:b/>
          <w:rFonts w:ascii="新宋体" w:hAnsi="新宋体"/>
          <w:sz w:val="36"/>
          <w:szCs w:val="36"/>
        </w:rPr>
        <w:t>河源市森林消防员报名登记表</w:t>
      </w:r>
    </w:p>
    <w:p>
      <w:pPr>
        <w:pStyle w:val="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"/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仿宋_GB2312"/>
          <w:sz w:val="24"/>
          <w:szCs w:val="24"/>
        </w:rPr>
        <w:t xml:space="preserve">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nil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rFonts w:ascii="仿宋_GB2312"/>
                <w:sz w:val="24"/>
                <w:szCs w:val="24"/>
              </w:rPr>
              <w:t>邮  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外语水平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专业技术资格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执业资</w:t>
            </w:r>
            <w:r>
              <w:rPr>
                <w:rFonts w:ascii="仿宋_GB2312"/>
                <w:sz w:val="24"/>
                <w:szCs w:val="24"/>
              </w:rPr>
              <w:t>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基层工作情况</w:t>
            </w:r>
            <w:r>
              <w:rPr>
                <w:rFonts w:ascii="仿宋_GB2312"/>
                <w:sz w:val="24"/>
                <w:szCs w:val="24"/>
              </w:rPr>
              <w:t>及考核结果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55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nil"/>
      </w:tblPr>
      <w:tblGrid>
        <w:gridCol w:w="948"/>
        <w:gridCol w:w="1416"/>
        <w:gridCol w:w="1504"/>
        <w:gridCol w:w="2931"/>
        <w:gridCol w:w="2239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3284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08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558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704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审  核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rPr>
          <w:trHeight w:val="193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说明：1、此表用</w:t>
      </w:r>
      <w:r>
        <w:rPr>
          <w:rFonts w:ascii="仿宋_GB2312" w:hAnsi="仿宋"/>
          <w:sz w:val="24"/>
          <w:szCs w:val="24"/>
        </w:rPr>
        <w:t>黑色签字笔</w:t>
      </w:r>
      <w:r>
        <w:rPr>
          <w:rFonts w:ascii="仿宋_GB2312" w:hAnsi="仿宋"/>
          <w:sz w:val="24"/>
          <w:szCs w:val="24"/>
        </w:rPr>
        <w:t>填写，字迹要清楚；</w:t>
      </w:r>
    </w:p>
    <w:p>
      <w:pPr>
        <w:pStyle w:val=""/>
        <w:ind w:firstLine="720"/>
        <w:spacing w:line="56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2、此表须如实填写，经审核发现与事实不符的，责任自负。</w:t>
      </w:r>
    </w:p>
    <w:p>
      <w:pPr>
        <w:pStyle w:val=""/>
      </w:pPr>
    </w:p>
    <w:sectPr>
      <w:footerReference r:id="rId8" w:type="even"/>
      <w:footerReference r:id="rId9" w:type="default"/>
      <w:pgSz w:w="11907" w:h="16840"/>
      <w:pgMar w:left="1418" w:right="1418" w:top="1418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新宋体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1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