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66" w:rsidRDefault="001A4408">
      <w:pPr>
        <w:widowControl/>
        <w:jc w:val="left"/>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647466" w:rsidRDefault="001A4408">
      <w:pPr>
        <w:widowControl/>
        <w:jc w:val="center"/>
        <w:rPr>
          <w:rFonts w:ascii="方正小标宋简体" w:eastAsia="方正小标宋简体"/>
          <w:sz w:val="36"/>
          <w:szCs w:val="36"/>
        </w:rPr>
      </w:pPr>
      <w:r>
        <w:rPr>
          <w:rFonts w:ascii="方正小标宋简体" w:eastAsia="方正小标宋简体" w:hint="eastAsia"/>
          <w:sz w:val="36"/>
          <w:szCs w:val="36"/>
        </w:rPr>
        <w:t>广西壮族自治区人力资源和社会保障厅所属事业单位</w:t>
      </w:r>
    </w:p>
    <w:p w:rsidR="00647466" w:rsidRDefault="001A4408">
      <w:pPr>
        <w:widowControl/>
        <w:jc w:val="center"/>
        <w:rPr>
          <w:rFonts w:ascii="方正小标宋简体" w:eastAsia="方正小标宋简体"/>
          <w:sz w:val="36"/>
          <w:szCs w:val="36"/>
        </w:rPr>
      </w:pPr>
      <w:r>
        <w:rPr>
          <w:rFonts w:ascii="方正小标宋简体" w:eastAsia="方正小标宋简体" w:hint="eastAsia"/>
          <w:sz w:val="36"/>
          <w:szCs w:val="36"/>
        </w:rPr>
        <w:t>2020</w:t>
      </w:r>
      <w:r>
        <w:rPr>
          <w:rFonts w:ascii="方正小标宋简体" w:eastAsia="方正小标宋简体" w:hint="eastAsia"/>
          <w:sz w:val="36"/>
          <w:szCs w:val="36"/>
        </w:rPr>
        <w:t>年度公开招聘进入面试人员名单</w:t>
      </w:r>
    </w:p>
    <w:tbl>
      <w:tblPr>
        <w:tblpPr w:leftFromText="181" w:rightFromText="181" w:vertAnchor="text" w:horzAnchor="margin" w:tblpXSpec="center" w:tblpY="1"/>
        <w:tblOverlap w:val="never"/>
        <w:tblW w:w="9464" w:type="dxa"/>
        <w:tblLook w:val="0000"/>
      </w:tblPr>
      <w:tblGrid>
        <w:gridCol w:w="534"/>
        <w:gridCol w:w="992"/>
        <w:gridCol w:w="567"/>
        <w:gridCol w:w="456"/>
        <w:gridCol w:w="1245"/>
        <w:gridCol w:w="3544"/>
        <w:gridCol w:w="1417"/>
        <w:gridCol w:w="709"/>
      </w:tblGrid>
      <w:tr w:rsidR="00647466">
        <w:trPr>
          <w:trHeight w:val="855"/>
        </w:trPr>
        <w:tc>
          <w:tcPr>
            <w:tcW w:w="534" w:type="dxa"/>
            <w:tcBorders>
              <w:top w:val="single" w:sz="4" w:space="0" w:color="auto"/>
              <w:left w:val="single" w:sz="4" w:space="0" w:color="auto"/>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序号</w:t>
            </w:r>
          </w:p>
        </w:tc>
        <w:tc>
          <w:tcPr>
            <w:tcW w:w="992"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姓名</w:t>
            </w:r>
          </w:p>
        </w:tc>
        <w:tc>
          <w:tcPr>
            <w:tcW w:w="56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性别</w:t>
            </w:r>
          </w:p>
        </w:tc>
        <w:tc>
          <w:tcPr>
            <w:tcW w:w="456"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民族</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考生考号</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报考单位</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报考岗位</w:t>
            </w:r>
          </w:p>
        </w:tc>
        <w:tc>
          <w:tcPr>
            <w:tcW w:w="709"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黑体" w:eastAsia="黑体" w:cs="宋体"/>
                <w:kern w:val="0"/>
                <w:sz w:val="24"/>
              </w:rPr>
            </w:pPr>
            <w:r>
              <w:rPr>
                <w:rFonts w:ascii="黑体" w:eastAsia="黑体" w:cs="宋体" w:hint="eastAsia"/>
                <w:kern w:val="0"/>
                <w:sz w:val="24"/>
              </w:rPr>
              <w:t>报考岗位序号</w:t>
            </w:r>
          </w:p>
        </w:tc>
      </w:tr>
      <w:tr w:rsidR="00647466">
        <w:trPr>
          <w:trHeight w:val="615"/>
        </w:trPr>
        <w:tc>
          <w:tcPr>
            <w:tcW w:w="534" w:type="dxa"/>
            <w:tcBorders>
              <w:top w:val="single" w:sz="8" w:space="0" w:color="auto"/>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w:t>
            </w:r>
          </w:p>
        </w:tc>
        <w:tc>
          <w:tcPr>
            <w:tcW w:w="992"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杨凯乘</w:t>
            </w:r>
          </w:p>
        </w:tc>
        <w:tc>
          <w:tcPr>
            <w:tcW w:w="567"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8"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20200101</w:t>
            </w:r>
          </w:p>
        </w:tc>
        <w:tc>
          <w:tcPr>
            <w:tcW w:w="3544" w:type="dxa"/>
            <w:tcBorders>
              <w:top w:val="single" w:sz="8"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8"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新闻采编岗</w:t>
            </w:r>
          </w:p>
        </w:tc>
        <w:tc>
          <w:tcPr>
            <w:tcW w:w="709" w:type="dxa"/>
            <w:tcBorders>
              <w:top w:val="single" w:sz="8"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张帅</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20200102</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新闻采编岗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w:t>
            </w:r>
          </w:p>
        </w:tc>
      </w:tr>
      <w:tr w:rsidR="00647466">
        <w:trPr>
          <w:trHeight w:val="615"/>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戴涛</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20200103</w:t>
            </w:r>
          </w:p>
        </w:tc>
        <w:tc>
          <w:tcPr>
            <w:tcW w:w="3544"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新闻采编岗</w:t>
            </w:r>
          </w:p>
        </w:tc>
        <w:tc>
          <w:tcPr>
            <w:tcW w:w="709" w:type="dxa"/>
            <w:tcBorders>
              <w:top w:val="single" w:sz="4" w:space="0" w:color="auto"/>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黄雅丽</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20200201</w:t>
            </w:r>
          </w:p>
        </w:tc>
        <w:tc>
          <w:tcPr>
            <w:tcW w:w="3544" w:type="dxa"/>
            <w:tcBorders>
              <w:top w:val="nil"/>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nil"/>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罗富文</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20200202</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6</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唐果</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20200203</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韦植巍</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20200204</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8</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张艳</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20200205</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9</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张依珺</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20200206</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10</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覃倩</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20200207</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11</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李丹特</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20200208</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12</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张娴君</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20200209</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13</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谢桑雨</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20200210</w:t>
            </w:r>
          </w:p>
        </w:tc>
        <w:tc>
          <w:tcPr>
            <w:tcW w:w="3544"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广西壮族自治区人力资源和社会保障宣传中心</w:t>
            </w:r>
          </w:p>
        </w:tc>
        <w:tc>
          <w:tcPr>
            <w:tcW w:w="1417"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网络宣传岗</w:t>
            </w:r>
          </w:p>
        </w:tc>
        <w:tc>
          <w:tcPr>
            <w:tcW w:w="709" w:type="dxa"/>
            <w:tcBorders>
              <w:top w:val="single" w:sz="4" w:space="0" w:color="auto"/>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14</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黄灿</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20200301</w:t>
            </w:r>
          </w:p>
        </w:tc>
        <w:tc>
          <w:tcPr>
            <w:tcW w:w="3544" w:type="dxa"/>
            <w:tcBorders>
              <w:top w:val="nil"/>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nil"/>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15</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黄彩云</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20200302</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16</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陆凤娟</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20200303</w:t>
            </w:r>
          </w:p>
        </w:tc>
        <w:tc>
          <w:tcPr>
            <w:tcW w:w="3544"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黄俊婧</w:t>
            </w:r>
          </w:p>
        </w:tc>
        <w:tc>
          <w:tcPr>
            <w:tcW w:w="56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20200304</w:t>
            </w:r>
          </w:p>
        </w:tc>
        <w:tc>
          <w:tcPr>
            <w:tcW w:w="3544"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lastRenderedPageBreak/>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韦妙云</w:t>
            </w:r>
          </w:p>
        </w:tc>
        <w:tc>
          <w:tcPr>
            <w:tcW w:w="56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20200305</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19</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谭彬婧</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土家</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20200306</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王秀妹</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20200307</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21</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李芸</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20200308</w:t>
            </w:r>
          </w:p>
        </w:tc>
        <w:tc>
          <w:tcPr>
            <w:tcW w:w="3544"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广西壮族自治区人力资源和社会保障研究所</w:t>
            </w:r>
          </w:p>
        </w:tc>
        <w:tc>
          <w:tcPr>
            <w:tcW w:w="1417"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科研岗</w:t>
            </w:r>
          </w:p>
        </w:tc>
        <w:tc>
          <w:tcPr>
            <w:tcW w:w="709" w:type="dxa"/>
            <w:tcBorders>
              <w:top w:val="single" w:sz="4" w:space="0" w:color="auto"/>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22</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凌裕群</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20200401</w:t>
            </w:r>
          </w:p>
        </w:tc>
        <w:tc>
          <w:tcPr>
            <w:tcW w:w="3544" w:type="dxa"/>
            <w:tcBorders>
              <w:top w:val="nil"/>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广西壮族自治区人事考试院</w:t>
            </w:r>
          </w:p>
        </w:tc>
        <w:tc>
          <w:tcPr>
            <w:tcW w:w="1417"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人才测评岗</w:t>
            </w:r>
          </w:p>
        </w:tc>
        <w:tc>
          <w:tcPr>
            <w:tcW w:w="709" w:type="dxa"/>
            <w:tcBorders>
              <w:top w:val="nil"/>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23</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陆靖</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20200402</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广西壮族自治区人事考试院</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人才测评岗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w:t>
            </w:r>
          </w:p>
        </w:tc>
      </w:tr>
      <w:tr w:rsidR="00647466">
        <w:trPr>
          <w:trHeight w:val="615"/>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24</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梁帝珍</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20200403</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广西壮族自治区人事考试院</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人才测评岗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w:t>
            </w:r>
          </w:p>
        </w:tc>
      </w:tr>
      <w:tr w:rsidR="00647466">
        <w:trPr>
          <w:trHeight w:val="615"/>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25</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黄薇</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20200404</w:t>
            </w:r>
          </w:p>
        </w:tc>
        <w:tc>
          <w:tcPr>
            <w:tcW w:w="3544"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广西壮族自治区人事考试院</w:t>
            </w:r>
          </w:p>
        </w:tc>
        <w:tc>
          <w:tcPr>
            <w:tcW w:w="1417"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人才测评岗</w:t>
            </w:r>
          </w:p>
        </w:tc>
        <w:tc>
          <w:tcPr>
            <w:tcW w:w="709" w:type="dxa"/>
            <w:tcBorders>
              <w:top w:val="single" w:sz="4" w:space="0" w:color="auto"/>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26</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班靖波</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20200501</w:t>
            </w:r>
          </w:p>
        </w:tc>
        <w:tc>
          <w:tcPr>
            <w:tcW w:w="3544" w:type="dxa"/>
            <w:tcBorders>
              <w:top w:val="nil"/>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nil"/>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27</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冯沥尘</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20200502</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28</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曾锡晓</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20200503</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29</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吴晓君</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20200504</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30</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阎帅</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20200505</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31</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杨桂凤</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20200506</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32</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赵其</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瑶</w:t>
            </w:r>
          </w:p>
        </w:tc>
        <w:tc>
          <w:tcPr>
            <w:tcW w:w="1245"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20200507</w:t>
            </w:r>
          </w:p>
        </w:tc>
        <w:tc>
          <w:tcPr>
            <w:tcW w:w="3544"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r>
              <w:rPr>
                <w:rFonts w:ascii="宋体" w:cs="宋体" w:hint="eastAsia"/>
                <w:kern w:val="0"/>
                <w:sz w:val="24"/>
              </w:rPr>
              <w:t xml:space="preserve"> 0</w:t>
            </w:r>
          </w:p>
        </w:tc>
        <w:tc>
          <w:tcPr>
            <w:tcW w:w="1417" w:type="dxa"/>
            <w:tcBorders>
              <w:top w:val="single" w:sz="4" w:space="0" w:color="auto"/>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人事档案管理岗</w:t>
            </w:r>
          </w:p>
        </w:tc>
        <w:tc>
          <w:tcPr>
            <w:tcW w:w="709" w:type="dxa"/>
            <w:tcBorders>
              <w:top w:val="single" w:sz="4" w:space="0" w:color="auto"/>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5</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33</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卢君婷</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20200601</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高校毕业生就业服务岗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6</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34</w:t>
            </w:r>
          </w:p>
        </w:tc>
        <w:tc>
          <w:tcPr>
            <w:tcW w:w="992"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吴柱</w:t>
            </w:r>
          </w:p>
        </w:tc>
        <w:tc>
          <w:tcPr>
            <w:tcW w:w="56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20200602</w:t>
            </w:r>
          </w:p>
        </w:tc>
        <w:tc>
          <w:tcPr>
            <w:tcW w:w="3544"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高校毕业生就业服务岗</w:t>
            </w:r>
          </w:p>
        </w:tc>
        <w:tc>
          <w:tcPr>
            <w:tcW w:w="709" w:type="dxa"/>
            <w:tcBorders>
              <w:top w:val="single" w:sz="4" w:space="0" w:color="auto"/>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6</w:t>
            </w:r>
          </w:p>
        </w:tc>
      </w:tr>
      <w:tr w:rsidR="00647466">
        <w:trPr>
          <w:trHeight w:val="840"/>
        </w:trPr>
        <w:tc>
          <w:tcPr>
            <w:tcW w:w="534" w:type="dxa"/>
            <w:tcBorders>
              <w:top w:val="nil"/>
              <w:left w:val="single" w:sz="8" w:space="0" w:color="auto"/>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lastRenderedPageBreak/>
              <w:t>35</w:t>
            </w:r>
          </w:p>
        </w:tc>
        <w:tc>
          <w:tcPr>
            <w:tcW w:w="992"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邓小羽</w:t>
            </w:r>
          </w:p>
        </w:tc>
        <w:tc>
          <w:tcPr>
            <w:tcW w:w="56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20200603</w:t>
            </w:r>
          </w:p>
        </w:tc>
        <w:tc>
          <w:tcPr>
            <w:tcW w:w="3544" w:type="dxa"/>
            <w:tcBorders>
              <w:top w:val="single" w:sz="4" w:space="0" w:color="auto"/>
              <w:left w:val="nil"/>
              <w:bottom w:val="nil"/>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4" w:space="0" w:color="auto"/>
              <w:left w:val="nil"/>
              <w:bottom w:val="nil"/>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高校毕业生就业服务岗</w:t>
            </w:r>
          </w:p>
        </w:tc>
        <w:tc>
          <w:tcPr>
            <w:tcW w:w="709" w:type="dxa"/>
            <w:tcBorders>
              <w:top w:val="single" w:sz="4" w:space="0" w:color="auto"/>
              <w:left w:val="nil"/>
              <w:bottom w:val="nil"/>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6</w:t>
            </w:r>
          </w:p>
        </w:tc>
      </w:tr>
      <w:tr w:rsidR="00647466">
        <w:trPr>
          <w:trHeight w:val="840"/>
        </w:trPr>
        <w:tc>
          <w:tcPr>
            <w:tcW w:w="534" w:type="dxa"/>
            <w:tcBorders>
              <w:top w:val="single" w:sz="8" w:space="0" w:color="auto"/>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36</w:t>
            </w:r>
          </w:p>
        </w:tc>
        <w:tc>
          <w:tcPr>
            <w:tcW w:w="992"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李奕瑶</w:t>
            </w:r>
          </w:p>
        </w:tc>
        <w:tc>
          <w:tcPr>
            <w:tcW w:w="567"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20200701</w:t>
            </w:r>
          </w:p>
        </w:tc>
        <w:tc>
          <w:tcPr>
            <w:tcW w:w="3544"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single" w:sz="8" w:space="0" w:color="auto"/>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single" w:sz="8" w:space="0" w:color="auto"/>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37</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江先辉</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男</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20200702</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38</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李青</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20200703</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39</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谭倩</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20200704</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40</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陆蕾蕾</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20200705</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41</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区海琳</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20200706</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42</w:t>
            </w:r>
          </w:p>
        </w:tc>
        <w:tc>
          <w:tcPr>
            <w:tcW w:w="992"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粟静</w:t>
            </w:r>
          </w:p>
        </w:tc>
        <w:tc>
          <w:tcPr>
            <w:tcW w:w="56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壮</w:t>
            </w:r>
          </w:p>
        </w:tc>
        <w:tc>
          <w:tcPr>
            <w:tcW w:w="1245"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20200707</w:t>
            </w:r>
          </w:p>
        </w:tc>
        <w:tc>
          <w:tcPr>
            <w:tcW w:w="3544" w:type="dxa"/>
            <w:tcBorders>
              <w:top w:val="nil"/>
              <w:left w:val="nil"/>
              <w:bottom w:val="single" w:sz="4"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4"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4"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r w:rsidR="00647466">
        <w:trPr>
          <w:trHeight w:val="840"/>
        </w:trPr>
        <w:tc>
          <w:tcPr>
            <w:tcW w:w="534" w:type="dxa"/>
            <w:tcBorders>
              <w:top w:val="nil"/>
              <w:left w:val="single" w:sz="8" w:space="0" w:color="auto"/>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43</w:t>
            </w:r>
          </w:p>
        </w:tc>
        <w:tc>
          <w:tcPr>
            <w:tcW w:w="992"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龙雪婷</w:t>
            </w:r>
          </w:p>
        </w:tc>
        <w:tc>
          <w:tcPr>
            <w:tcW w:w="56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女</w:t>
            </w:r>
          </w:p>
        </w:tc>
        <w:tc>
          <w:tcPr>
            <w:tcW w:w="456"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汉</w:t>
            </w:r>
          </w:p>
        </w:tc>
        <w:tc>
          <w:tcPr>
            <w:tcW w:w="1245"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20200708</w:t>
            </w:r>
          </w:p>
        </w:tc>
        <w:tc>
          <w:tcPr>
            <w:tcW w:w="3544" w:type="dxa"/>
            <w:tcBorders>
              <w:top w:val="nil"/>
              <w:left w:val="nil"/>
              <w:bottom w:val="single" w:sz="8" w:space="0" w:color="auto"/>
              <w:right w:val="single" w:sz="4" w:space="0" w:color="auto"/>
            </w:tcBorders>
            <w:shd w:val="clear" w:color="auto" w:fill="auto"/>
            <w:vAlign w:val="center"/>
          </w:tcPr>
          <w:p w:rsidR="00647466" w:rsidRDefault="001A4408">
            <w:pPr>
              <w:widowControl/>
              <w:jc w:val="left"/>
              <w:rPr>
                <w:rFonts w:ascii="宋体" w:cs="宋体"/>
                <w:kern w:val="0"/>
                <w:sz w:val="24"/>
              </w:rPr>
            </w:pPr>
            <w:r>
              <w:rPr>
                <w:rFonts w:ascii="宋体" w:cs="宋体" w:hint="eastAsia"/>
                <w:kern w:val="0"/>
                <w:sz w:val="24"/>
              </w:rPr>
              <w:t>广西壮族自治区人才服务中心（广西壮族自治区人力资源和社会保障培训中心）</w:t>
            </w:r>
          </w:p>
        </w:tc>
        <w:tc>
          <w:tcPr>
            <w:tcW w:w="1417" w:type="dxa"/>
            <w:tcBorders>
              <w:top w:val="nil"/>
              <w:left w:val="nil"/>
              <w:bottom w:val="single" w:sz="8" w:space="0" w:color="auto"/>
              <w:right w:val="single" w:sz="4"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财务岗</w:t>
            </w:r>
          </w:p>
        </w:tc>
        <w:tc>
          <w:tcPr>
            <w:tcW w:w="709" w:type="dxa"/>
            <w:tcBorders>
              <w:top w:val="nil"/>
              <w:left w:val="nil"/>
              <w:bottom w:val="single" w:sz="8" w:space="0" w:color="auto"/>
              <w:right w:val="single" w:sz="8" w:space="0" w:color="auto"/>
            </w:tcBorders>
            <w:shd w:val="clear" w:color="auto" w:fill="auto"/>
            <w:vAlign w:val="center"/>
          </w:tcPr>
          <w:p w:rsidR="00647466" w:rsidRDefault="001A4408">
            <w:pPr>
              <w:widowControl/>
              <w:jc w:val="center"/>
              <w:rPr>
                <w:rFonts w:ascii="宋体" w:cs="宋体"/>
                <w:kern w:val="0"/>
                <w:sz w:val="24"/>
              </w:rPr>
            </w:pPr>
            <w:r>
              <w:rPr>
                <w:rFonts w:ascii="宋体" w:cs="宋体" w:hint="eastAsia"/>
                <w:kern w:val="0"/>
                <w:sz w:val="24"/>
              </w:rPr>
              <w:t>7</w:t>
            </w:r>
          </w:p>
        </w:tc>
      </w:tr>
    </w:tbl>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647466">
      <w:pPr>
        <w:widowControl/>
        <w:jc w:val="left"/>
        <w:rPr>
          <w:rFonts w:ascii="黑体" w:eastAsia="黑体"/>
          <w:sz w:val="32"/>
          <w:szCs w:val="32"/>
        </w:rPr>
      </w:pPr>
    </w:p>
    <w:p w:rsidR="00647466" w:rsidRDefault="001A4408">
      <w:pPr>
        <w:spacing w:line="594" w:lineRule="exact"/>
        <w:rPr>
          <w:rFonts w:ascii="黑体" w:eastAsia="黑体"/>
          <w:color w:val="000000"/>
          <w:sz w:val="32"/>
          <w:szCs w:val="32"/>
        </w:rPr>
      </w:pPr>
      <w:r>
        <w:rPr>
          <w:rFonts w:ascii="黑体" w:eastAsia="黑体" w:hint="eastAsia"/>
          <w:color w:val="000000"/>
          <w:sz w:val="32"/>
          <w:szCs w:val="32"/>
        </w:rPr>
        <w:lastRenderedPageBreak/>
        <w:t>附件</w:t>
      </w:r>
      <w:r>
        <w:rPr>
          <w:rFonts w:ascii="黑体" w:eastAsia="黑体"/>
          <w:color w:val="000000"/>
          <w:sz w:val="32"/>
          <w:szCs w:val="32"/>
        </w:rPr>
        <w:t>2</w:t>
      </w:r>
    </w:p>
    <w:p w:rsidR="00647466" w:rsidRDefault="001A4408">
      <w:pPr>
        <w:spacing w:line="594" w:lineRule="exact"/>
        <w:jc w:val="center"/>
        <w:rPr>
          <w:rFonts w:eastAsia="方正小标宋_GBK"/>
          <w:color w:val="000000"/>
          <w:sz w:val="40"/>
          <w:szCs w:val="40"/>
        </w:rPr>
      </w:pPr>
      <w:r>
        <w:rPr>
          <w:rFonts w:eastAsia="方正小标宋_GBK" w:hint="eastAsia"/>
          <w:color w:val="000000"/>
          <w:sz w:val="40"/>
          <w:szCs w:val="40"/>
        </w:rPr>
        <w:t>考生须知</w:t>
      </w:r>
    </w:p>
    <w:p w:rsidR="00647466" w:rsidRDefault="00647466">
      <w:pPr>
        <w:spacing w:line="594" w:lineRule="exact"/>
        <w:jc w:val="center"/>
        <w:rPr>
          <w:rFonts w:eastAsia="方正小标宋_GBK"/>
          <w:color w:val="000000"/>
          <w:sz w:val="40"/>
          <w:szCs w:val="40"/>
        </w:rPr>
      </w:pP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（一）考生应在规定的时间内到达指定地点参加面试，违者按有关规定处理。进入考点时，应主动出示居民身份证、面试通知书及面试公告要求出具的其他证件，接受体温测量和“广西健康码”查验。</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持“广西健康码”绿码及现场测量体温正常（＜</w:t>
      </w:r>
      <w:r>
        <w:rPr>
          <w:rFonts w:ascii="仿宋_GB2312" w:eastAsia="仿宋_GB2312" w:hint="eastAsia"/>
          <w:color w:val="000000"/>
          <w:sz w:val="30"/>
          <w:szCs w:val="30"/>
        </w:rPr>
        <w:t>37.3</w:t>
      </w:r>
      <w:r>
        <w:rPr>
          <w:rFonts w:ascii="仿宋_GB2312" w:eastAsia="仿宋_GB2312" w:cs="宋体" w:hint="eastAsia"/>
          <w:color w:val="000000"/>
          <w:sz w:val="30"/>
          <w:szCs w:val="30"/>
        </w:rPr>
        <w:t>℃</w:t>
      </w:r>
      <w:r>
        <w:rPr>
          <w:rFonts w:ascii="仿宋_GB2312" w:eastAsia="仿宋_GB2312" w:hint="eastAsia"/>
          <w:color w:val="000000"/>
          <w:sz w:val="30"/>
          <w:szCs w:val="30"/>
        </w:rPr>
        <w:t>）的考生方可进入考点；持“广西健康码”非绿码的考生和来自国内疫情中高风险地区的考生，须提供</w:t>
      </w:r>
      <w:r>
        <w:rPr>
          <w:rFonts w:ascii="仿宋_GB2312" w:eastAsia="仿宋_GB2312" w:hint="eastAsia"/>
          <w:color w:val="000000"/>
          <w:sz w:val="30"/>
          <w:szCs w:val="30"/>
        </w:rPr>
        <w:t>7</w:t>
      </w:r>
      <w:r>
        <w:rPr>
          <w:rFonts w:ascii="仿宋_GB2312" w:eastAsia="仿宋_GB2312" w:hint="eastAsia"/>
          <w:color w:val="000000"/>
          <w:sz w:val="30"/>
          <w:szCs w:val="30"/>
        </w:rPr>
        <w:t>天内新冠病毒核酸检测阴性证明，并作出书面承诺后，方可进入考点，否则不能进入面试考点。</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如考生“广西健康码”为绿码，现场检测体温≥</w:t>
      </w:r>
      <w:r>
        <w:rPr>
          <w:rFonts w:ascii="仿宋_GB2312" w:eastAsia="仿宋_GB2312" w:hint="eastAsia"/>
          <w:color w:val="000000"/>
          <w:sz w:val="30"/>
          <w:szCs w:val="30"/>
        </w:rPr>
        <w:t>37.3</w:t>
      </w:r>
      <w:r>
        <w:rPr>
          <w:rFonts w:ascii="仿宋_GB2312" w:eastAsia="仿宋_GB2312" w:cs="宋体" w:hint="eastAsia"/>
          <w:color w:val="000000"/>
          <w:sz w:val="30"/>
          <w:szCs w:val="30"/>
        </w:rPr>
        <w:t>℃</w:t>
      </w:r>
      <w:r>
        <w:rPr>
          <w:rFonts w:ascii="仿宋_GB2312" w:eastAsia="仿宋_GB2312" w:hint="eastAsia"/>
          <w:color w:val="000000"/>
          <w:sz w:val="30"/>
          <w:szCs w:val="30"/>
        </w:rPr>
        <w:t>或有咳嗽等急性呼吸道异常症状者需</w:t>
      </w:r>
      <w:r>
        <w:rPr>
          <w:rFonts w:ascii="仿宋_GB2312" w:eastAsia="仿宋_GB2312" w:hint="eastAsia"/>
          <w:color w:val="000000"/>
          <w:sz w:val="30"/>
          <w:szCs w:val="30"/>
        </w:rPr>
        <w:t>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rsidR="00647466" w:rsidRDefault="001A4408">
      <w:pPr>
        <w:spacing w:line="590" w:lineRule="exact"/>
        <w:ind w:firstLineChars="200" w:firstLine="600"/>
        <w:rPr>
          <w:rFonts w:ascii="仿宋_GB2312" w:eastAsia="仿宋_GB2312"/>
          <w:sz w:val="30"/>
          <w:szCs w:val="30"/>
        </w:rPr>
      </w:pPr>
      <w:r>
        <w:rPr>
          <w:rFonts w:ascii="仿宋_GB2312" w:eastAsia="仿宋_GB2312" w:hint="eastAsia"/>
          <w:color w:val="000000"/>
          <w:sz w:val="30"/>
          <w:szCs w:val="30"/>
        </w:rPr>
        <w:t>（二）考生必须遵守面试考场纪律和疫情防控要求，自觉维护考场秩序，服从主考官和工作人员的管理，诚信参加面试，不得以任何理由违反规定，影响面试。考生</w:t>
      </w:r>
      <w:r>
        <w:rPr>
          <w:rFonts w:ascii="仿宋_GB2312" w:eastAsia="仿宋_GB2312" w:hint="eastAsia"/>
          <w:sz w:val="30"/>
          <w:szCs w:val="30"/>
        </w:rPr>
        <w:t>应自备一次性医用口罩，除核验身份、面试答题时按要求摘口罩外，进出考点、候考室内应当全程佩戴口罩。</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（三）考生不得穿制服或穿戴有特别标</w:t>
      </w:r>
      <w:r>
        <w:rPr>
          <w:rFonts w:ascii="仿宋_GB2312" w:eastAsia="仿宋_GB2312" w:hint="eastAsia"/>
          <w:color w:val="000000"/>
          <w:sz w:val="30"/>
          <w:szCs w:val="30"/>
        </w:rPr>
        <w:t>志的服装参加面试。</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（四）考生要按规定时间进入候考室签到并抽签，按抽签确定的面试序号参加面试。抽签开始时仍未到达候考室的，剩余签号为该考生面试序号。</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考生须于面试当天上午</w:t>
      </w:r>
      <w:r>
        <w:rPr>
          <w:rFonts w:ascii="仿宋_GB2312" w:eastAsia="仿宋_GB2312" w:hint="eastAsia"/>
          <w:color w:val="000000"/>
          <w:sz w:val="30"/>
          <w:szCs w:val="30"/>
        </w:rPr>
        <w:t>8:00</w:t>
      </w:r>
      <w:r>
        <w:rPr>
          <w:rFonts w:ascii="仿宋_GB2312" w:eastAsia="仿宋_GB2312" w:hint="eastAsia"/>
          <w:color w:val="000000"/>
          <w:sz w:val="30"/>
          <w:szCs w:val="30"/>
        </w:rPr>
        <w:t>前进入候考室，未按时到达的考生不允许进入候考室，按自动放弃面试资格处理。</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考生在抽签前要主动将各种电子、通信、计算、存储等禁止使用和携带的设备交由工作人员统一保管。严禁将手机等禁止使用和携带的设备带至候考室座位或面试室内。如有违反，给予取消本次面试资格处理。</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（六）考生在候考过程中不得随意出入候考室，因特殊情况需出入候考室的，须有候考室工作人员专人陪同监督。</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（七）考生在面试时不得携带任何与面试有关的物品和资料进入面试室；面试结束后，不得将题本和草稿纸带出面试室。如有违反，给予本次面试成绩无效处理。</w:t>
      </w:r>
    </w:p>
    <w:p w:rsidR="00647466" w:rsidRDefault="001A4408">
      <w:pPr>
        <w:spacing w:line="590" w:lineRule="exact"/>
        <w:ind w:firstLineChars="200" w:firstLine="600"/>
        <w:rPr>
          <w:rFonts w:ascii="仿宋_GB2312" w:eastAsia="仿宋_GB2312"/>
          <w:color w:val="000000"/>
          <w:kern w:val="0"/>
          <w:sz w:val="30"/>
          <w:szCs w:val="30"/>
        </w:rPr>
      </w:pPr>
      <w:r>
        <w:rPr>
          <w:rFonts w:ascii="仿宋_GB2312" w:eastAsia="仿宋_GB2312" w:hint="eastAsia"/>
          <w:color w:val="000000"/>
          <w:sz w:val="30"/>
          <w:szCs w:val="30"/>
        </w:rPr>
        <w:t>（八）考生在面试时，只能报自己的面试序号，</w:t>
      </w:r>
      <w:r>
        <w:rPr>
          <w:rFonts w:ascii="仿宋_GB2312" w:eastAsia="仿宋_GB2312" w:hint="eastAsia"/>
          <w:color w:val="000000"/>
          <w:kern w:val="0"/>
          <w:sz w:val="30"/>
          <w:szCs w:val="30"/>
        </w:rPr>
        <w:t>不得以任何方式向考官或面试室内工作人员透露本人姓名、身份证号码、准考证号等个人重要信息。凡考生透露个人重要信息的，面试成绩按零分处理。</w:t>
      </w:r>
    </w:p>
    <w:p w:rsidR="00647466" w:rsidRDefault="001A4408">
      <w:pPr>
        <w:spacing w:line="59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（九）考生面试结束后，要听从工作人员管理，不得返回候考室，不得以任何方式对外泄露试题信息</w:t>
      </w:r>
      <w:r>
        <w:rPr>
          <w:rFonts w:ascii="仿宋_GB2312" w:eastAsia="仿宋_GB2312" w:hint="eastAsia"/>
          <w:color w:val="000000"/>
          <w:sz w:val="30"/>
          <w:szCs w:val="30"/>
        </w:rPr>
        <w:t>。</w:t>
      </w:r>
    </w:p>
    <w:p w:rsidR="00647466" w:rsidRDefault="00647466">
      <w:pPr>
        <w:spacing w:line="590" w:lineRule="exact"/>
        <w:ind w:firstLineChars="200" w:firstLine="600"/>
        <w:rPr>
          <w:rFonts w:ascii="仿宋_GB2312" w:eastAsia="仿宋_GB2312"/>
          <w:color w:val="000000"/>
          <w:sz w:val="30"/>
          <w:szCs w:val="30"/>
        </w:rPr>
      </w:pPr>
    </w:p>
    <w:p w:rsidR="00647466" w:rsidRDefault="00647466">
      <w:pPr>
        <w:spacing w:line="590" w:lineRule="exact"/>
        <w:ind w:firstLineChars="200" w:firstLine="600"/>
        <w:rPr>
          <w:rFonts w:ascii="仿宋_GB2312" w:eastAsia="仿宋_GB2312"/>
          <w:color w:val="000000"/>
          <w:sz w:val="30"/>
          <w:szCs w:val="30"/>
        </w:rPr>
      </w:pPr>
    </w:p>
    <w:p w:rsidR="00647466" w:rsidRDefault="00647466">
      <w:pPr>
        <w:spacing w:line="590" w:lineRule="exact"/>
        <w:ind w:firstLineChars="200" w:firstLine="600"/>
        <w:rPr>
          <w:rFonts w:ascii="仿宋_GB2312" w:eastAsia="仿宋_GB2312"/>
          <w:color w:val="000000"/>
          <w:sz w:val="30"/>
          <w:szCs w:val="30"/>
        </w:rPr>
      </w:pPr>
    </w:p>
    <w:p w:rsidR="00647466" w:rsidRDefault="001A4408">
      <w:pPr>
        <w:spacing w:line="594" w:lineRule="exact"/>
        <w:rPr>
          <w:rFonts w:ascii="黑体" w:eastAsia="黑体"/>
          <w:color w:val="000000"/>
          <w:sz w:val="32"/>
          <w:szCs w:val="32"/>
        </w:rPr>
      </w:pPr>
      <w:r>
        <w:rPr>
          <w:rFonts w:ascii="黑体" w:eastAsia="黑体" w:hint="eastAsia"/>
          <w:color w:val="000000"/>
          <w:sz w:val="32"/>
          <w:szCs w:val="32"/>
        </w:rPr>
        <w:lastRenderedPageBreak/>
        <w:t>附件</w:t>
      </w:r>
      <w:r>
        <w:rPr>
          <w:rFonts w:ascii="黑体" w:eastAsia="黑体" w:hint="eastAsia"/>
          <w:color w:val="000000"/>
          <w:sz w:val="32"/>
          <w:szCs w:val="32"/>
        </w:rPr>
        <w:t>3</w:t>
      </w:r>
    </w:p>
    <w:p w:rsidR="00647466" w:rsidRDefault="001A4408">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报考人员诚信承诺书</w:t>
      </w:r>
    </w:p>
    <w:p w:rsidR="00647466" w:rsidRDefault="00647466">
      <w:pPr>
        <w:spacing w:line="500" w:lineRule="exact"/>
        <w:ind w:firstLineChars="200" w:firstLine="640"/>
        <w:rPr>
          <w:rFonts w:ascii="仿宋_GB2312" w:eastAsia="仿宋_GB2312"/>
          <w:sz w:val="32"/>
          <w:szCs w:val="32"/>
        </w:rPr>
      </w:pP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本人已仔细阅读《广西壮族自治区人力资源和社会保障厅所属事业单位</w:t>
      </w:r>
      <w:r>
        <w:rPr>
          <w:rFonts w:ascii="仿宋_GB2312" w:eastAsia="仿宋_GB2312"/>
          <w:sz w:val="32"/>
          <w:szCs w:val="32"/>
        </w:rPr>
        <w:t xml:space="preserve">2020 </w:t>
      </w:r>
      <w:r>
        <w:rPr>
          <w:rFonts w:ascii="仿宋_GB2312" w:eastAsia="仿宋_GB2312" w:hint="eastAsia"/>
          <w:sz w:val="32"/>
          <w:szCs w:val="32"/>
        </w:rPr>
        <w:t>年度公开招聘工作人员面试公告》《各类现场笔试面试新冠肺炎疫情防控指引》等有关文件，本着诚信报考的原则，现郑重承诺：</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一、自觉遵守事业单位招聘的相关法律法规和新冠肺炎常态化疫情防控有关规定，认真履行报考人员的各项义务。</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二、报考行为出自本人自主、真实的意愿。已对所选报职位有了充分的了解，愿意接受主管部门、招录机关及授权的考试机构依法进行的考试、体检和考核。</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三、认真对待每一个考核环节，完成相应的程序。若经资格复审合格获得面试资格，在面试、体检、考核和拟聘用公示等环节，不无故放弃或中断。</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647466" w:rsidRDefault="001A4408">
      <w:pPr>
        <w:spacing w:line="500" w:lineRule="exact"/>
        <w:ind w:firstLine="630"/>
        <w:rPr>
          <w:rFonts w:ascii="仿宋_GB2312" w:eastAsia="仿宋_GB2312"/>
          <w:sz w:val="32"/>
          <w:szCs w:val="32"/>
        </w:rPr>
      </w:pPr>
      <w:r>
        <w:rPr>
          <w:rFonts w:ascii="仿宋_GB2312" w:eastAsia="仿宋_GB2312" w:hint="eastAsia"/>
          <w:sz w:val="32"/>
          <w:szCs w:val="32"/>
        </w:rPr>
        <w:t>六、进入考核环节前，依法妥善处理好本人与现工作单位的人事或劳动关系。如因本人未依法处理原人事或劳动关系原因导致考察不能按时完成的后果，由本人承担。</w:t>
      </w:r>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p>
    <w:p w:rsidR="00647466" w:rsidRDefault="00647466">
      <w:pPr>
        <w:spacing w:line="500" w:lineRule="exact"/>
        <w:ind w:firstLineChars="200" w:firstLine="640"/>
        <w:rPr>
          <w:rFonts w:ascii="仿宋_GB2312" w:eastAsia="仿宋_GB2312"/>
          <w:sz w:val="32"/>
          <w:szCs w:val="32"/>
        </w:rPr>
      </w:pPr>
      <w:bookmarkStart w:id="0" w:name="_GoBack"/>
      <w:bookmarkEnd w:id="0"/>
    </w:p>
    <w:p w:rsidR="00647466" w:rsidRDefault="001A4408">
      <w:pPr>
        <w:spacing w:line="500" w:lineRule="exact"/>
        <w:ind w:firstLineChars="200" w:firstLine="640"/>
        <w:rPr>
          <w:rFonts w:ascii="仿宋_GB2312" w:eastAsia="仿宋_GB2312"/>
          <w:sz w:val="32"/>
          <w:szCs w:val="32"/>
        </w:rPr>
      </w:pPr>
      <w:r>
        <w:rPr>
          <w:rFonts w:ascii="仿宋_GB2312" w:eastAsia="仿宋_GB2312" w:hint="eastAsia"/>
          <w:sz w:val="32"/>
          <w:szCs w:val="32"/>
        </w:rPr>
        <w:t>承诺人：</w:t>
      </w:r>
    </w:p>
    <w:p w:rsidR="00647466" w:rsidRDefault="001A4408">
      <w:pPr>
        <w:spacing w:line="500" w:lineRule="exact"/>
        <w:ind w:firstLineChars="200" w:firstLine="640"/>
        <w:rPr>
          <w:rFonts w:ascii="仿宋_GB2312" w:eastAsia="仿宋_GB2312"/>
          <w:sz w:val="30"/>
          <w:szCs w:val="30"/>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647466" w:rsidSect="00647466">
      <w:footerReference w:type="even" r:id="rId6"/>
      <w:footerReference w:type="default" r:id="rId7"/>
      <w:pgSz w:w="11906" w:h="16838"/>
      <w:pgMar w:top="1440" w:right="1558"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08" w:rsidRDefault="001A4408" w:rsidP="00647466">
      <w:r>
        <w:separator/>
      </w:r>
    </w:p>
  </w:endnote>
  <w:endnote w:type="continuationSeparator" w:id="1">
    <w:p w:rsidR="001A4408" w:rsidRDefault="001A4408" w:rsidP="00647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黑体"/>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66" w:rsidRDefault="00647466">
    <w:pPr>
      <w:pStyle w:val="a3"/>
      <w:framePr w:wrap="around" w:vAnchor="text" w:hAnchor="margin" w:xAlign="right" w:y="1"/>
      <w:rPr>
        <w:rStyle w:val="a4"/>
      </w:rPr>
    </w:pPr>
    <w:r>
      <w:rPr>
        <w:rStyle w:val="a4"/>
      </w:rPr>
      <w:fldChar w:fldCharType="begin"/>
    </w:r>
    <w:r w:rsidR="001A4408">
      <w:rPr>
        <w:rStyle w:val="a4"/>
      </w:rPr>
      <w:instrText xml:space="preserve">PAGE  </w:instrText>
    </w:r>
    <w:r>
      <w:rPr>
        <w:rStyle w:val="a4"/>
      </w:rPr>
      <w:fldChar w:fldCharType="end"/>
    </w:r>
  </w:p>
  <w:p w:rsidR="00647466" w:rsidRDefault="006474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66" w:rsidRDefault="00647466">
    <w:pPr>
      <w:pStyle w:val="a3"/>
      <w:framePr w:wrap="around" w:vAnchor="text" w:hAnchor="margin" w:xAlign="right" w:y="1"/>
      <w:rPr>
        <w:rStyle w:val="a4"/>
      </w:rPr>
    </w:pPr>
    <w:r>
      <w:rPr>
        <w:rStyle w:val="a4"/>
      </w:rPr>
      <w:fldChar w:fldCharType="begin"/>
    </w:r>
    <w:r w:rsidR="001A4408">
      <w:rPr>
        <w:rStyle w:val="a4"/>
      </w:rPr>
      <w:instrText xml:space="preserve">PAGE  </w:instrText>
    </w:r>
    <w:r>
      <w:rPr>
        <w:rStyle w:val="a4"/>
      </w:rPr>
      <w:fldChar w:fldCharType="separate"/>
    </w:r>
    <w:r w:rsidR="00160CA3">
      <w:rPr>
        <w:rStyle w:val="a4"/>
        <w:noProof/>
      </w:rPr>
      <w:t>2</w:t>
    </w:r>
    <w:r>
      <w:rPr>
        <w:rStyle w:val="a4"/>
      </w:rPr>
      <w:fldChar w:fldCharType="end"/>
    </w:r>
  </w:p>
  <w:p w:rsidR="00647466" w:rsidRDefault="006474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08" w:rsidRDefault="001A4408" w:rsidP="00647466">
      <w:r>
        <w:separator/>
      </w:r>
    </w:p>
  </w:footnote>
  <w:footnote w:type="continuationSeparator" w:id="1">
    <w:p w:rsidR="001A4408" w:rsidRDefault="001A4408" w:rsidP="00647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splitPgBreakAndParaMark/>
  </w:compat>
  <w:rsids>
    <w:rsidRoot w:val="00647466"/>
    <w:rsid w:val="00160CA3"/>
    <w:rsid w:val="001A4408"/>
    <w:rsid w:val="00647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7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7466"/>
    <w:pPr>
      <w:tabs>
        <w:tab w:val="center" w:pos="4153"/>
        <w:tab w:val="right" w:pos="8306"/>
      </w:tabs>
      <w:snapToGrid w:val="0"/>
      <w:jc w:val="left"/>
    </w:pPr>
    <w:rPr>
      <w:sz w:val="18"/>
      <w:szCs w:val="18"/>
    </w:rPr>
  </w:style>
  <w:style w:type="character" w:styleId="a4">
    <w:name w:val="page number"/>
    <w:basedOn w:val="a0"/>
    <w:rsid w:val="00647466"/>
    <w:rPr>
      <w:rFonts w:cs="Times New Roman"/>
    </w:rPr>
  </w:style>
  <w:style w:type="paragraph" w:styleId="a5">
    <w:name w:val="header"/>
    <w:basedOn w:val="a"/>
    <w:rsid w:val="0064746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597</Words>
  <Characters>3404</Characters>
  <Application>Microsoft Office Word</Application>
  <DocSecurity>0</DocSecurity>
  <Lines>28</Lines>
  <Paragraphs>7</Paragraphs>
  <ScaleCrop>false</ScaleCrop>
  <Company>Lenovo</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dc:title>
  <dc:creator>人事处-周福波</dc:creator>
  <cp:lastModifiedBy>IT Division</cp:lastModifiedBy>
  <cp:revision>63</cp:revision>
  <cp:lastPrinted>2020-12-22T11:14:00Z</cp:lastPrinted>
  <dcterms:created xsi:type="dcterms:W3CDTF">2019-07-16T03:43:00Z</dcterms:created>
  <dcterms:modified xsi:type="dcterms:W3CDTF">2020-12-23T00:54:00Z</dcterms:modified>
</cp:coreProperties>
</file>