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华文中宋" w:hAnsi="华文中宋" w:eastAsia="华文中宋" w:cs="宋体"/>
          <w:color w:val="000000"/>
          <w:spacing w:val="-17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pacing w:val="-17"/>
          <w:kern w:val="0"/>
          <w:sz w:val="36"/>
          <w:szCs w:val="36"/>
        </w:rPr>
        <w:t>2020年昌邑市卫健系统所属事业单位公开招聘工作人员</w:t>
      </w:r>
    </w:p>
    <w:p>
      <w:pPr>
        <w:widowControl/>
        <w:spacing w:line="600" w:lineRule="atLeast"/>
        <w:jc w:val="center"/>
        <w:rPr>
          <w:rFonts w:ascii="华文中宋" w:hAnsi="华文中宋" w:eastAsia="华文中宋" w:cs="宋体"/>
          <w:color w:val="000000"/>
          <w:spacing w:val="-17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pacing w:val="-17"/>
          <w:kern w:val="0"/>
          <w:sz w:val="36"/>
          <w:szCs w:val="36"/>
        </w:rPr>
        <w:t>笔试成绩及进入面试人员</w:t>
      </w:r>
    </w:p>
    <w:p>
      <w:pPr>
        <w:widowControl/>
        <w:spacing w:line="600" w:lineRule="atLeast"/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pacing w:val="-17"/>
          <w:kern w:val="0"/>
          <w:sz w:val="36"/>
          <w:szCs w:val="36"/>
        </w:rPr>
        <w:t>公     示</w:t>
      </w:r>
    </w:p>
    <w:p>
      <w:pPr>
        <w:pStyle w:val="4"/>
        <w:spacing w:before="0" w:beforeAutospacing="0" w:after="0" w:afterAutospacing="0" w:line="48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根据《</w:t>
      </w:r>
      <w:r>
        <w:rPr>
          <w:rFonts w:hint="eastAsia" w:ascii="仿宋" w:hAnsi="仿宋" w:eastAsia="仿宋" w:cstheme="minorBidi"/>
          <w:bCs/>
          <w:color w:val="000000"/>
          <w:kern w:val="2"/>
          <w:sz w:val="32"/>
          <w:szCs w:val="32"/>
        </w:rPr>
        <w:t>昌邑市2020年卫健系统所属事业单位公开招聘</w:t>
      </w:r>
      <w:r>
        <w:rPr>
          <w:rFonts w:hint="eastAsia" w:ascii="仿宋" w:hAnsi="仿宋" w:eastAsia="仿宋" w:cstheme="minorBidi"/>
          <w:bCs/>
          <w:kern w:val="2"/>
          <w:sz w:val="32"/>
          <w:szCs w:val="32"/>
        </w:rPr>
        <w:t>工作人员简章</w:t>
      </w:r>
      <w:r>
        <w:rPr>
          <w:rFonts w:hint="eastAsia" w:ascii="仿宋" w:hAnsi="仿宋" w:eastAsia="仿宋"/>
          <w:color w:val="000000"/>
          <w:sz w:val="32"/>
          <w:szCs w:val="32"/>
        </w:rPr>
        <w:t>》12月18日笔试结束，经市人力资源和社会保障局、市卫生健康局研究确定，笔试最低合格分数线30分。现对报考人员笔试成绩及进入面试人员公示如下：</w:t>
      </w:r>
    </w:p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一、笔试成绩</w:t>
      </w:r>
    </w:p>
    <w:tbl>
      <w:tblPr>
        <w:tblStyle w:val="5"/>
        <w:tblW w:w="866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622"/>
        <w:gridCol w:w="851"/>
        <w:gridCol w:w="1559"/>
        <w:gridCol w:w="850"/>
        <w:gridCol w:w="898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笔试分数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笔试分数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笔试分数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JY-36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JY-38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BL-01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BL-04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BL-07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BL-02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BL-05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BL-08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BL-03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BL-06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BL-09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电力与工程管理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ZW-01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ZW-03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ZW-02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ZW-04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YXX-01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YXX-02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</w:tbl>
    <w:p/>
    <w:p>
      <w:pPr>
        <w:widowControl/>
        <w:spacing w:line="520" w:lineRule="atLeast"/>
        <w:ind w:firstLine="643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20" w:lineRule="atLeast"/>
        <w:ind w:firstLine="643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20" w:lineRule="atLeast"/>
        <w:ind w:firstLine="643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20" w:lineRule="atLeast"/>
        <w:ind w:firstLine="643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20" w:lineRule="atLeast"/>
        <w:ind w:firstLine="643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20" w:lineRule="atLeast"/>
        <w:ind w:firstLine="643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20" w:lineRule="atLeast"/>
        <w:ind w:firstLine="643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  <w:t>二、面试注意事项</w:t>
      </w:r>
    </w:p>
    <w:p>
      <w:pPr>
        <w:widowControl/>
        <w:spacing w:line="520" w:lineRule="atLeast"/>
        <w:ind w:firstLine="643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1、面试时间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：2020年12月26日（星期六）</w:t>
      </w:r>
    </w:p>
    <w:p>
      <w:pPr>
        <w:widowControl/>
        <w:spacing w:line="520" w:lineRule="atLeast"/>
        <w:ind w:firstLine="643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地点：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昌邑市妇幼保健院门诊四楼。</w:t>
      </w:r>
    </w:p>
    <w:p>
      <w:pPr>
        <w:widowControl/>
        <w:spacing w:line="520" w:lineRule="atLeast"/>
        <w:ind w:firstLine="643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上午8：00面试专业：临床医学、医学检验、中医学、针灸推拿。</w:t>
      </w:r>
    </w:p>
    <w:p>
      <w:pPr>
        <w:widowControl/>
        <w:spacing w:line="520" w:lineRule="atLeast"/>
        <w:ind w:firstLine="643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下午1：30面试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专业：药学、生物技术、医学影像学、电力与工程管理专业。</w:t>
      </w:r>
    </w:p>
    <w:p>
      <w:pPr>
        <w:widowControl/>
        <w:spacing w:line="520" w:lineRule="atLeast"/>
        <w:ind w:firstLine="640"/>
        <w:jc w:val="left"/>
        <w:rPr>
          <w:rFonts w:ascii="楷体" w:hAnsi="楷体" w:eastAsia="楷体" w:cs="宋体"/>
          <w:color w:val="000000"/>
          <w:kern w:val="0"/>
          <w:sz w:val="19"/>
          <w:szCs w:val="19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2、有关要求</w:t>
      </w:r>
    </w:p>
    <w:p>
      <w:pPr>
        <w:widowControl/>
        <w:spacing w:line="520" w:lineRule="atLeast"/>
        <w:ind w:firstLine="64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上午参加面试的考生7：10前，下午参加面试的考生13：00前须带面试费现金70元(昌邑市妇幼保健院门诊四楼现场缴费)、准考证、身份证原件，在规定时间内到指定地点集中签到、抽签，8点正式开始面试。迟到10分钟以上者，取消面试资格。</w:t>
      </w:r>
    </w:p>
    <w:p>
      <w:pPr>
        <w:widowControl/>
        <w:spacing w:line="520" w:lineRule="atLeast"/>
        <w:ind w:firstLine="64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（2）面试期间，考生须自觉服从封闭管理，严格遵守面试纪律，接受工作人员引导，将手机、考试复习资料等自觉交工作人员集中管理。服从疫情防控相关要求。</w:t>
      </w:r>
    </w:p>
    <w:p>
      <w:pPr>
        <w:widowControl/>
        <w:spacing w:line="520" w:lineRule="atLeast"/>
        <w:ind w:firstLine="640"/>
        <w:jc w:val="left"/>
        <w:rPr>
          <w:rFonts w:ascii="楷体" w:hAnsi="楷体" w:eastAsia="楷体" w:cs="宋体"/>
          <w:color w:val="000000"/>
          <w:kern w:val="0"/>
          <w:sz w:val="19"/>
          <w:szCs w:val="19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3、进入面试人员名单</w:t>
      </w:r>
    </w:p>
    <w:tbl>
      <w:tblPr>
        <w:tblStyle w:val="5"/>
        <w:tblW w:w="83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060"/>
        <w:gridCol w:w="1580"/>
        <w:gridCol w:w="1540"/>
        <w:gridCol w:w="10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临床医学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（上午：8点面试）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王玉旭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医学检验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（上午：8点面试）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JY-05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王郑潇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王晨宇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JY-26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张京涛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卢晓伟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JY-25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张明娟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刘丽娟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JY-03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马娜娜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刘璐璐 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JY-36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徐立沙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肖林萍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JY-37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徐佳佳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邵龙珠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药学（下午：13：30面试）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YX-06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赵英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邵玲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YX-08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崔玉双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房翰卿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YX-02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邓婷婷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昝锦涛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针灸推拿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（上午：8点面试）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ZY-03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李禹阳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宫晓明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ZY-06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冀晓菲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夏良良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ZY-05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郭鑫圆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徐新新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ZY-01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闫洁玉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麻伯城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ZY-04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赵潇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潘明明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生物技术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（下午：13：30面试）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BL-01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卫蔚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孙帅帅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BL-06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张玉娟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崔宝敏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BL-09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黄军伟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韩永强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医学影像学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（下午：13：30面试）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YXX-02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（上午：8点面试）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陈晓涵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电力与工程管理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（下午：13：30面试）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ZW-03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胡伟宁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王玉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ZW-01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王延义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王玮琦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刘维建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毕丽君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4、面试咨询昌邑市卫生健康局：0536-5590077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昌邑市卫生健康局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2020年12月21日</w:t>
      </w:r>
    </w:p>
    <w:sectPr>
      <w:pgSz w:w="11906" w:h="16838"/>
      <w:pgMar w:top="1440" w:right="1134" w:bottom="992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2FB"/>
    <w:rsid w:val="001839D1"/>
    <w:rsid w:val="001A720A"/>
    <w:rsid w:val="001E6A1E"/>
    <w:rsid w:val="006A4741"/>
    <w:rsid w:val="007F4532"/>
    <w:rsid w:val="008455D2"/>
    <w:rsid w:val="008A659B"/>
    <w:rsid w:val="00A832FB"/>
    <w:rsid w:val="00A9493C"/>
    <w:rsid w:val="00BC4E9B"/>
    <w:rsid w:val="00C07193"/>
    <w:rsid w:val="00C26431"/>
    <w:rsid w:val="00D05885"/>
    <w:rsid w:val="00F322A2"/>
    <w:rsid w:val="6550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416</Words>
  <Characters>2377</Characters>
  <Lines>19</Lines>
  <Paragraphs>5</Paragraphs>
  <TotalTime>13</TotalTime>
  <ScaleCrop>false</ScaleCrop>
  <LinksUpToDate>false</LinksUpToDate>
  <CharactersWithSpaces>2788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2020-12-21T08:22:00Z</dcterms:created>
  <dc:creator>lenovo</dc:creator>
  <cp:lastModifiedBy>晓娟</cp:lastModifiedBy>
  <dcterms:modified xsi:type="dcterms:W3CDTF">2020-12-21T10:13:52Z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