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63" w:rsidRDefault="00934463" w:rsidP="00934463">
      <w:pPr>
        <w:spacing w:line="7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2020年潍坊环境</w:t>
      </w:r>
      <w:r w:rsidR="00330974">
        <w:rPr>
          <w:rFonts w:ascii="宋体" w:hAnsi="宋体" w:hint="eastAsia"/>
          <w:b/>
          <w:sz w:val="30"/>
          <w:szCs w:val="30"/>
        </w:rPr>
        <w:t>工程职业学院（潍坊技师学院昌邑分院）公开招聘高层次人才面试成绩表</w:t>
      </w:r>
    </w:p>
    <w:tbl>
      <w:tblPr>
        <w:tblStyle w:val="a3"/>
        <w:tblW w:w="0" w:type="auto"/>
        <w:tblInd w:w="1340" w:type="dxa"/>
        <w:tblLook w:val="04A0" w:firstRow="1" w:lastRow="0" w:firstColumn="1" w:lastColumn="0" w:noHBand="0" w:noVBand="1"/>
      </w:tblPr>
      <w:tblGrid>
        <w:gridCol w:w="1684"/>
        <w:gridCol w:w="6678"/>
        <w:gridCol w:w="1281"/>
        <w:gridCol w:w="3060"/>
      </w:tblGrid>
      <w:tr w:rsidR="008C792C" w:rsidTr="00F359F4">
        <w:trPr>
          <w:trHeight w:val="624"/>
        </w:trPr>
        <w:tc>
          <w:tcPr>
            <w:tcW w:w="1684" w:type="dxa"/>
            <w:vAlign w:val="center"/>
          </w:tcPr>
          <w:p w:rsidR="008C792C" w:rsidRPr="006441DB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面试</w:t>
            </w:r>
            <w:r w:rsidRPr="006441DB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678" w:type="dxa"/>
          </w:tcPr>
          <w:p w:rsidR="008C792C" w:rsidRPr="006441DB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281" w:type="dxa"/>
            <w:vAlign w:val="center"/>
          </w:tcPr>
          <w:p w:rsidR="008C792C" w:rsidRPr="006441DB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6441DB">
              <w:rPr>
                <w:rFonts w:hint="eastAsia"/>
                <w:b/>
                <w:sz w:val="30"/>
                <w:szCs w:val="30"/>
              </w:rPr>
              <w:t>总成绩</w:t>
            </w:r>
          </w:p>
        </w:tc>
        <w:tc>
          <w:tcPr>
            <w:tcW w:w="3060" w:type="dxa"/>
          </w:tcPr>
          <w:p w:rsidR="008C792C" w:rsidRPr="006441DB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结论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化工安全技术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86.96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财经商贸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89.06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6441DB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学科教学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84.04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智能制造、机械制造与自动化、工业机器人技术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91.76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1</w:t>
            </w:r>
            <w:r w:rsidRPr="008A0BE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智能制造、机械制造与自动化、工业机器人技术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90.2</w:t>
            </w:r>
            <w:r w:rsidRPr="008A0BE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1</w:t>
            </w:r>
            <w:r w:rsidRPr="008A0BE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新一代信息技术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85.56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380D69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shd w:val="clear" w:color="auto" w:fill="auto"/>
            <w:vAlign w:val="center"/>
          </w:tcPr>
          <w:p w:rsidR="008C792C" w:rsidRPr="008A0BE4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6678" w:type="dxa"/>
            <w:shd w:val="clear" w:color="auto" w:fill="auto"/>
          </w:tcPr>
          <w:p w:rsidR="008C792C" w:rsidRPr="008A0BE4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新一代信息技术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792C" w:rsidRPr="008A0BE4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84.10</w:t>
            </w:r>
          </w:p>
        </w:tc>
        <w:tc>
          <w:tcPr>
            <w:tcW w:w="3060" w:type="dxa"/>
            <w:shd w:val="clear" w:color="auto" w:fill="auto"/>
          </w:tcPr>
          <w:p w:rsidR="008C792C" w:rsidRPr="008A0BE4" w:rsidRDefault="008C792C" w:rsidP="00412C58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8A0BE4">
              <w:rPr>
                <w:rFonts w:hint="eastAsia"/>
                <w:b/>
                <w:sz w:val="30"/>
                <w:szCs w:val="30"/>
              </w:rPr>
              <w:t>进入考察范围</w:t>
            </w:r>
          </w:p>
        </w:tc>
      </w:tr>
      <w:tr w:rsidR="008C792C" w:rsidTr="00F359F4">
        <w:trPr>
          <w:trHeight w:val="624"/>
        </w:trPr>
        <w:tc>
          <w:tcPr>
            <w:tcW w:w="1684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6441DB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6678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智能制造、机械制造与自动化、工业机器人技术</w:t>
            </w:r>
          </w:p>
        </w:tc>
        <w:tc>
          <w:tcPr>
            <w:tcW w:w="1281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89.7</w:t>
            </w:r>
            <w:r>
              <w:rPr>
                <w:b/>
                <w:sz w:val="30"/>
                <w:szCs w:val="30"/>
              </w:rPr>
              <w:t>0</w:t>
            </w:r>
          </w:p>
        </w:tc>
        <w:tc>
          <w:tcPr>
            <w:tcW w:w="3060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C792C" w:rsidTr="00F359F4">
        <w:trPr>
          <w:trHeight w:val="624"/>
        </w:trPr>
        <w:tc>
          <w:tcPr>
            <w:tcW w:w="1684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6441DB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6678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智能制造、机械制造与自动化、工业机器人技术</w:t>
            </w:r>
          </w:p>
        </w:tc>
        <w:tc>
          <w:tcPr>
            <w:tcW w:w="1281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86.90</w:t>
            </w:r>
          </w:p>
        </w:tc>
        <w:tc>
          <w:tcPr>
            <w:tcW w:w="3060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C792C" w:rsidTr="00F359F4">
        <w:trPr>
          <w:trHeight w:val="624"/>
        </w:trPr>
        <w:tc>
          <w:tcPr>
            <w:tcW w:w="1684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6441DB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6678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智能制造、机械制造与自动化、工业机器人技术</w:t>
            </w:r>
          </w:p>
        </w:tc>
        <w:tc>
          <w:tcPr>
            <w:tcW w:w="1281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82</w:t>
            </w:r>
            <w:r>
              <w:rPr>
                <w:b/>
                <w:sz w:val="30"/>
                <w:szCs w:val="30"/>
              </w:rPr>
              <w:t>.00</w:t>
            </w:r>
          </w:p>
        </w:tc>
        <w:tc>
          <w:tcPr>
            <w:tcW w:w="3060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C792C" w:rsidTr="00F359F4">
        <w:trPr>
          <w:trHeight w:val="624"/>
        </w:trPr>
        <w:tc>
          <w:tcPr>
            <w:tcW w:w="1684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 w:rsidRPr="006441DB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6678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财经商贸</w:t>
            </w:r>
          </w:p>
        </w:tc>
        <w:tc>
          <w:tcPr>
            <w:tcW w:w="1281" w:type="dxa"/>
            <w:vAlign w:val="center"/>
          </w:tcPr>
          <w:p w:rsidR="008C792C" w:rsidRPr="006441DB" w:rsidRDefault="008C792C" w:rsidP="00412C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88.1</w:t>
            </w:r>
            <w:r>
              <w:rPr>
                <w:b/>
                <w:sz w:val="30"/>
                <w:szCs w:val="30"/>
              </w:rPr>
              <w:t>0</w:t>
            </w:r>
          </w:p>
        </w:tc>
        <w:tc>
          <w:tcPr>
            <w:tcW w:w="3060" w:type="dxa"/>
          </w:tcPr>
          <w:p w:rsidR="008C792C" w:rsidRDefault="008C792C" w:rsidP="00412C58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9B71C2" w:rsidRPr="00934463" w:rsidRDefault="009B71C2">
      <w:bookmarkStart w:id="0" w:name="_GoBack"/>
      <w:bookmarkEnd w:id="0"/>
    </w:p>
    <w:sectPr w:rsidR="009B71C2" w:rsidRPr="00934463" w:rsidSect="00C10F5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9C" w:rsidRDefault="00356E9C" w:rsidP="002A460C">
      <w:r>
        <w:separator/>
      </w:r>
    </w:p>
  </w:endnote>
  <w:endnote w:type="continuationSeparator" w:id="0">
    <w:p w:rsidR="00356E9C" w:rsidRDefault="00356E9C" w:rsidP="002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9C" w:rsidRDefault="00356E9C" w:rsidP="002A460C">
      <w:r>
        <w:separator/>
      </w:r>
    </w:p>
  </w:footnote>
  <w:footnote w:type="continuationSeparator" w:id="0">
    <w:p w:rsidR="00356E9C" w:rsidRDefault="00356E9C" w:rsidP="002A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B"/>
    <w:rsid w:val="0014275B"/>
    <w:rsid w:val="00172CBC"/>
    <w:rsid w:val="001A4ADD"/>
    <w:rsid w:val="001B06D2"/>
    <w:rsid w:val="002A460C"/>
    <w:rsid w:val="00330974"/>
    <w:rsid w:val="00356E9C"/>
    <w:rsid w:val="00380D69"/>
    <w:rsid w:val="00412C58"/>
    <w:rsid w:val="006441DB"/>
    <w:rsid w:val="00655EF1"/>
    <w:rsid w:val="00760DAF"/>
    <w:rsid w:val="007D2A17"/>
    <w:rsid w:val="0085704F"/>
    <w:rsid w:val="008A0BE4"/>
    <w:rsid w:val="008B2319"/>
    <w:rsid w:val="008C792C"/>
    <w:rsid w:val="008E41A1"/>
    <w:rsid w:val="00934463"/>
    <w:rsid w:val="009B71C2"/>
    <w:rsid w:val="00AA3669"/>
    <w:rsid w:val="00BE62CD"/>
    <w:rsid w:val="00BF6FBA"/>
    <w:rsid w:val="00C10F52"/>
    <w:rsid w:val="00DA68B2"/>
    <w:rsid w:val="00DA6CEA"/>
    <w:rsid w:val="00EA58D2"/>
    <w:rsid w:val="00ED4BC7"/>
    <w:rsid w:val="00F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02342-B704-4D58-9FF6-C602A41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6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460C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4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460C"/>
    <w:rPr>
      <w:rFonts w:ascii="Calibri" w:eastAsia="宋体" w:hAnsi="Calibri" w:cs="黑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0DA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0DA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A299-D245-4F57-A42B-0D54D66C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cp:lastPrinted>2020-12-19T05:22:00Z</cp:lastPrinted>
  <dcterms:created xsi:type="dcterms:W3CDTF">2020-12-04T01:27:00Z</dcterms:created>
  <dcterms:modified xsi:type="dcterms:W3CDTF">2020-12-21T01:24:00Z</dcterms:modified>
</cp:coreProperties>
</file>