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宋体"/>
          <w:szCs w:val="21"/>
        </w:rPr>
      </w:pPr>
      <w:r>
        <w:rPr>
          <w:rFonts w:ascii="宋体"/>
          <w:szCs w:val="21"/>
        </w:rPr>
        <w:t>附件1：</w:t>
      </w:r>
    </w:p>
    <w:p>
      <w:pPr>
        <w:pStyle w:val=""/>
        <w:jc w:val="center"/>
        <w:rPr>
          <w:b/>
          <w:rFonts w:ascii="宋体"/>
          <w:sz w:val="36"/>
          <w:szCs w:val="28"/>
        </w:rPr>
      </w:pPr>
      <w:r>
        <w:rPr>
          <w:b/>
          <w:rFonts w:ascii="宋体"/>
          <w:sz w:val="36"/>
          <w:szCs w:val="28"/>
        </w:rPr>
        <w:t xml:space="preserve">2020年松山湖专职消防队公开招聘岗位表 </w:t>
      </w:r>
    </w:p>
    <w:p>
      <w:pPr>
        <w:pStyle w:val=""/>
        <w:jc w:val="center"/>
        <w:rPr>
          <w:rFonts w:ascii="宋体"/>
          <w:sz w:val="36"/>
          <w:szCs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03" w:type="dxa"/>
        <w:tblStyle w:val="普通表格"/>
        <w:tblLook w:val="1E0"/>
        <w:tblW w:w="0" w:type="auto"/>
      </w:tblPr>
      <w:tblGrid>
        <w:gridCol w:w="833"/>
        <w:gridCol w:w="1653"/>
        <w:gridCol w:w="785"/>
        <w:gridCol w:w="785"/>
        <w:gridCol w:w="1763"/>
        <w:gridCol w:w="3677"/>
        <w:gridCol w:w="1340"/>
        <w:gridCol w:w="4244"/>
      </w:tblGrid>
      <w:tr>
        <w:trPr>
          <w:trHeight w:val="8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序号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岗位名称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岗位编号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招聘人数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学历、学位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报名条件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招聘对象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4"/>
              </w:rPr>
              <w:t>其他要求</w:t>
            </w:r>
          </w:p>
        </w:tc>
      </w:tr>
      <w:tr>
        <w:trPr>
          <w:trHeight w:val="17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消防车驾驶员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A01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高中或以上学历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/>
                <w:szCs w:val="21"/>
              </w:rPr>
              <w:t>具有B2牌照驾驶证的消防部队（或其他部队）退役战士、社会人员。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社会青年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/>
                <w:szCs w:val="21"/>
              </w:rPr>
              <w:t>男性，年龄28周岁以下（1992年12月以后出生），中共党员优先；部队服役期间有立功的优先；具有丰富灭火救援实战经验的优先；具有B2牌以上驾驶证，熟练驾驶货车，责任心强。</w:t>
            </w:r>
          </w:p>
        </w:tc>
      </w:tr>
      <w:tr>
        <w:trPr>
          <w:trHeight w:val="184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灭火救援战斗员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A02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高中或以上学历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/>
                <w:szCs w:val="21"/>
              </w:rPr>
              <w:t>消防部队（或其他部队）退役战士、热爱消防员工作且具备良好身体素质或运动特长的社会青年。（近2年义务兵退役优先）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社会青年/ 应届毕业生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/>
                <w:szCs w:val="21"/>
              </w:rPr>
              <w:t>男性，年龄18-28周岁（1992年12月至2002年12月期间出生），中共党员优先；在部队服役期间有立功的优先；具有运动特长且取得相关证书的优先；</w:t>
            </w:r>
            <w:r>
              <w:rPr>
                <w:rFonts w:ascii="宋体"/>
                <w:szCs w:val="21"/>
              </w:rPr>
              <w:t>具有全日制大学毕业生优先。</w:t>
            </w:r>
          </w:p>
        </w:tc>
      </w:tr>
      <w:tr>
        <w:trPr>
          <w:trHeight w:val="184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消防专职文书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A03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全日制本科以上学历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/>
                <w:szCs w:val="21"/>
              </w:rPr>
              <w:t>熟练掌握办公设备和日常办公软件操作，具有一定专业写作能力及会务工作能力，热爱消防员工作且具备良好身体素质。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  <w:szCs w:val="21"/>
              </w:rPr>
              <w:t>社会青年/ 应届毕业生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/>
                <w:szCs w:val="21"/>
              </w:rPr>
              <w:t>男性，年龄28周岁以下（1992年12月以后出生），中共党员优先；</w:t>
            </w:r>
            <w:r>
              <w:rPr>
                <w:rFonts w:ascii="宋体"/>
                <w:szCs w:val="21"/>
              </w:rPr>
              <w:t>具有全日制本科以上学历优先；具有相关单位写作经验者优先；体能考核要求可适当放宽。</w:t>
            </w:r>
          </w:p>
        </w:tc>
      </w:tr>
    </w:tbl>
    <w:p>
      <w:pPr>
        <w:pStyle w:val=""/>
      </w:pPr>
    </w:p>
    <w:sectPr>
      <w:pgSz w:w="16838" w:h="11906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