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Calibri" w:hAnsi="Calibri"/>
          <w:color w:val="000000" w:themeColor="text1"/>
          <w:szCs w:val="22"/>
          <w14:textFill>
            <w14:solidFill>
              <w14:schemeClr w14:val="tx1"/>
            </w14:solidFill>
          </w14:textFill>
        </w:rPr>
      </w:pPr>
      <w:bookmarkStart w:id="0" w:name="_Toc483321779"/>
      <w:bookmarkStart w:id="1" w:name="_Toc422908692"/>
      <w:bookmarkStart w:id="2" w:name="_Toc446581628"/>
      <w:bookmarkStart w:id="3" w:name="_Toc483321791"/>
      <w:bookmarkStart w:id="4" w:name="_Toc32571"/>
      <w:bookmarkStart w:id="5" w:name="_Toc6172"/>
    </w:p>
    <w:p>
      <w:pPr>
        <w:widowControl/>
        <w:jc w:val="both"/>
        <w:rPr>
          <w:rFonts w:hint="eastAsia" w:ascii="微软雅黑" w:hAnsi="微软雅黑" w:eastAsia="微软雅黑"/>
          <w:color w:val="000000" w:themeColor="text1"/>
          <w:sz w:val="84"/>
          <w:szCs w:val="84"/>
          <w14:textFill>
            <w14:solidFill>
              <w14:schemeClr w14:val="tx1"/>
            </w14:solidFill>
          </w14:textFill>
        </w:rPr>
      </w:pPr>
    </w:p>
    <w:p>
      <w:pPr>
        <w:widowControl/>
        <w:jc w:val="center"/>
        <w:rPr>
          <w:rFonts w:hint="eastAsia" w:ascii="微软雅黑" w:hAnsi="微软雅黑" w:eastAsia="微软雅黑"/>
          <w:color w:val="000000" w:themeColor="text1"/>
          <w:sz w:val="84"/>
          <w:szCs w:val="84"/>
          <w14:textFill>
            <w14:solidFill>
              <w14:schemeClr w14:val="tx1"/>
            </w14:solidFill>
          </w14:textFill>
        </w:rPr>
      </w:pPr>
      <w:r>
        <w:rPr>
          <w:rFonts w:hint="eastAsia" w:ascii="微软雅黑" w:hAnsi="微软雅黑" w:eastAsia="微软雅黑"/>
          <w:color w:val="000000" w:themeColor="text1"/>
          <w:sz w:val="84"/>
          <w:szCs w:val="84"/>
          <w14:textFill>
            <w14:solidFill>
              <w14:schemeClr w14:val="tx1"/>
            </w14:solidFill>
          </w14:textFill>
        </w:rPr>
        <w:t>考前3</w:t>
      </w:r>
      <w:r>
        <w:rPr>
          <w:rFonts w:ascii="微软雅黑" w:hAnsi="微软雅黑" w:eastAsia="微软雅黑"/>
          <w:color w:val="000000" w:themeColor="text1"/>
          <w:sz w:val="84"/>
          <w:szCs w:val="84"/>
          <w14:textFill>
            <w14:solidFill>
              <w14:schemeClr w14:val="tx1"/>
            </w14:solidFill>
          </w14:textFill>
        </w:rPr>
        <w:t>0</w:t>
      </w:r>
      <w:r>
        <w:rPr>
          <w:rFonts w:hint="eastAsia" w:ascii="微软雅黑" w:hAnsi="微软雅黑" w:eastAsia="微软雅黑"/>
          <w:color w:val="000000" w:themeColor="text1"/>
          <w:sz w:val="84"/>
          <w:szCs w:val="84"/>
          <w14:textFill>
            <w14:solidFill>
              <w14:schemeClr w14:val="tx1"/>
            </w14:solidFill>
          </w14:textFill>
        </w:rPr>
        <w:t>分</w:t>
      </w:r>
    </w:p>
    <w:p>
      <w:pPr>
        <w:pStyle w:val="2"/>
        <w:jc w:val="center"/>
        <w:rPr>
          <w:rFonts w:ascii="微软雅黑" w:hAnsi="微软雅黑" w:eastAsia="微软雅黑"/>
          <w:color w:val="000000" w:themeColor="text1"/>
          <w:sz w:val="84"/>
          <w:szCs w:val="84"/>
          <w14:textFill>
            <w14:solidFill>
              <w14:schemeClr w14:val="tx1"/>
            </w14:solidFill>
          </w14:textFill>
        </w:rPr>
      </w:pPr>
      <w:r>
        <w:rPr>
          <w:rFonts w:hint="eastAsia" w:eastAsia="微软雅黑"/>
          <w:lang w:eastAsia="zh-CN"/>
        </w:rPr>
        <w:drawing>
          <wp:inline distT="0" distB="0" distL="114300" distR="114300">
            <wp:extent cx="1049655" cy="1049655"/>
            <wp:effectExtent l="0" t="0" r="17145" b="17145"/>
            <wp:docPr id="1" name="图片 1" descr="离石  任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离石  任老师"/>
                    <pic:cNvPicPr>
                      <a:picLocks noChangeAspect="1"/>
                    </pic:cNvPicPr>
                  </pic:nvPicPr>
                  <pic:blipFill>
                    <a:blip r:embed="rId16"/>
                    <a:stretch>
                      <a:fillRect/>
                    </a:stretch>
                  </pic:blipFill>
                  <pic:spPr>
                    <a:xfrm>
                      <a:off x="0" y="0"/>
                      <a:ext cx="1049655" cy="1049655"/>
                    </a:xfrm>
                    <a:prstGeom prst="rect">
                      <a:avLst/>
                    </a:prstGeom>
                  </pic:spPr>
                </pic:pic>
              </a:graphicData>
            </a:graphic>
          </wp:inline>
        </w:drawing>
      </w:r>
    </w:p>
    <w:p>
      <w:pPr>
        <w:widowControl/>
        <w:jc w:val="center"/>
        <w:rPr>
          <w:rFonts w:ascii="楷体" w:hAnsi="楷体" w:eastAsia="楷体"/>
          <w:color w:val="000000" w:themeColor="text1"/>
          <w:sz w:val="32"/>
          <w:szCs w:val="24"/>
          <w14:textFill>
            <w14:solidFill>
              <w14:schemeClr w14:val="tx1"/>
            </w14:solidFill>
          </w14:textFill>
        </w:rPr>
      </w:pPr>
      <w:r>
        <w:rPr>
          <w:rFonts w:hint="eastAsia" w:ascii="楷体" w:hAnsi="楷体" w:eastAsia="楷体"/>
          <w:color w:val="000000" w:themeColor="text1"/>
          <w:sz w:val="32"/>
          <w:szCs w:val="24"/>
          <w14:textFill>
            <w14:solidFill>
              <w14:schemeClr w14:val="tx1"/>
            </w14:solidFill>
          </w14:textFill>
        </w:rPr>
        <w:t>（</w:t>
      </w:r>
      <w:r>
        <w:rPr>
          <w:rFonts w:hint="eastAsia" w:ascii="楷体" w:hAnsi="楷体" w:eastAsia="楷体"/>
          <w:color w:val="000000" w:themeColor="text1"/>
          <w:sz w:val="32"/>
          <w:szCs w:val="24"/>
          <w:lang w:eastAsia="zh-CN"/>
          <w14:textFill>
            <w14:solidFill>
              <w14:schemeClr w14:val="tx1"/>
            </w14:solidFill>
          </w14:textFill>
        </w:rPr>
        <w:t>扫码私聊，领</w:t>
      </w:r>
      <w:r>
        <w:rPr>
          <w:rFonts w:hint="eastAsia" w:ascii="楷体" w:hAnsi="楷体" w:eastAsia="楷体"/>
          <w:color w:val="000000" w:themeColor="text1"/>
          <w:sz w:val="32"/>
          <w:szCs w:val="24"/>
          <w14:textFill>
            <w14:solidFill>
              <w14:schemeClr w14:val="tx1"/>
            </w14:solidFill>
          </w14:textFill>
        </w:rPr>
        <w:t>精品资料）</w:t>
      </w:r>
    </w:p>
    <w:p>
      <w:pPr>
        <w:widowControl/>
        <w:rPr>
          <w:rFonts w:ascii="微软雅黑" w:hAnsi="微软雅黑" w:eastAsia="微软雅黑"/>
          <w:color w:val="000000" w:themeColor="text1"/>
          <w:sz w:val="24"/>
          <w:szCs w:val="24"/>
          <w14:textFill>
            <w14:solidFill>
              <w14:schemeClr w14:val="tx1"/>
            </w14:solidFill>
          </w14:textFill>
        </w:rPr>
      </w:pPr>
      <w:r>
        <w:rPr>
          <w:rFonts w:ascii="Calibri" w:hAnsi="Calibri"/>
          <w:color w:val="000000" w:themeColor="text1"/>
          <w:szCs w:val="22"/>
          <w14:textFill>
            <w14:solidFill>
              <w14:schemeClr w14:val="tx1"/>
            </w14:solidFill>
          </w14:textFill>
        </w:rPr>
        <w:drawing>
          <wp:anchor distT="0" distB="0" distL="114300" distR="114300" simplePos="0" relativeHeight="251653120" behindDoc="0" locked="0" layoutInCell="1" allowOverlap="1">
            <wp:simplePos x="0" y="0"/>
            <wp:positionH relativeFrom="column">
              <wp:posOffset>2018030</wp:posOffset>
            </wp:positionH>
            <wp:positionV relativeFrom="paragraph">
              <wp:posOffset>299085</wp:posOffset>
            </wp:positionV>
            <wp:extent cx="1801495" cy="3178810"/>
            <wp:effectExtent l="0" t="0" r="0" b="0"/>
            <wp:wrapNone/>
            <wp:docPr id="9" name="图片 9" descr="https://timgsa.baidu.com/timg?image&amp;quality=80&amp;size=b9999_10000&amp;sec=1557043176&amp;di=a041d13aef05e4cd1bb3ed953583a20c&amp;imgtype=jpg&amp;er=1&amp;src=http%3A%2F%2Fbpic.ooopic.com%2F17%2F26%2F42%2F17264285-ca7169051b99d11956a116057aa06c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timgsa.baidu.com/timg?image&amp;quality=80&amp;size=b9999_10000&amp;sec=1557043176&amp;di=a041d13aef05e4cd1bb3ed953583a20c&amp;imgtype=jpg&amp;er=1&amp;src=http%3A%2F%2Fbpic.ooopic.com%2F17%2F26%2F42%2F17264285-ca7169051b99d11956a116057aa06c95-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backgroundMark x1="34668" y1="45833" x2="34668" y2="0"/>
                                  <a14:backgroundMark x1="37012" y1="47135" x2="37012" y2="0"/>
                                  <a14:backgroundMark x1="38281" y1="47786" x2="38281" y2="0"/>
                                  <a14:backgroundMark x1="54492" y1="47266" x2="54492" y2="0"/>
                                  <a14:backgroundMark x1="53125" y1="47786" x2="53125" y2="0"/>
                                </a14:backgroundRemoval>
                              </a14:imgEffect>
                            </a14:imgLayer>
                          </a14:imgProps>
                        </a:ext>
                        <a:ext uri="{28A0092B-C50C-407E-A947-70E740481C1C}">
                          <a14:useLocalDpi xmlns:a14="http://schemas.microsoft.com/office/drawing/2010/main" val="0"/>
                        </a:ext>
                      </a:extLst>
                    </a:blip>
                    <a:srcRect l="22187" r="35313"/>
                    <a:stretch>
                      <a:fillRect/>
                    </a:stretch>
                  </pic:blipFill>
                  <pic:spPr>
                    <a:xfrm>
                      <a:off x="0" y="0"/>
                      <a:ext cx="1801495" cy="3178810"/>
                    </a:xfrm>
                    <a:prstGeom prst="rect">
                      <a:avLst/>
                    </a:prstGeom>
                    <a:noFill/>
                    <a:ln>
                      <a:noFill/>
                    </a:ln>
                  </pic:spPr>
                </pic:pic>
              </a:graphicData>
            </a:graphic>
          </wp:anchor>
        </w:drawing>
      </w:r>
    </w:p>
    <w:p>
      <w:pPr>
        <w:widowControl/>
        <w:jc w:val="center"/>
        <w:rPr>
          <w:rFonts w:ascii="微软雅黑" w:hAnsi="微软雅黑" w:eastAsia="微软雅黑"/>
          <w:color w:val="000000" w:themeColor="text1"/>
          <w:sz w:val="72"/>
          <w:szCs w:val="22"/>
          <w14:textFill>
            <w14:solidFill>
              <w14:schemeClr w14:val="tx1"/>
            </w14:solidFill>
          </w14:textFill>
        </w:rPr>
      </w:pPr>
    </w:p>
    <w:p>
      <w:pPr>
        <w:widowControl/>
        <w:jc w:val="center"/>
        <w:rPr>
          <w:rFonts w:ascii="微软雅黑" w:hAnsi="微软雅黑" w:eastAsia="微软雅黑"/>
          <w:color w:val="000000" w:themeColor="text1"/>
          <w:sz w:val="72"/>
          <w:szCs w:val="22"/>
          <w14:textFill>
            <w14:solidFill>
              <w14:schemeClr w14:val="tx1"/>
            </w14:solidFill>
          </w14:textFill>
        </w:rPr>
      </w:pPr>
    </w:p>
    <w:p>
      <w:pPr>
        <w:widowControl/>
        <w:jc w:val="center"/>
        <w:rPr>
          <w:rFonts w:ascii="微软雅黑" w:hAnsi="微软雅黑" w:eastAsia="微软雅黑"/>
          <w:color w:val="000000" w:themeColor="text1"/>
          <w:sz w:val="72"/>
          <w:szCs w:val="22"/>
          <w14:textFill>
            <w14:solidFill>
              <w14:schemeClr w14:val="tx1"/>
            </w14:solidFill>
          </w14:textFill>
        </w:rPr>
      </w:pPr>
    </w:p>
    <w:p>
      <w:pPr>
        <w:widowControl/>
        <w:jc w:val="center"/>
        <w:rPr>
          <w:rFonts w:ascii="微软雅黑" w:hAnsi="微软雅黑" w:eastAsia="微软雅黑"/>
          <w:color w:val="000000" w:themeColor="text1"/>
          <w:sz w:val="72"/>
          <w:szCs w:val="22"/>
          <w14:textFill>
            <w14:solidFill>
              <w14:schemeClr w14:val="tx1"/>
            </w14:solidFill>
          </w14:textFill>
        </w:rPr>
      </w:pPr>
    </w:p>
    <w:p>
      <w:pPr>
        <w:widowControl/>
        <w:jc w:val="center"/>
        <w:rPr>
          <w:rFonts w:ascii="微软雅黑" w:hAnsi="微软雅黑" w:eastAsia="微软雅黑"/>
          <w:color w:val="000000" w:themeColor="text1"/>
          <w:sz w:val="72"/>
          <w:szCs w:val="22"/>
          <w14:textFill>
            <w14:solidFill>
              <w14:schemeClr w14:val="tx1"/>
            </w14:solidFill>
          </w14:textFill>
        </w:rPr>
      </w:pPr>
    </w:p>
    <w:p>
      <w:pPr>
        <w:widowControl/>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华图教育</w:t>
      </w:r>
    </w:p>
    <w:p>
      <w:pPr>
        <w:rPr>
          <w:color w:val="000000" w:themeColor="text1"/>
          <w14:textFill>
            <w14:solidFill>
              <w14:schemeClr w14:val="tx1"/>
            </w14:solidFill>
          </w14:textFill>
        </w:rPr>
        <w:sectPr>
          <w:headerReference r:id="rId5" w:type="first"/>
          <w:headerReference r:id="rId3" w:type="default"/>
          <w:footerReference r:id="rId6" w:type="default"/>
          <w:headerReference r:id="rId4" w:type="even"/>
          <w:pgSz w:w="11907" w:h="16839"/>
          <w:pgMar w:top="1440" w:right="1080" w:bottom="1440" w:left="1080" w:header="851" w:footer="992" w:gutter="142"/>
          <w:cols w:space="720" w:num="1"/>
          <w:docGrid w:type="lines" w:linePitch="312" w:charSpace="0"/>
        </w:sectPr>
      </w:pPr>
    </w:p>
    <w:sdt>
      <w:sdtPr>
        <w:rPr>
          <w:rFonts w:ascii="Times New Roman" w:hAnsi="Times New Roman" w:eastAsia="宋体" w:cs="Times New Roman"/>
          <w:b w:val="0"/>
          <w:bCs w:val="0"/>
          <w:color w:val="000000" w:themeColor="text1"/>
          <w:kern w:val="2"/>
          <w:sz w:val="21"/>
          <w:szCs w:val="20"/>
          <w:lang w:val="zh-CN"/>
          <w14:textFill>
            <w14:solidFill>
              <w14:schemeClr w14:val="tx1"/>
            </w14:solidFill>
          </w14:textFill>
        </w:rPr>
        <w:id w:val="327407973"/>
        <w:docPartObj>
          <w:docPartGallery w:val="Table of Contents"/>
          <w:docPartUnique/>
        </w:docPartObj>
      </w:sdtPr>
      <w:sdtEndPr>
        <w:rPr>
          <w:rFonts w:ascii="Times New Roman" w:hAnsi="Times New Roman" w:eastAsia="宋体" w:cs="Times New Roman"/>
          <w:b w:val="0"/>
          <w:bCs w:val="0"/>
          <w:color w:val="000000" w:themeColor="text1"/>
          <w:kern w:val="2"/>
          <w:sz w:val="28"/>
          <w:szCs w:val="28"/>
          <w:lang w:val="zh-CN"/>
          <w14:textFill>
            <w14:solidFill>
              <w14:schemeClr w14:val="tx1"/>
            </w14:solidFill>
          </w14:textFill>
        </w:rPr>
      </w:sdtEndPr>
      <w:sdtContent>
        <w:p>
          <w:pPr>
            <w:pStyle w:val="70"/>
            <w:jc w:val="center"/>
            <w:rPr>
              <w:rFonts w:ascii="微软雅黑" w:hAnsi="微软雅黑" w:eastAsia="微软雅黑"/>
              <w:color w:val="000000" w:themeColor="text1"/>
              <w:sz w:val="36"/>
              <w:szCs w:val="36"/>
              <w14:textFill>
                <w14:solidFill>
                  <w14:schemeClr w14:val="tx1"/>
                </w14:solidFill>
              </w14:textFill>
            </w:rPr>
          </w:pPr>
          <w:r>
            <w:rPr>
              <w:rFonts w:ascii="微软雅黑" w:hAnsi="微软雅黑" w:eastAsia="微软雅黑"/>
              <w:color w:val="000000" w:themeColor="text1"/>
              <w:sz w:val="36"/>
              <w:szCs w:val="36"/>
              <w:lang w:val="zh-CN"/>
              <w14:textFill>
                <w14:solidFill>
                  <w14:schemeClr w14:val="tx1"/>
                </w14:solidFill>
              </w14:textFill>
            </w:rPr>
            <w:t>目</w:t>
          </w:r>
          <w:r>
            <w:rPr>
              <w:rFonts w:hint="eastAsia" w:ascii="微软雅黑" w:hAnsi="微软雅黑" w:eastAsia="微软雅黑"/>
              <w:color w:val="000000" w:themeColor="text1"/>
              <w:sz w:val="36"/>
              <w:szCs w:val="36"/>
              <w:lang w:val="zh-CN"/>
              <w14:textFill>
                <w14:solidFill>
                  <w14:schemeClr w14:val="tx1"/>
                </w14:solidFill>
              </w14:textFill>
            </w:rPr>
            <w:t xml:space="preserve"> </w:t>
          </w:r>
          <w:r>
            <w:rPr>
              <w:rFonts w:ascii="微软雅黑" w:hAnsi="微软雅黑" w:eastAsia="微软雅黑"/>
              <w:color w:val="000000" w:themeColor="text1"/>
              <w:sz w:val="36"/>
              <w:szCs w:val="36"/>
              <w:lang w:val="zh-CN"/>
              <w14:textFill>
                <w14:solidFill>
                  <w14:schemeClr w14:val="tx1"/>
                </w14:solidFill>
              </w14:textFill>
            </w:rPr>
            <w:t>录</w:t>
          </w:r>
        </w:p>
        <w:p>
          <w:pPr>
            <w:pStyle w:val="20"/>
            <w:tabs>
              <w:tab w:val="right" w:leader="dot" w:pos="9595"/>
            </w:tabs>
            <w:spacing w:line="360" w:lineRule="auto"/>
            <w:rPr>
              <w:rFonts w:eastAsiaTheme="minorEastAsia" w:cstheme="minorBidi"/>
              <w:b w:val="0"/>
              <w:bCs w:val="0"/>
              <w:caps w:val="0"/>
              <w:color w:val="000000" w:themeColor="text1"/>
              <w:sz w:val="28"/>
              <w:szCs w:val="28"/>
              <w14:textFill>
                <w14:solidFill>
                  <w14:schemeClr w14:val="tx1"/>
                </w14:solidFill>
              </w14:textFill>
            </w:rPr>
          </w:pPr>
          <w:r>
            <w:rPr>
              <w:rFonts w:ascii="Times New Roman" w:hAnsi="Times New Roman" w:eastAsia="楷体"/>
              <w:color w:val="000000" w:themeColor="text1"/>
              <w:sz w:val="28"/>
              <w:szCs w:val="28"/>
              <w14:textFill>
                <w14:solidFill>
                  <w14:schemeClr w14:val="tx1"/>
                </w14:solidFill>
              </w14:textFill>
            </w:rPr>
            <w:fldChar w:fldCharType="begin"/>
          </w:r>
          <w:r>
            <w:rPr>
              <w:rFonts w:ascii="Times New Roman" w:hAnsi="Times New Roman" w:eastAsia="楷体"/>
              <w:color w:val="000000" w:themeColor="text1"/>
              <w:sz w:val="28"/>
              <w:szCs w:val="28"/>
              <w14:textFill>
                <w14:solidFill>
                  <w14:schemeClr w14:val="tx1"/>
                </w14:solidFill>
              </w14:textFill>
            </w:rPr>
            <w:instrText xml:space="preserve"> TOC \o "1-3" \h \z \u </w:instrText>
          </w:r>
          <w:r>
            <w:rPr>
              <w:rFonts w:ascii="Times New Roman" w:hAnsi="Times New Roman" w:eastAsia="楷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"_Toc43472675" </w:instrText>
          </w:r>
          <w:r>
            <w:rPr>
              <w:color w:val="000000" w:themeColor="text1"/>
              <w14:textFill>
                <w14:solidFill>
                  <w14:schemeClr w14:val="tx1"/>
                </w14:solidFill>
              </w14:textFill>
            </w:rPr>
            <w:fldChar w:fldCharType="separate"/>
          </w:r>
          <w:r>
            <w:rPr>
              <w:rStyle w:val="33"/>
              <w:color w:val="000000" w:themeColor="text1"/>
              <w:sz w:val="28"/>
              <w:szCs w:val="28"/>
              <w14:textFill>
                <w14:solidFill>
                  <w14:schemeClr w14:val="tx1"/>
                </w14:solidFill>
              </w14:textFill>
            </w:rPr>
            <w:t xml:space="preserve">第一部分 </w:t>
          </w:r>
          <w:r>
            <w:rPr>
              <w:rStyle w:val="33"/>
              <w:rFonts w:hint="eastAsia"/>
              <w:color w:val="000000" w:themeColor="text1"/>
              <w:sz w:val="28"/>
              <w:szCs w:val="28"/>
              <w:lang w:val="en-US" w:eastAsia="zh-CN"/>
              <w14:textFill>
                <w14:solidFill>
                  <w14:schemeClr w14:val="tx1"/>
                </w14:solidFill>
              </w14:textFill>
            </w:rPr>
            <w:t>时政</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_Toc43472675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0"/>
            <w:tabs>
              <w:tab w:val="right" w:leader="dot" w:pos="9595"/>
            </w:tabs>
            <w:spacing w:line="360" w:lineRule="auto"/>
            <w:rPr>
              <w:rFonts w:eastAsiaTheme="minorEastAsia" w:cstheme="minorBidi"/>
              <w:b w:val="0"/>
              <w:bCs w:val="0"/>
              <w:caps w:val="0"/>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"_Toc43472679" </w:instrText>
          </w:r>
          <w:r>
            <w:rPr>
              <w:color w:val="000000" w:themeColor="text1"/>
              <w14:textFill>
                <w14:solidFill>
                  <w14:schemeClr w14:val="tx1"/>
                </w14:solidFill>
              </w14:textFill>
            </w:rPr>
            <w:fldChar w:fldCharType="separate"/>
          </w:r>
          <w:r>
            <w:rPr>
              <w:rStyle w:val="33"/>
              <w:color w:val="000000" w:themeColor="text1"/>
              <w:sz w:val="28"/>
              <w:szCs w:val="28"/>
              <w14:textFill>
                <w14:solidFill>
                  <w14:schemeClr w14:val="tx1"/>
                </w14:solidFill>
              </w14:textFill>
            </w:rPr>
            <w:t>第二部分 公安专业科目高频考点集萃</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p>
        <w:p>
          <w:pPr>
            <w:pStyle w:val="20"/>
            <w:tabs>
              <w:tab w:val="right" w:leader="dot" w:pos="9595"/>
            </w:tabs>
            <w:spacing w:line="360" w:lineRule="auto"/>
            <w:rPr>
              <w:rFonts w:hint="eastAsia" w:eastAsia="宋体" w:cstheme="minorBidi"/>
              <w:b w:val="0"/>
              <w:bCs w:val="0"/>
              <w:caps w:val="0"/>
              <w:color w:val="000000" w:themeColor="text1"/>
              <w:sz w:val="28"/>
              <w:szCs w:val="28"/>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"_Toc43472744" </w:instrText>
          </w:r>
          <w:r>
            <w:rPr>
              <w:color w:val="000000" w:themeColor="text1"/>
              <w14:textFill>
                <w14:solidFill>
                  <w14:schemeClr w14:val="tx1"/>
                </w14:solidFill>
              </w14:textFill>
            </w:rPr>
            <w:fldChar w:fldCharType="separate"/>
          </w:r>
          <w:r>
            <w:rPr>
              <w:rStyle w:val="33"/>
              <w:color w:val="000000" w:themeColor="text1"/>
              <w:sz w:val="28"/>
              <w:szCs w:val="28"/>
              <w14:textFill>
                <w14:solidFill>
                  <w14:schemeClr w14:val="tx1"/>
                </w14:solidFill>
              </w14:textFill>
            </w:rPr>
            <w:t xml:space="preserve">第三部分 </w:t>
          </w:r>
          <w:r>
            <w:rPr>
              <w:rStyle w:val="33"/>
              <w:rFonts w:hint="eastAsia"/>
              <w:color w:val="000000" w:themeColor="text1"/>
              <w:sz w:val="28"/>
              <w:szCs w:val="28"/>
              <w:lang w:val="en-US" w:eastAsia="zh-CN"/>
              <w14:textFill>
                <w14:solidFill>
                  <w14:schemeClr w14:val="tx1"/>
                </w14:solidFill>
              </w14:textFill>
            </w:rPr>
            <w:t>政治理论知识</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2</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2</w:t>
          </w:r>
        </w:p>
        <w:p>
          <w:pPr>
            <w:spacing w:line="360" w:lineRule="auto"/>
            <w:rPr>
              <w:color w:val="000000" w:themeColor="text1"/>
              <w:sz w:val="28"/>
              <w:szCs w:val="28"/>
              <w14:textFill>
                <w14:solidFill>
                  <w14:schemeClr w14:val="tx1"/>
                </w14:solidFill>
              </w14:textFill>
            </w:rPr>
          </w:pPr>
          <w:r>
            <w:rPr>
              <w:rFonts w:eastAsia="楷体"/>
              <w:b/>
              <w:bCs/>
              <w:color w:val="000000" w:themeColor="text1"/>
              <w:sz w:val="28"/>
              <w:szCs w:val="28"/>
              <w:lang w:val="zh-CN"/>
              <w14:textFill>
                <w14:solidFill>
                  <w14:schemeClr w14:val="tx1"/>
                </w14:solidFill>
              </w14:textFill>
            </w:rPr>
            <w:fldChar w:fldCharType="end"/>
          </w:r>
        </w:p>
      </w:sdtContent>
    </w:sdt>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sectPr>
          <w:headerReference r:id="rId9" w:type="first"/>
          <w:headerReference r:id="rId7" w:type="default"/>
          <w:footerReference r:id="rId10" w:type="default"/>
          <w:headerReference r:id="rId8" w:type="even"/>
          <w:pgSz w:w="11907" w:h="16839"/>
          <w:pgMar w:top="1440" w:right="1080" w:bottom="1440" w:left="1080" w:header="851" w:footer="992" w:gutter="142"/>
          <w:pgNumType w:fmt="upperRoman" w:start="1"/>
          <w:cols w:space="720" w:num="1"/>
          <w:docGrid w:type="lines" w:linePitch="312" w:charSpace="0"/>
        </w:sectPr>
      </w:pPr>
    </w:p>
    <w:p>
      <w:pPr>
        <w:pStyle w:val="3"/>
        <w:rPr>
          <w:rFonts w:hint="eastAsia" w:eastAsia="微软雅黑"/>
          <w:color w:val="000000" w:themeColor="text1"/>
          <w:lang w:eastAsia="zh-CN"/>
          <w14:textFill>
            <w14:solidFill>
              <w14:schemeClr w14:val="tx1"/>
            </w14:solidFill>
          </w14:textFill>
        </w:rPr>
      </w:pPr>
      <w:bookmarkStart w:id="244" w:name="_GoBack"/>
      <w:bookmarkEnd w:id="244"/>
      <w:r>
        <w:rPr>
          <w:rFonts w:hint="eastAsia"/>
          <w:color w:val="000000" w:themeColor="text1"/>
          <w14:textFill>
            <w14:solidFill>
              <w14:schemeClr w14:val="tx1"/>
            </w14:solidFill>
          </w14:textFill>
        </w:rPr>
        <w:t>第</w:t>
      </w:r>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 xml:space="preserve">部分 </w:t>
      </w:r>
      <w:r>
        <w:rPr>
          <w:rFonts w:hint="eastAsia"/>
          <w:color w:val="000000" w:themeColor="text1"/>
          <w:lang w:val="en-US" w:eastAsia="zh-CN"/>
          <w14:textFill>
            <w14:solidFill>
              <w14:schemeClr w14:val="tx1"/>
            </w14:solidFill>
          </w14:textFill>
        </w:rPr>
        <w:t>时政</w:t>
      </w:r>
    </w:p>
    <w:p>
      <w:pPr>
        <w:spacing w:line="360" w:lineRule="auto"/>
        <w:ind w:firstLine="482" w:firstLineChars="200"/>
        <w:rPr>
          <w:rFonts w:hint="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lang w:val="en-US" w:eastAsia="zh-CN"/>
          <w14:textFill>
            <w14:solidFill>
              <w14:schemeClr w14:val="tx1"/>
            </w14:solidFill>
          </w14:textFill>
        </w:rPr>
        <w:t>一、国内时政</w:t>
      </w:r>
    </w:p>
    <w:p>
      <w:pPr>
        <w:pStyle w:val="11"/>
        <w:numPr>
          <w:ilvl w:val="0"/>
          <w:numId w:val="1"/>
        </w:numPr>
        <w:spacing w:after="0" w:line="240" w:lineRule="auto"/>
        <w:ind w:left="0" w:leftChars="0" w:firstLine="420" w:firstLineChars="20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2020年5月28日，十三届全国人大三次会议表决通过了</w:t>
      </w:r>
      <w:r>
        <w:rPr>
          <w:rFonts w:hint="eastAsia"/>
          <w:b/>
          <w:bCs/>
          <w:color w:val="000000" w:themeColor="text1"/>
          <w:sz w:val="21"/>
          <w:szCs w:val="21"/>
          <w:u w:val="single"/>
          <w:lang w:val="en-US" w:eastAsia="zh-CN"/>
          <w14:textFill>
            <w14:solidFill>
              <w14:schemeClr w14:val="tx1"/>
            </w14:solidFill>
          </w14:textFill>
        </w:rPr>
        <w:t>《中华人民共和国民法典》</w:t>
      </w:r>
      <w:r>
        <w:rPr>
          <w:rFonts w:hint="eastAsia"/>
          <w:b w:val="0"/>
          <w:bCs w:val="0"/>
          <w:color w:val="000000" w:themeColor="text1"/>
          <w:sz w:val="21"/>
          <w:szCs w:val="21"/>
          <w:u w:val="single"/>
          <w:lang w:val="en-US"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自2021年1月1日起施行。这是</w:t>
      </w:r>
      <w:r>
        <w:rPr>
          <w:rFonts w:hint="eastAsia"/>
          <w:b/>
          <w:bCs/>
          <w:color w:val="000000" w:themeColor="text1"/>
          <w:sz w:val="21"/>
          <w:szCs w:val="21"/>
          <w:u w:val="single"/>
          <w:lang w:val="en-US" w:eastAsia="zh-CN"/>
          <w14:textFill>
            <w14:solidFill>
              <w14:schemeClr w14:val="tx1"/>
            </w14:solidFill>
          </w14:textFill>
        </w:rPr>
        <w:t>新中国第一部以法典命名的法律</w:t>
      </w:r>
      <w:r>
        <w:rPr>
          <w:rFonts w:hint="eastAsia"/>
          <w:b w:val="0"/>
          <w:bCs w:val="0"/>
          <w:color w:val="000000" w:themeColor="text1"/>
          <w:sz w:val="21"/>
          <w:szCs w:val="21"/>
          <w:u w:val="single"/>
          <w:lang w:val="en-US"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开启了我国法典编纂立法的先河。民法典共7编、1260条，依次为</w:t>
      </w:r>
      <w:r>
        <w:rPr>
          <w:rFonts w:hint="eastAsia"/>
          <w:b/>
          <w:bCs/>
          <w:color w:val="000000" w:themeColor="text1"/>
          <w:sz w:val="21"/>
          <w:szCs w:val="21"/>
          <w:u w:val="single"/>
          <w:lang w:val="en-US" w:eastAsia="zh-CN"/>
          <w14:textFill>
            <w14:solidFill>
              <w14:schemeClr w14:val="tx1"/>
            </w14:solidFill>
          </w14:textFill>
        </w:rPr>
        <w:t>总则编、物权编、合同编、人格权编、婚姻家庭编、继承编、侵权责任编以及附则</w:t>
      </w:r>
      <w:r>
        <w:rPr>
          <w:rFonts w:hint="eastAsia"/>
          <w:b w:val="0"/>
          <w:bCs w:val="0"/>
          <w:color w:val="000000" w:themeColor="text1"/>
          <w:sz w:val="21"/>
          <w:szCs w:val="21"/>
          <w:u w:val="single"/>
          <w:lang w:val="en-US"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在民法典中，</w:t>
      </w:r>
      <w:r>
        <w:rPr>
          <w:rFonts w:hint="eastAsia"/>
          <w:b/>
          <w:bCs/>
          <w:color w:val="000000" w:themeColor="text1"/>
          <w:sz w:val="21"/>
          <w:szCs w:val="21"/>
          <w:lang w:val="en-US" w:eastAsia="zh-CN"/>
          <w14:textFill>
            <w14:solidFill>
              <w14:schemeClr w14:val="tx1"/>
            </w14:solidFill>
          </w14:textFill>
        </w:rPr>
        <w:t>“平等”与“保护”</w:t>
      </w:r>
      <w:r>
        <w:rPr>
          <w:rFonts w:hint="eastAsia"/>
          <w:b w:val="0"/>
          <w:bCs w:val="0"/>
          <w:color w:val="000000" w:themeColor="text1"/>
          <w:sz w:val="21"/>
          <w:szCs w:val="21"/>
          <w:lang w:val="en-US" w:eastAsia="zh-CN"/>
          <w14:textFill>
            <w14:solidFill>
              <w14:schemeClr w14:val="tx1"/>
            </w14:solidFill>
          </w14:textFill>
        </w:rPr>
        <w:t>是贯穿始终的立法精神。</w:t>
      </w:r>
    </w:p>
    <w:p>
      <w:pPr>
        <w:pStyle w:val="11"/>
        <w:numPr>
          <w:ilvl w:val="0"/>
          <w:numId w:val="1"/>
        </w:numPr>
        <w:spacing w:after="0" w:line="240" w:lineRule="auto"/>
        <w:ind w:left="0" w:leftChars="0" w:firstLine="420" w:firstLineChars="20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2020年6月7日，国务院新闻办公室发布</w:t>
      </w:r>
      <w:r>
        <w:rPr>
          <w:rFonts w:hint="eastAsia" w:ascii="Times New Roman" w:hAnsi="Times New Roman" w:eastAsia="宋体"/>
          <w:b/>
          <w:bCs/>
          <w:color w:val="000000" w:themeColor="text1"/>
          <w:sz w:val="21"/>
          <w:szCs w:val="21"/>
          <w:u w:val="single"/>
          <w:lang w:val="en-US" w:eastAsia="zh-CN"/>
          <w14:textFill>
            <w14:solidFill>
              <w14:schemeClr w14:val="tx1"/>
            </w14:solidFill>
          </w14:textFill>
        </w:rPr>
        <w:t>《抗击新冠肺炎疫情的中国行动》白皮书</w:t>
      </w:r>
      <w:r>
        <w:rPr>
          <w:rFonts w:hint="eastAsia" w:ascii="Times New Roman" w:hAnsi="Times New Roman" w:eastAsia="宋体"/>
          <w:color w:val="000000" w:themeColor="text1"/>
          <w:sz w:val="21"/>
          <w:szCs w:val="21"/>
          <w:u w:val="single"/>
          <w:lang w:val="en-US" w:eastAsia="zh-CN"/>
          <w14:textFill>
            <w14:solidFill>
              <w14:schemeClr w14:val="tx1"/>
            </w14:solidFill>
          </w14:textFill>
        </w:rPr>
        <w:t>，</w:t>
      </w:r>
      <w:r>
        <w:rPr>
          <w:rFonts w:hint="eastAsia" w:ascii="Times New Roman" w:hAnsi="Times New Roman" w:eastAsia="宋体"/>
          <w:color w:val="000000" w:themeColor="text1"/>
          <w:sz w:val="21"/>
          <w:szCs w:val="21"/>
          <w:u w:val="none"/>
          <w:lang w:val="en-US" w:eastAsia="zh-CN"/>
          <w14:textFill>
            <w14:solidFill>
              <w14:schemeClr w14:val="tx1"/>
            </w14:solidFill>
          </w14:textFill>
        </w:rPr>
        <w:t>分</w:t>
      </w:r>
      <w:r>
        <w:rPr>
          <w:rFonts w:hint="eastAsia" w:ascii="Times New Roman" w:hAnsi="Times New Roman" w:eastAsia="宋体"/>
          <w:b/>
          <w:bCs/>
          <w:color w:val="000000" w:themeColor="text1"/>
          <w:sz w:val="21"/>
          <w:szCs w:val="21"/>
          <w:u w:val="single"/>
          <w:lang w:val="en-US" w:eastAsia="zh-CN"/>
          <w14:textFill>
            <w14:solidFill>
              <w14:schemeClr w14:val="tx1"/>
            </w14:solidFill>
          </w14:textFill>
        </w:rPr>
        <w:t>“中国抗击疫情的艰辛历程”“防控和救治两个战场协同作战”“凝聚抗击疫情的强大力量”“共同构建人类卫生健康共同体”</w:t>
      </w:r>
      <w:r>
        <w:rPr>
          <w:rFonts w:hint="eastAsia" w:ascii="Times New Roman" w:hAnsi="Times New Roman" w:eastAsia="宋体"/>
          <w:color w:val="000000" w:themeColor="text1"/>
          <w:sz w:val="21"/>
          <w:szCs w:val="21"/>
          <w:lang w:val="en-US" w:eastAsia="zh-CN"/>
          <w14:textFill>
            <w14:solidFill>
              <w14:schemeClr w14:val="tx1"/>
            </w14:solidFill>
          </w14:textFill>
        </w:rPr>
        <w:t>四个部分。</w:t>
      </w:r>
    </w:p>
    <w:p>
      <w:pPr>
        <w:pStyle w:val="11"/>
        <w:numPr>
          <w:ilvl w:val="0"/>
          <w:numId w:val="1"/>
        </w:numPr>
        <w:spacing w:after="0" w:line="240" w:lineRule="auto"/>
        <w:ind w:left="0" w:leftChars="0" w:firstLine="420" w:firstLineChars="20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2020年6月19日电，近日，教育部、公安部联合在京召开全国学校安全工作视频会，会上指出，2020年底前，要实现所有</w:t>
      </w:r>
      <w:r>
        <w:rPr>
          <w:rFonts w:hint="eastAsia" w:ascii="Times New Roman" w:hAnsi="Times New Roman" w:eastAsia="宋体"/>
          <w:b/>
          <w:bCs/>
          <w:color w:val="000000" w:themeColor="text1"/>
          <w:sz w:val="21"/>
          <w:szCs w:val="21"/>
          <w:u w:val="single"/>
          <w:lang w:val="en-US" w:eastAsia="zh-CN"/>
          <w14:textFill>
            <w14:solidFill>
              <w14:schemeClr w14:val="tx1"/>
            </w14:solidFill>
          </w14:textFill>
        </w:rPr>
        <w:t>中小学和城市幼儿园专职保安员配备率、封闭化管理达标率</w: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、一键式报警和视频监控系统达标率“三个100%”，</w:t>
      </w:r>
      <w:r>
        <w:rPr>
          <w:rFonts w:hint="eastAsia" w:ascii="Times New Roman" w:hAnsi="Times New Roman" w:eastAsia="宋体"/>
          <w:color w:val="000000" w:themeColor="text1"/>
          <w:sz w:val="21"/>
          <w:szCs w:val="21"/>
          <w:lang w:val="en-US" w:eastAsia="zh-CN"/>
          <w14:textFill>
            <w14:solidFill>
              <w14:schemeClr w14:val="tx1"/>
            </w14:solidFill>
          </w14:textFill>
        </w:rPr>
        <w:t>提升安全防范能力。</w:t>
      </w:r>
    </w:p>
    <w:p>
      <w:pPr>
        <w:pStyle w:val="11"/>
        <w:numPr>
          <w:ilvl w:val="0"/>
          <w:numId w:val="1"/>
        </w:numPr>
        <w:spacing w:after="0" w:line="240" w:lineRule="auto"/>
        <w:ind w:left="0" w:leftChars="0" w:firstLine="420" w:firstLineChars="20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2020年6月20日，第十三届全国人民代表大会常务委员会第十九次会议表决通过了</w:t>
      </w:r>
      <w:r>
        <w:rPr>
          <w:rFonts w:hint="eastAsia" w:ascii="Times New Roman" w:hAnsi="Times New Roman" w:eastAsia="宋体"/>
          <w:b/>
          <w:bCs/>
          <w:color w:val="000000" w:themeColor="text1"/>
          <w:sz w:val="21"/>
          <w:szCs w:val="21"/>
          <w:u w:val="single"/>
          <w:lang w:val="en-US" w:eastAsia="zh-CN"/>
          <w14:textFill>
            <w14:solidFill>
              <w14:schemeClr w14:val="tx1"/>
            </w14:solidFill>
          </w14:textFill>
        </w:rPr>
        <w:t>《公职人员政务处分法》、新修订的《档案法》、新修订的《人民武装警察法》</w:t>
      </w:r>
      <w:r>
        <w:rPr>
          <w:rFonts w:hint="eastAsia" w:ascii="Times New Roman" w:hAnsi="Times New Roman" w:eastAsia="宋体"/>
          <w:color w:val="000000" w:themeColor="text1"/>
          <w:sz w:val="21"/>
          <w:szCs w:val="21"/>
          <w:lang w:val="en-US" w:eastAsia="zh-CN"/>
          <w14:textFill>
            <w14:solidFill>
              <w14:schemeClr w14:val="tx1"/>
            </w14:solidFill>
          </w14:textFill>
        </w:rPr>
        <w:t>，并决定加入2013年4月2日由联合国大会通过的《武器贸易条约》。</w:t>
      </w:r>
    </w:p>
    <w:p>
      <w:pPr>
        <w:pStyle w:val="11"/>
        <w:numPr>
          <w:ilvl w:val="0"/>
          <w:numId w:val="1"/>
        </w:numPr>
        <w:spacing w:after="0" w:line="240" w:lineRule="auto"/>
        <w:ind w:left="0" w:leftChars="0" w:firstLine="420" w:firstLineChars="20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2020年6月28日电，近日，中共中央印发了</w:t>
      </w:r>
      <w:r>
        <w:rPr>
          <w:rFonts w:hint="eastAsia" w:ascii="Times New Roman" w:hAnsi="Times New Roman" w:eastAsia="宋体"/>
          <w:b/>
          <w:bCs/>
          <w:color w:val="000000" w:themeColor="text1"/>
          <w:sz w:val="21"/>
          <w:szCs w:val="21"/>
          <w:u w:val="single"/>
          <w:lang w:val="en-US" w:eastAsia="zh-CN"/>
          <w14:textFill>
            <w14:solidFill>
              <w14:schemeClr w14:val="tx1"/>
            </w14:solidFill>
          </w14:textFill>
        </w:rPr>
        <w:t>《关于调整预备役部队领导体制的决定》</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明确自2020年7月1日零时起，预备役部队全面纳入军队领导指挥体系，由现行军地双重领导调整为</w:t>
      </w:r>
      <w:r>
        <w:rPr>
          <w:rFonts w:hint="eastAsia" w:ascii="Times New Roman" w:hAnsi="Times New Roman" w:eastAsia="宋体"/>
          <w:b/>
          <w:bCs/>
          <w:color w:val="000000" w:themeColor="text1"/>
          <w:sz w:val="21"/>
          <w:szCs w:val="21"/>
          <w:u w:val="single"/>
          <w:lang w:val="en-US" w:eastAsia="zh-CN"/>
          <w14:textFill>
            <w14:solidFill>
              <w14:schemeClr w14:val="tx1"/>
            </w14:solidFill>
          </w14:textFill>
        </w:rPr>
        <w:t>党中央、中央军委集中统一领导</w:t>
      </w:r>
      <w:r>
        <w:rPr>
          <w:rFonts w:hint="eastAsia" w:ascii="Times New Roman" w:hAnsi="Times New Roman" w:eastAsia="宋体"/>
          <w:color w:val="000000" w:themeColor="text1"/>
          <w:sz w:val="21"/>
          <w:szCs w:val="21"/>
          <w:u w:val="single"/>
          <w:lang w:val="en-US" w:eastAsia="zh-CN"/>
          <w14:textFill>
            <w14:solidFill>
              <w14:schemeClr w14:val="tx1"/>
            </w14:solidFill>
          </w14:textFill>
        </w:rPr>
        <w:t>。</w:t>
      </w:r>
    </w:p>
    <w:p>
      <w:pPr>
        <w:pStyle w:val="11"/>
        <w:numPr>
          <w:ilvl w:val="0"/>
          <w:numId w:val="1"/>
        </w:numPr>
        <w:spacing w:after="0" w:line="240" w:lineRule="auto"/>
        <w:ind w:left="0" w:leftChars="0" w:firstLine="420" w:firstLineChars="20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2020年8月11日，习近平签署第五十三号主席令，主席令说，为了隆重表彰</w:t>
      </w:r>
      <w:r>
        <w:rPr>
          <w:rFonts w:hint="eastAsia" w:asciiTheme="minorEastAsia" w:hAnsiTheme="minorEastAsia" w:eastAsiaTheme="minorEastAsia" w:cstheme="minorEastAsia"/>
          <w:b/>
          <w:bCs/>
          <w:color w:val="000000" w:themeColor="text1"/>
          <w:sz w:val="21"/>
          <w:szCs w:val="21"/>
          <w:highlight w:val="none"/>
          <w:u w:val="single"/>
          <w:lang w:val="en-US" w:eastAsia="zh-CN"/>
          <w14:textFill>
            <w14:solidFill>
              <w14:schemeClr w14:val="tx1"/>
            </w14:solidFill>
          </w14:textFill>
        </w:rPr>
        <w:t>在抗击</w:t>
      </w:r>
      <w:r>
        <w:rPr>
          <w:rFonts w:hint="eastAsia"/>
          <w:b/>
          <w:bCs/>
          <w:color w:val="000000" w:themeColor="text1"/>
          <w:sz w:val="21"/>
          <w:szCs w:val="21"/>
          <w:highlight w:val="none"/>
          <w:u w:val="single"/>
          <w:lang w:val="en-US" w:eastAsia="zh-CN"/>
          <w14:textFill>
            <w14:solidFill>
              <w14:schemeClr w14:val="tx1"/>
            </w14:solidFill>
          </w14:textFill>
        </w:rPr>
        <w:t>新冠肺炎疫情斗争中作出杰出贡献的功勋模范人物</w:t>
      </w:r>
      <w:r>
        <w:rPr>
          <w:rFonts w:hint="eastAsia"/>
          <w:color w:val="000000" w:themeColor="text1"/>
          <w:sz w:val="21"/>
          <w:szCs w:val="21"/>
          <w:highlight w:val="none"/>
          <w:u w:val="singl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弘扬他们</w:t>
      </w:r>
      <w:r>
        <w:rPr>
          <w:rFonts w:hint="eastAsia"/>
          <w:b/>
          <w:bCs/>
          <w:color w:val="000000" w:themeColor="text1"/>
          <w:sz w:val="21"/>
          <w:szCs w:val="21"/>
          <w:highlight w:val="none"/>
          <w:u w:val="single"/>
          <w:lang w:val="en-US" w:eastAsia="zh-CN"/>
          <w14:textFill>
            <w14:solidFill>
              <w14:schemeClr w14:val="tx1"/>
            </w14:solidFill>
          </w14:textFill>
        </w:rPr>
        <w:t>忠诚、担当、奉献的崇高品质</w:t>
      </w:r>
      <w:r>
        <w:rPr>
          <w:rFonts w:hint="eastAsia"/>
          <w:color w:val="000000" w:themeColor="text1"/>
          <w:sz w:val="21"/>
          <w:szCs w:val="21"/>
          <w:highlight w:val="none"/>
          <w:lang w:val="en-US" w:eastAsia="zh-CN"/>
          <w14:textFill>
            <w14:solidFill>
              <w14:schemeClr w14:val="tx1"/>
            </w14:solidFill>
          </w14:textFill>
        </w:rPr>
        <w:t>，根据第十三届全国人民代表大会常务委员会第二十一次会议的决定，授予下列人士国家勋章、国家荣誉称号：</w:t>
      </w:r>
      <w:r>
        <w:rPr>
          <w:rFonts w:hint="eastAsia"/>
          <w:b/>
          <w:bCs/>
          <w:color w:val="000000" w:themeColor="text1"/>
          <w:sz w:val="21"/>
          <w:szCs w:val="21"/>
          <w:highlight w:val="none"/>
          <w:u w:val="single"/>
          <w:lang w:val="en-US" w:eastAsia="zh-CN"/>
          <w14:textFill>
            <w14:solidFill>
              <w14:schemeClr w14:val="tx1"/>
            </w14:solidFill>
          </w14:textFill>
        </w:rPr>
        <w:t>一、授予钟南山“共和国勋章”。二、授予张伯礼、张定宇、陈薇（女）“人民英雄”国家荣誉称号</w:t>
      </w:r>
      <w:r>
        <w:rPr>
          <w:rFonts w:hint="eastAsia"/>
          <w:color w:val="000000" w:themeColor="text1"/>
          <w:sz w:val="21"/>
          <w:szCs w:val="21"/>
          <w:highlight w:val="none"/>
          <w:u w:val="single"/>
          <w:lang w:val="en-US" w:eastAsia="zh-CN"/>
          <w14:textFill>
            <w14:solidFill>
              <w14:schemeClr w14:val="tx1"/>
            </w14:solidFill>
          </w14:textFill>
        </w:rPr>
        <w:t>。</w:t>
      </w:r>
    </w:p>
    <w:p>
      <w:pPr>
        <w:pStyle w:val="11"/>
        <w:numPr>
          <w:ilvl w:val="0"/>
          <w:numId w:val="1"/>
        </w:numPr>
        <w:spacing w:after="0" w:line="240" w:lineRule="auto"/>
        <w:ind w:left="0" w:leftChars="0" w:firstLine="420" w:firstLineChars="200"/>
        <w:rPr>
          <w:rFonts w:hint="default"/>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2002年8月22日，</w:t>
      </w:r>
      <w:r>
        <w:rPr>
          <w:rFonts w:hint="eastAsia" w:asciiTheme="minorEastAsia" w:hAnsiTheme="minorEastAsia" w:eastAsiaTheme="minorEastAsia" w:cstheme="minorEastAsia"/>
          <w:b/>
          <w:bCs/>
          <w:color w:val="000000" w:themeColor="text1"/>
          <w:sz w:val="21"/>
          <w:szCs w:val="21"/>
          <w:highlight w:val="none"/>
          <w:u w:val="single"/>
          <w:lang w:val="en-US" w:eastAsia="zh-CN"/>
          <w14:textFill>
            <w14:solidFill>
              <w14:schemeClr w14:val="tx1"/>
            </w14:solidFill>
          </w14:textFill>
        </w:rPr>
        <w:t>交通运输部海事局、香港海事处、澳门海事及水务局共同签署《粤港澳大湾区海事合作协议》</w:t>
      </w:r>
      <w:r>
        <w:rPr>
          <w:rFonts w:hint="eastAsia" w:asciiTheme="minorEastAsia" w:hAnsiTheme="minorEastAsia" w:eastAsiaTheme="minorEastAsia" w:cstheme="minorEastAsia"/>
          <w:color w:val="000000" w:themeColor="text1"/>
          <w:sz w:val="21"/>
          <w:szCs w:val="21"/>
          <w:highlight w:val="none"/>
          <w:u w:val="singl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三方将共同优化</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珠江口</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船舶定线制及报告制，开展海事监管基础设施和装备建设合作，共建大湾区分布式海事监管与航海保障数据中心。</w:t>
      </w:r>
    </w:p>
    <w:p>
      <w:pPr>
        <w:pStyle w:val="11"/>
        <w:numPr>
          <w:ilvl w:val="0"/>
          <w:numId w:val="0"/>
        </w:numPr>
        <w:spacing w:after="0" w:line="240" w:lineRule="auto"/>
        <w:ind w:leftChars="200"/>
        <w:rPr>
          <w:rFonts w:hint="eastAsia"/>
          <w:b/>
          <w:bCs/>
          <w:color w:val="000000" w:themeColor="text1"/>
          <w:lang w:val="en-US" w:eastAsia="zh-CN"/>
          <w14:textFill>
            <w14:solidFill>
              <w14:schemeClr w14:val="tx1"/>
            </w14:solidFill>
          </w14:textFill>
        </w:rPr>
      </w:pPr>
    </w:p>
    <w:p>
      <w:pPr>
        <w:pStyle w:val="11"/>
        <w:numPr>
          <w:ilvl w:val="0"/>
          <w:numId w:val="0"/>
        </w:numPr>
        <w:spacing w:after="0" w:line="240" w:lineRule="auto"/>
        <w:ind w:leftChars="200"/>
        <w:rPr>
          <w:rFonts w:hint="default"/>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二、公安时政</w:t>
      </w:r>
    </w:p>
    <w:p>
      <w:pPr>
        <w:ind w:firstLine="420" w:firstLineChars="200"/>
        <w:rPr>
          <w:rFonts w:ascii="宋体" w:hAnsi="宋体" w:eastAsia="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w:t>
      </w:r>
      <w:r>
        <w:rPr>
          <w:rFonts w:hint="eastAsia" w:ascii="宋体" w:hAnsi="宋体" w:eastAsia="宋体"/>
          <w:color w:val="000000" w:themeColor="text1"/>
          <w14:textFill>
            <w14:solidFill>
              <w14:schemeClr w14:val="tx1"/>
            </w14:solidFill>
          </w14:textFill>
        </w:rPr>
        <w:t>2</w:t>
      </w:r>
      <w:r>
        <w:rPr>
          <w:rFonts w:ascii="宋体" w:hAnsi="宋体" w:eastAsia="宋体"/>
          <w:color w:val="000000" w:themeColor="text1"/>
          <w14:textFill>
            <w14:solidFill>
              <w14:schemeClr w14:val="tx1"/>
            </w14:solidFill>
          </w14:textFill>
        </w:rPr>
        <w:t>020</w:t>
      </w:r>
      <w:r>
        <w:rPr>
          <w:rFonts w:hint="eastAsia" w:ascii="宋体" w:hAnsi="宋体" w:eastAsia="宋体"/>
          <w:color w:val="000000" w:themeColor="text1"/>
          <w14:textFill>
            <w14:solidFill>
              <w14:schemeClr w14:val="tx1"/>
            </w14:solidFill>
          </w14:textFill>
        </w:rPr>
        <w:t>年4月1</w:t>
      </w:r>
      <w:r>
        <w:rPr>
          <w:rFonts w:ascii="宋体" w:hAnsi="宋体" w:eastAsia="宋体"/>
          <w:color w:val="000000" w:themeColor="text1"/>
          <w14:textFill>
            <w14:solidFill>
              <w14:schemeClr w14:val="tx1"/>
            </w14:solidFill>
          </w14:textFill>
        </w:rPr>
        <w:t>0</w:t>
      </w:r>
      <w:r>
        <w:rPr>
          <w:rFonts w:hint="eastAsia" w:ascii="宋体" w:hAnsi="宋体" w:eastAsia="宋体"/>
          <w:color w:val="000000" w:themeColor="text1"/>
          <w14:textFill>
            <w14:solidFill>
              <w14:schemeClr w14:val="tx1"/>
            </w14:solidFill>
          </w14:textFill>
        </w:rPr>
        <w:t>日，中共中央总书记、国家主席、中央军委主席习近平就安全生产作出重要指示强调，当前，全国正在复工复产，</w:t>
      </w:r>
      <w:r>
        <w:rPr>
          <w:rFonts w:hint="eastAsia" w:ascii="宋体" w:hAnsi="宋体" w:eastAsia="宋体"/>
          <w:b/>
          <w:bCs/>
          <w:color w:val="000000" w:themeColor="text1"/>
          <w14:textFill>
            <w14:solidFill>
              <w14:schemeClr w14:val="tx1"/>
            </w14:solidFill>
          </w14:textFill>
        </w:rPr>
        <w:t>要加强安全生产监管，分区分类加强安全监管执法，强化企业主体责任落实，牢牢守住安全生产底线，切实维护人民群众生命财产安全。</w:t>
      </w:r>
    </w:p>
    <w:p>
      <w:pPr>
        <w:ind w:firstLine="422" w:firstLineChars="200"/>
        <w:rPr>
          <w:rFonts w:hint="eastAsia" w:ascii="宋体" w:hAnsi="宋体" w:eastAsia="宋体"/>
          <w:color w:val="000000" w:themeColor="text1"/>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2.</w:t>
      </w:r>
      <w:r>
        <w:rPr>
          <w:rFonts w:hint="eastAsia" w:ascii="宋体" w:hAnsi="宋体" w:eastAsia="宋体" w:cs="宋体"/>
          <w:b/>
          <w:bCs/>
          <w:color w:val="000000" w:themeColor="text1"/>
          <w14:textFill>
            <w14:solidFill>
              <w14:schemeClr w14:val="tx1"/>
            </w14:solidFill>
          </w14:textFill>
        </w:rPr>
        <w:t>郭声琨在落实中央全面依法治国委员会工作任务部署会作重要指示</w:t>
      </w:r>
      <w:r>
        <w:rPr>
          <w:rFonts w:hint="eastAsia" w:ascii="宋体" w:hAnsi="宋体" w:eastAsia="宋体" w:cs="宋体"/>
          <w:b/>
          <w:bCs/>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会议强调，要深入学习贯彻习近平总书记全面依法治国新理念新思想新战略，贯彻落实党中央关于全面依法治国决策部署，聚焦重点任务精准发力，推动新时代全面依法治国迈上新台阶。</w:t>
      </w:r>
    </w:p>
    <w:p>
      <w:pPr>
        <w:ind w:firstLine="420" w:firstLineChars="200"/>
        <w:rPr>
          <w:rFonts w:ascii="宋体" w:hAnsi="宋体" w:eastAsia="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ascii="宋体" w:hAnsi="宋体" w:eastAsia="宋体"/>
          <w:color w:val="000000" w:themeColor="text1"/>
          <w14:textFill>
            <w14:solidFill>
              <w14:schemeClr w14:val="tx1"/>
            </w14:solidFill>
          </w14:textFill>
        </w:rPr>
        <w:t>1</w:t>
      </w:r>
      <w:r>
        <w:rPr>
          <w:rFonts w:hint="eastAsia" w:ascii="宋体" w:hAnsi="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深入学习领会习近平总书记重要讲话和重要指示精神，切实增强政治、思想、行动自觉</w:t>
      </w:r>
    </w:p>
    <w:p>
      <w:pPr>
        <w:ind w:firstLine="632" w:firstLineChars="300"/>
        <w:rPr>
          <w:rFonts w:ascii="宋体" w:hAnsi="宋体" w:eastAsia="宋体"/>
          <w:b/>
          <w:bCs/>
          <w:color w:val="000000" w:themeColor="text1"/>
          <w:u w:val="single"/>
          <w14:textFill>
            <w14:solidFill>
              <w14:schemeClr w14:val="tx1"/>
            </w14:solidFill>
          </w14:textFill>
        </w:rPr>
      </w:pPr>
      <w:r>
        <w:rPr>
          <w:rFonts w:hint="eastAsia" w:ascii="宋体" w:hAnsi="宋体" w:eastAsia="宋体"/>
          <w:b/>
          <w:bCs/>
          <w:color w:val="000000" w:themeColor="text1"/>
          <w:u w:val="single"/>
          <w14:textFill>
            <w14:solidFill>
              <w14:schemeClr w14:val="tx1"/>
            </w14:solidFill>
          </w14:textFill>
        </w:rPr>
        <w:t>①在及时跟进学上下功夫；</w:t>
      </w:r>
    </w:p>
    <w:p>
      <w:pPr>
        <w:ind w:firstLine="632" w:firstLineChars="300"/>
        <w:rPr>
          <w:rFonts w:ascii="宋体" w:hAnsi="宋体" w:eastAsia="宋体"/>
          <w:b/>
          <w:bCs/>
          <w:color w:val="000000" w:themeColor="text1"/>
          <w:u w:val="single"/>
          <w14:textFill>
            <w14:solidFill>
              <w14:schemeClr w14:val="tx1"/>
            </w14:solidFill>
          </w14:textFill>
        </w:rPr>
      </w:pPr>
      <w:r>
        <w:rPr>
          <w:rFonts w:hint="eastAsia" w:ascii="宋体" w:hAnsi="宋体" w:eastAsia="宋体"/>
          <w:b/>
          <w:bCs/>
          <w:color w:val="000000" w:themeColor="text1"/>
          <w:u w:val="single"/>
          <w14:textFill>
            <w14:solidFill>
              <w14:schemeClr w14:val="tx1"/>
            </w14:solidFill>
          </w14:textFill>
        </w:rPr>
        <w:t>②在全面系统学上促提升；</w:t>
      </w:r>
    </w:p>
    <w:p>
      <w:pPr>
        <w:ind w:firstLine="632" w:firstLineChars="300"/>
        <w:rPr>
          <w:rFonts w:ascii="宋体" w:hAnsi="宋体" w:eastAsia="宋体"/>
          <w:b/>
          <w:bCs/>
          <w:color w:val="000000" w:themeColor="text1"/>
          <w:u w:val="single"/>
          <w14:textFill>
            <w14:solidFill>
              <w14:schemeClr w14:val="tx1"/>
            </w14:solidFill>
          </w14:textFill>
        </w:rPr>
      </w:pPr>
      <w:r>
        <w:rPr>
          <w:rFonts w:hint="eastAsia" w:ascii="宋体" w:hAnsi="宋体" w:eastAsia="宋体"/>
          <w:b/>
          <w:bCs/>
          <w:color w:val="000000" w:themeColor="text1"/>
          <w:u w:val="single"/>
          <w14:textFill>
            <w14:solidFill>
              <w14:schemeClr w14:val="tx1"/>
            </w14:solidFill>
          </w14:textFill>
        </w:rPr>
        <w:t>③在笃信笃行学上求实效。</w:t>
      </w:r>
    </w:p>
    <w:p>
      <w:pPr>
        <w:ind w:firstLine="420" w:firstLineChars="200"/>
        <w:rPr>
          <w:rFonts w:ascii="宋体" w:hAnsi="宋体" w:eastAsia="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2</w:t>
      </w:r>
      <w:r>
        <w:rPr>
          <w:rFonts w:hint="eastAsia" w:ascii="宋体" w:hAnsi="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聚焦重点任务精准发力，推动新时代全面依法治国迈上新台阶</w:t>
      </w:r>
    </w:p>
    <w:p>
      <w:pPr>
        <w:ind w:firstLine="420" w:firstLineChars="200"/>
        <w:rPr>
          <w:rFonts w:hint="eastAsia" w:ascii="宋体" w:hAnsi="宋体" w:eastAsia="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3</w:t>
      </w:r>
      <w:r>
        <w:rPr>
          <w:rFonts w:hint="eastAsia" w:ascii="宋体" w:hAnsi="宋体"/>
          <w:color w:val="000000" w:themeColor="text1"/>
          <w:lang w:eastAsia="zh-CN"/>
          <w14:textFill>
            <w14:solidFill>
              <w14:schemeClr w14:val="tx1"/>
            </w14:solidFill>
          </w14:textFill>
        </w:rPr>
        <w:t>）</w:t>
      </w:r>
      <w:r>
        <w:rPr>
          <w:rFonts w:hint="eastAsia" w:ascii="宋体" w:hAnsi="宋体" w:eastAsia="宋体"/>
          <w:color w:val="000000" w:themeColor="text1"/>
          <w14:textFill>
            <w14:solidFill>
              <w14:schemeClr w14:val="tx1"/>
            </w14:solidFill>
          </w14:textFill>
        </w:rPr>
        <w:t>抓实抓细各项任务，将党中央决策部署不折不扣落到实处</w:t>
      </w:r>
    </w:p>
    <w:p>
      <w:pPr>
        <w:pStyle w:val="2"/>
        <w:ind w:firstLine="422"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3.赵克志在公安部直属机关传达学习全国两会精神干部大会上的讲话精神</w:t>
      </w:r>
    </w:p>
    <w:p>
      <w:pPr>
        <w:ind w:firstLine="420" w:firstLineChars="200"/>
        <w:rPr>
          <w:rFonts w:hint="eastAsia" w:ascii="黑体" w:hAnsi="黑体" w:eastAsia="黑体" w:cs="黑体"/>
          <w:color w:val="000000" w:themeColor="text1"/>
          <w:lang w:eastAsia="zh-CN"/>
          <w14:textFill>
            <w14:solidFill>
              <w14:schemeClr w14:val="tx1"/>
            </w14:solidFill>
          </w14:textFill>
        </w:rPr>
      </w:pPr>
      <w:r>
        <w:rPr>
          <w:rFonts w:hint="eastAsia" w:ascii="宋体" w:hAnsi="宋体" w:eastAsia="宋体"/>
          <w:b w:val="0"/>
          <w:bCs w:val="0"/>
          <w:color w:val="000000" w:themeColor="text1"/>
          <w:lang w:val="en-US" w:eastAsia="zh-CN"/>
          <w14:textFill>
            <w14:solidFill>
              <w14:schemeClr w14:val="tx1"/>
            </w14:solidFill>
          </w14:textFill>
        </w:rPr>
        <w:t>学习贯彻习近平总书记重要讲话和全国两会精神，</w:t>
      </w:r>
      <w:r>
        <w:rPr>
          <w:rFonts w:hint="eastAsia" w:ascii="宋体" w:hAnsi="宋体" w:eastAsia="宋体"/>
          <w:b/>
          <w:bCs/>
          <w:color w:val="000000" w:themeColor="text1"/>
          <w:u w:val="single"/>
          <w:lang w:val="en-US" w:eastAsia="zh-CN"/>
          <w14:textFill>
            <w14:solidFill>
              <w14:schemeClr w14:val="tx1"/>
            </w14:solidFill>
          </w14:textFill>
        </w:rPr>
        <w:t>关键是要落实到有效应对风险挑战、切实做好维护安全稳定工作的实际行动上</w:t>
      </w:r>
      <w:r>
        <w:rPr>
          <w:rFonts w:hint="eastAsia" w:ascii="宋体" w:hAnsi="宋体" w:eastAsia="宋体"/>
          <w:b w:val="0"/>
          <w:bCs w:val="0"/>
          <w:color w:val="000000" w:themeColor="text1"/>
          <w:lang w:val="en-US" w:eastAsia="zh-CN"/>
          <w14:textFill>
            <w14:solidFill>
              <w14:schemeClr w14:val="tx1"/>
            </w14:solidFill>
          </w14:textFill>
        </w:rPr>
        <w:t>。</w:t>
      </w:r>
      <w:r>
        <w:rPr>
          <w:rFonts w:hint="eastAsia" w:ascii="宋体" w:hAnsi="宋体" w:eastAsia="宋体"/>
          <w:b/>
          <w:bCs/>
          <w:color w:val="000000" w:themeColor="text1"/>
          <w:u w:val="single"/>
          <w:lang w:val="en-US" w:eastAsia="zh-CN"/>
          <w14:textFill>
            <w14:solidFill>
              <w14:schemeClr w14:val="tx1"/>
            </w14:solidFill>
          </w14:textFill>
        </w:rPr>
        <w:t>要坚决捍卫国家政治安全，始终坚持把防范政治安全风险置于首位</w:t>
      </w:r>
      <w:r>
        <w:rPr>
          <w:rFonts w:hint="eastAsia" w:ascii="宋体" w:hAnsi="宋体" w:eastAsia="宋体"/>
          <w:b w:val="0"/>
          <w:bCs w:val="0"/>
          <w:color w:val="000000" w:themeColor="text1"/>
          <w:lang w:val="en-US" w:eastAsia="zh-CN"/>
          <w14:textFill>
            <w14:solidFill>
              <w14:schemeClr w14:val="tx1"/>
            </w14:solidFill>
          </w14:textFill>
        </w:rPr>
        <w:t>，严密防范、严厉打击境内外敌对势力渗透颠覆捣乱破坏活动，时刻绷紧反恐怖斗争这根弦，切实把反恐防恐各项措施落到实处。</w:t>
      </w:r>
      <w:r>
        <w:rPr>
          <w:rFonts w:hint="eastAsia" w:ascii="宋体" w:hAnsi="宋体" w:eastAsia="宋体"/>
          <w:b/>
          <w:bCs/>
          <w:color w:val="000000" w:themeColor="text1"/>
          <w:u w:val="single"/>
          <w:lang w:val="en-US" w:eastAsia="zh-CN"/>
          <w14:textFill>
            <w14:solidFill>
              <w14:schemeClr w14:val="tx1"/>
            </w14:solidFill>
          </w14:textFill>
        </w:rPr>
        <w:t>要保持清醒头脑，强化底线思维，旗帜鲜明支持香港警队依法履职、严正执法</w:t>
      </w:r>
      <w:r>
        <w:rPr>
          <w:rFonts w:hint="eastAsia" w:ascii="宋体" w:hAnsi="宋体" w:eastAsia="宋体"/>
          <w:b w:val="0"/>
          <w:bCs w:val="0"/>
          <w:color w:val="000000" w:themeColor="text1"/>
          <w:lang w:val="en-US" w:eastAsia="zh-CN"/>
          <w14:textFill>
            <w14:solidFill>
              <w14:schemeClr w14:val="tx1"/>
            </w14:solidFill>
          </w14:textFill>
        </w:rPr>
        <w:t>，全力指导支持香港警队</w:t>
      </w:r>
      <w:r>
        <w:rPr>
          <w:rFonts w:hint="eastAsia" w:ascii="宋体" w:hAnsi="宋体" w:eastAsia="宋体"/>
          <w:b/>
          <w:bCs/>
          <w:color w:val="000000" w:themeColor="text1"/>
          <w:u w:val="single"/>
          <w:lang w:val="en-US" w:eastAsia="zh-CN"/>
          <w14:textFill>
            <w14:solidFill>
              <w14:schemeClr w14:val="tx1"/>
            </w14:solidFill>
          </w14:textFill>
        </w:rPr>
        <w:t>止暴制乱、恢复秩序</w:t>
      </w:r>
      <w:r>
        <w:rPr>
          <w:rFonts w:hint="eastAsia" w:ascii="宋体" w:hAnsi="宋体" w:eastAsia="宋体"/>
          <w:b w:val="0"/>
          <w:bCs w:val="0"/>
          <w:color w:val="000000" w:themeColor="text1"/>
          <w:lang w:val="en-US" w:eastAsia="zh-CN"/>
          <w14:textFill>
            <w14:solidFill>
              <w14:schemeClr w14:val="tx1"/>
            </w14:solidFill>
          </w14:textFill>
        </w:rPr>
        <w:t>，坚决维护香港安全稳定，确保“一国两制”行稳致远。</w:t>
      </w:r>
    </w:p>
    <w:p>
      <w:pPr>
        <w:numPr>
          <w:ilvl w:val="0"/>
          <w:numId w:val="2"/>
        </w:numPr>
        <w:ind w:firstLine="422" w:firstLineChars="200"/>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六稳、六保工作</w:t>
      </w:r>
    </w:p>
    <w:p>
      <w:pPr>
        <w:ind w:firstLine="420" w:firstLineChars="200"/>
        <w:rPr>
          <w:rFonts w:hint="eastAsia" w:ascii="宋体" w:hAnsi="宋体" w:eastAsia="宋体"/>
          <w:b w:val="0"/>
          <w:bCs w:val="0"/>
          <w:color w:val="000000" w:themeColor="text1"/>
          <w14:textFill>
            <w14:solidFill>
              <w14:schemeClr w14:val="tx1"/>
            </w14:solidFill>
          </w14:textFill>
        </w:rPr>
      </w:pPr>
      <w:r>
        <w:rPr>
          <w:rFonts w:hint="eastAsia" w:ascii="宋体" w:hAnsi="宋体"/>
          <w:b w:val="0"/>
          <w:bCs w:val="0"/>
          <w:color w:val="000000" w:themeColor="text1"/>
          <w:lang w:eastAsia="zh-CN"/>
          <w14:textFill>
            <w14:solidFill>
              <w14:schemeClr w14:val="tx1"/>
            </w14:solidFill>
          </w14:textFill>
        </w:rPr>
        <w:t>（</w:t>
      </w:r>
      <w:r>
        <w:rPr>
          <w:rFonts w:hint="eastAsia" w:ascii="宋体" w:hAnsi="宋体"/>
          <w:b w:val="0"/>
          <w:bCs w:val="0"/>
          <w:color w:val="000000" w:themeColor="text1"/>
          <w:lang w:val="en-US" w:eastAsia="zh-CN"/>
          <w14:textFill>
            <w14:solidFill>
              <w14:schemeClr w14:val="tx1"/>
            </w14:solidFill>
          </w14:textFill>
        </w:rPr>
        <w:t>1</w:t>
      </w:r>
      <w:r>
        <w:rPr>
          <w:rFonts w:hint="eastAsia" w:ascii="宋体" w:hAnsi="宋体"/>
          <w:b w:val="0"/>
          <w:bCs w:val="0"/>
          <w:color w:val="000000" w:themeColor="text1"/>
          <w:lang w:eastAsia="zh-CN"/>
          <w14:textFill>
            <w14:solidFill>
              <w14:schemeClr w14:val="tx1"/>
            </w14:solidFill>
          </w14:textFill>
        </w:rPr>
        <w:t>）</w:t>
      </w:r>
      <w:r>
        <w:rPr>
          <w:rFonts w:hint="eastAsia" w:ascii="宋体" w:hAnsi="宋体" w:eastAsia="宋体"/>
          <w:b w:val="0"/>
          <w:bCs w:val="0"/>
          <w:color w:val="000000" w:themeColor="text1"/>
          <w14:textFill>
            <w14:solidFill>
              <w14:schemeClr w14:val="tx1"/>
            </w14:solidFill>
          </w14:textFill>
        </w:rPr>
        <w:t>六稳：要做好</w:t>
      </w:r>
      <w:r>
        <w:rPr>
          <w:rFonts w:hint="eastAsia" w:ascii="宋体" w:hAnsi="宋体" w:eastAsia="宋体"/>
          <w:b/>
          <w:bCs/>
          <w:color w:val="000000" w:themeColor="text1"/>
          <w:u w:val="single"/>
          <w14:textFill>
            <w14:solidFill>
              <w14:schemeClr w14:val="tx1"/>
            </w14:solidFill>
          </w14:textFill>
        </w:rPr>
        <w:t>稳就业、稳金融、稳外贸、稳外资、稳投资、稳预期</w:t>
      </w:r>
      <w:r>
        <w:rPr>
          <w:rFonts w:hint="eastAsia" w:ascii="宋体" w:hAnsi="宋体" w:eastAsia="宋体"/>
          <w:b w:val="0"/>
          <w:bCs w:val="0"/>
          <w:color w:val="000000" w:themeColor="text1"/>
          <w14:textFill>
            <w14:solidFill>
              <w14:schemeClr w14:val="tx1"/>
            </w14:solidFill>
          </w14:textFill>
        </w:rPr>
        <w:t>工作；</w:t>
      </w:r>
    </w:p>
    <w:p>
      <w:pPr>
        <w:ind w:firstLine="420" w:firstLineChars="200"/>
        <w:rPr>
          <w:rFonts w:hint="eastAsia" w:ascii="宋体" w:hAnsi="宋体" w:eastAsia="宋体"/>
          <w:b w:val="0"/>
          <w:bCs w:val="0"/>
          <w:color w:val="000000" w:themeColor="text1"/>
          <w:lang w:eastAsia="zh-CN"/>
          <w14:textFill>
            <w14:solidFill>
              <w14:schemeClr w14:val="tx1"/>
            </w14:solidFill>
          </w14:textFill>
        </w:rPr>
      </w:pPr>
      <w:r>
        <w:rPr>
          <w:rFonts w:hint="eastAsia" w:ascii="宋体" w:hAnsi="宋体"/>
          <w:b w:val="0"/>
          <w:bCs w:val="0"/>
          <w:color w:val="000000" w:themeColor="text1"/>
          <w:lang w:eastAsia="zh-CN"/>
          <w14:textFill>
            <w14:solidFill>
              <w14:schemeClr w14:val="tx1"/>
            </w14:solidFill>
          </w14:textFill>
        </w:rPr>
        <w:t>（</w:t>
      </w:r>
      <w:r>
        <w:rPr>
          <w:rFonts w:hint="eastAsia" w:ascii="宋体" w:hAnsi="宋体"/>
          <w:b w:val="0"/>
          <w:bCs w:val="0"/>
          <w:color w:val="000000" w:themeColor="text1"/>
          <w:lang w:val="en-US" w:eastAsia="zh-CN"/>
          <w14:textFill>
            <w14:solidFill>
              <w14:schemeClr w14:val="tx1"/>
            </w14:solidFill>
          </w14:textFill>
        </w:rPr>
        <w:t>2</w:t>
      </w:r>
      <w:r>
        <w:rPr>
          <w:rFonts w:hint="eastAsia" w:ascii="宋体" w:hAnsi="宋体"/>
          <w:b w:val="0"/>
          <w:bCs w:val="0"/>
          <w:color w:val="000000" w:themeColor="text1"/>
          <w:lang w:eastAsia="zh-CN"/>
          <w14:textFill>
            <w14:solidFill>
              <w14:schemeClr w14:val="tx1"/>
            </w14:solidFill>
          </w14:textFill>
        </w:rPr>
        <w:t>）</w:t>
      </w:r>
      <w:r>
        <w:rPr>
          <w:rFonts w:hint="eastAsia" w:ascii="宋体" w:hAnsi="宋体" w:eastAsia="宋体"/>
          <w:b w:val="0"/>
          <w:bCs w:val="0"/>
          <w:color w:val="000000" w:themeColor="text1"/>
          <w14:textFill>
            <w14:solidFill>
              <w14:schemeClr w14:val="tx1"/>
            </w14:solidFill>
          </w14:textFill>
        </w:rPr>
        <w:t>六保：</w:t>
      </w:r>
      <w:r>
        <w:rPr>
          <w:rFonts w:hint="eastAsia" w:ascii="宋体" w:hAnsi="宋体" w:eastAsia="宋体"/>
          <w:b/>
          <w:bCs/>
          <w:color w:val="000000" w:themeColor="text1"/>
          <w:u w:val="single"/>
          <w14:textFill>
            <w14:solidFill>
              <w14:schemeClr w14:val="tx1"/>
            </w14:solidFill>
          </w14:textFill>
        </w:rPr>
        <w:t>保居民就业、保基本民生、保市场主体、保粮食能源安全、保产业链供应链稳定、保基层运转</w:t>
      </w:r>
      <w:r>
        <w:rPr>
          <w:rFonts w:hint="eastAsia" w:ascii="宋体" w:hAnsi="宋体" w:eastAsia="宋体"/>
          <w:b/>
          <w:bCs/>
          <w:color w:val="000000" w:themeColor="text1"/>
          <w:u w:val="single"/>
          <w:lang w:eastAsia="zh-CN"/>
          <w14:textFill>
            <w14:solidFill>
              <w14:schemeClr w14:val="tx1"/>
            </w14:solidFill>
          </w14:textFill>
        </w:rPr>
        <w:t>。</w:t>
      </w:r>
    </w:p>
    <w:p>
      <w:pPr>
        <w:spacing w:line="360" w:lineRule="auto"/>
        <w:ind w:firstLine="420" w:firstLineChars="200"/>
        <w:rPr>
          <w:rFonts w:hint="default" w:eastAsia="宋体"/>
          <w:b/>
          <w:bCs/>
          <w:color w:val="000000" w:themeColor="text1"/>
          <w:u w:val="single"/>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2019年5月7日，习近平总书记在全国公安工作会议上发表重要讲话，深刻阐述了关于加强新时代公安工作的一系列重大问题，为我们做好新时代公安工作指明了前进方向、提供了根本遵循。</w:t>
      </w:r>
      <w:r>
        <w:rPr>
          <w:rFonts w:hint="default" w:eastAsia="宋体"/>
          <w:b/>
          <w:bCs/>
          <w:color w:val="000000" w:themeColor="text1"/>
          <w:u w:val="single"/>
          <w:lang w:val="en-US" w:eastAsia="zh-CN"/>
          <w14:textFill>
            <w14:solidFill>
              <w14:schemeClr w14:val="tx1"/>
            </w14:solidFill>
          </w14:textFill>
        </w:rPr>
        <w:t>坚持知行合一，切实增强贯彻落实的政治自觉、思想自觉和行动自觉。坚持党对公安工作的绝对领导，是公安工作的根本政治原则。</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 </w:t>
      </w:r>
      <w:r>
        <w:rPr>
          <w:rFonts w:hint="eastAsia"/>
          <w:color w:val="000000" w:themeColor="text1"/>
          <w14:textFill>
            <w14:solidFill>
              <w14:schemeClr w14:val="tx1"/>
            </w14:solidFill>
          </w14:textFill>
        </w:rPr>
        <w:t>习近平强调，各级党委和政府要全面依法履行职责，</w:t>
      </w:r>
      <w:r>
        <w:rPr>
          <w:rFonts w:hint="eastAsia"/>
          <w:b/>
          <w:bCs/>
          <w:color w:val="000000" w:themeColor="text1"/>
          <w:u w:val="single"/>
          <w14:textFill>
            <w14:solidFill>
              <w14:schemeClr w14:val="tx1"/>
            </w14:solidFill>
          </w14:textFill>
        </w:rPr>
        <w:t>坚持运用法治思维和法治方式开展疫情防控工作</w:t>
      </w:r>
      <w:r>
        <w:rPr>
          <w:rFonts w:hint="eastAsia"/>
          <w:color w:val="000000" w:themeColor="text1"/>
          <w14:textFill>
            <w14:solidFill>
              <w14:schemeClr w14:val="tx1"/>
            </w14:solidFill>
          </w14:textFill>
        </w:rPr>
        <w:t>，在处置重大突发事件中</w:t>
      </w:r>
      <w:r>
        <w:rPr>
          <w:rFonts w:hint="eastAsia"/>
          <w:b/>
          <w:bCs/>
          <w:color w:val="000000" w:themeColor="text1"/>
          <w:u w:val="single"/>
          <w14:textFill>
            <w14:solidFill>
              <w14:schemeClr w14:val="tx1"/>
            </w14:solidFill>
          </w14:textFill>
        </w:rPr>
        <w:t>推进法治政府建设，提高依法执政、依法行政水平</w:t>
      </w:r>
      <w:r>
        <w:rPr>
          <w:rFonts w:hint="eastAsia"/>
          <w:color w:val="000000" w:themeColor="text1"/>
          <w14:textFill>
            <w14:solidFill>
              <w14:schemeClr w14:val="tx1"/>
            </w14:solidFill>
          </w14:textFill>
        </w:rPr>
        <w:t>。各有关部门要明确责任分工，积极主动履职，抓好任务落实，提高疫情防控法治化水平，切实保障人民群众生命健康安全。</w:t>
      </w:r>
    </w:p>
    <w:p>
      <w:pPr>
        <w:widowControl/>
        <w:ind w:firstLine="210" w:firstLineChars="1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w:t>
      </w:r>
      <w:r>
        <w:rPr>
          <w:rFonts w:hint="eastAsia"/>
          <w:color w:val="000000" w:themeColor="text1"/>
          <w:lang w:val="en-US" w:eastAsia="zh-CN"/>
          <w14:textFill>
            <w14:solidFill>
              <w14:schemeClr w14:val="tx1"/>
            </w14:solidFill>
          </w14:textFill>
        </w:rPr>
        <w:t xml:space="preserve">7. </w:t>
      </w:r>
      <w:r>
        <w:rPr>
          <w:rFonts w:hint="eastAsia"/>
          <w:color w:val="000000" w:themeColor="text1"/>
          <w14:textFill>
            <w14:solidFill>
              <w14:schemeClr w14:val="tx1"/>
            </w14:solidFill>
          </w14:textFill>
        </w:rPr>
        <w:t>赵克志强调，要紧紧围绕打赢防范化解重大风险攻坚战，</w:t>
      </w:r>
      <w:r>
        <w:rPr>
          <w:rFonts w:hint="eastAsia"/>
          <w:b/>
          <w:bCs/>
          <w:color w:val="000000" w:themeColor="text1"/>
          <w:u w:val="single"/>
          <w14:textFill>
            <w14:solidFill>
              <w14:schemeClr w14:val="tx1"/>
            </w14:solidFill>
          </w14:textFill>
        </w:rPr>
        <w:t>扎实抓好维护国家政治安全和社会稳定各项措施的落实，坚决捍卫政治安全，全力维护社会安定，切实保障人民安宁</w:t>
      </w:r>
      <w:r>
        <w:rPr>
          <w:rFonts w:hint="eastAsia"/>
          <w:color w:val="000000" w:themeColor="text1"/>
          <w14:textFill>
            <w14:solidFill>
              <w14:schemeClr w14:val="tx1"/>
            </w14:solidFill>
          </w14:textFill>
        </w:rPr>
        <w:t>。</w:t>
      </w:r>
      <w:r>
        <w:rPr>
          <w:rFonts w:hint="eastAsia"/>
          <w:b/>
          <w:bCs/>
          <w:color w:val="000000" w:themeColor="text1"/>
          <w:u w:val="single"/>
          <w14:textFill>
            <w14:solidFill>
              <w14:schemeClr w14:val="tx1"/>
            </w14:solidFill>
          </w14:textFill>
        </w:rPr>
        <w:t>要始终把防范政治安全风险置于首位</w:t>
      </w:r>
      <w:r>
        <w:rPr>
          <w:rFonts w:hint="eastAsia"/>
          <w:color w:val="000000" w:themeColor="text1"/>
          <w14:textFill>
            <w14:solidFill>
              <w14:schemeClr w14:val="tx1"/>
            </w14:solidFill>
          </w14:textFill>
        </w:rPr>
        <w:t>，深入开展反渗透反颠覆反分裂反邪教斗争，牢牢绷紧反恐怖斗争这根弦，加强侦察打击、基础防范和国际反恐合作，严密落实反恐措施，不断巩固我国反恐怖斗争稳中向好的良好态势。</w:t>
      </w:r>
    </w:p>
    <w:p>
      <w:pPr>
        <w:pStyle w:val="11"/>
        <w:rPr>
          <w:color w:val="000000" w:themeColor="text1"/>
          <w:sz w:val="28"/>
          <w:szCs w:val="28"/>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三、</w:t>
      </w:r>
      <w:r>
        <w:rPr>
          <w:rFonts w:hint="eastAsia"/>
          <w:b/>
          <w:bCs/>
          <w:color w:val="000000" w:themeColor="text1"/>
          <w:sz w:val="28"/>
          <w:szCs w:val="28"/>
          <w14:textFill>
            <w14:solidFill>
              <w14:schemeClr w14:val="tx1"/>
            </w14:solidFill>
          </w14:textFill>
        </w:rPr>
        <w:t>十九届五中全会公报高频考点汇总</w:t>
      </w:r>
    </w:p>
    <w:p>
      <w:pPr>
        <w:pStyle w:val="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一</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、《中共中央关于制定国民经济和社会发展第十四个五年规划和二〇三五年远景目标的建议》情况</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首先，规划《建议》是在习近平总书记亲自领导下制定的。</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第二，规划《建议》的一个重要特点是坚持发扬民主、开门问策、集思广益。</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第三，规划《建议》的主要考虑和基本框架。</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规划《建议》总共有15个部分，总体上可以分为三大板块。</w:t>
      </w:r>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总论部分</w:t>
      </w:r>
      <w:r>
        <w:rPr>
          <w:rFonts w:hint="eastAsia"/>
          <w:color w:val="000000" w:themeColor="text1"/>
          <w14:textFill>
            <w14:solidFill>
              <w14:schemeClr w14:val="tx1"/>
            </w14:solidFill>
          </w14:textFill>
        </w:rPr>
        <w:t>主要阐述</w:t>
      </w:r>
      <w:r>
        <w:rPr>
          <w:rFonts w:hint="eastAsia"/>
          <w:b/>
          <w:bCs/>
          <w:color w:val="000000" w:themeColor="text1"/>
          <w14:textFill>
            <w14:solidFill>
              <w14:schemeClr w14:val="tx1"/>
            </w14:solidFill>
          </w14:textFill>
        </w:rPr>
        <w:t>决胜全面建成小康社会的成就、我国发展的环境、2035年远景目标、“十四五”时期的指导思想、原则和主要目标</w:t>
      </w:r>
      <w:r>
        <w:rPr>
          <w:rFonts w:hint="eastAsia"/>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分论部分</w:t>
      </w:r>
      <w:r>
        <w:rPr>
          <w:rFonts w:hint="eastAsia"/>
          <w:color w:val="000000" w:themeColor="text1"/>
          <w14:textFill>
            <w14:solidFill>
              <w14:schemeClr w14:val="tx1"/>
            </w14:solidFill>
          </w14:textFill>
        </w:rPr>
        <w:t>总体上按照新发展理念的内涵来组织，分领域阐述“十四五”时期经济社会发展和改革开放的重点任务。</w:t>
      </w:r>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结尾部分</w:t>
      </w:r>
      <w:r>
        <w:rPr>
          <w:rFonts w:hint="eastAsia"/>
          <w:color w:val="000000" w:themeColor="text1"/>
          <w14:textFill>
            <w14:solidFill>
              <w14:schemeClr w14:val="tx1"/>
            </w14:solidFill>
          </w14:textFill>
        </w:rPr>
        <w:t>主要阐述加强党中央集中统一领导、健全规划机制，为规划实施提供有力的保障。</w:t>
      </w:r>
    </w:p>
    <w:p>
      <w:pPr>
        <w:ind w:firstLine="420"/>
        <w:rPr>
          <w:rFonts w:hint="eastAsia" w:ascii="宋体" w:hAnsi="宋体" w:eastAsia="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规划《建议》的核心要义体现在三个“新”上，就是</w:t>
      </w:r>
      <w:r>
        <w:rPr>
          <w:rFonts w:hint="eastAsia" w:ascii="宋体" w:hAnsi="宋体" w:eastAsia="宋体" w:cs="宋体"/>
          <w:b/>
          <w:bCs/>
          <w:color w:val="000000" w:themeColor="text1"/>
          <w:sz w:val="24"/>
          <w:szCs w:val="28"/>
          <w14:textFill>
            <w14:solidFill>
              <w14:schemeClr w14:val="tx1"/>
            </w14:solidFill>
          </w14:textFill>
        </w:rPr>
        <w:t>新发展阶段（高质量发展阶段）、新发展理念（五大发展理念）、新发展格局（国内国际双循环）</w:t>
      </w:r>
      <w:r>
        <w:rPr>
          <w:rFonts w:hint="eastAsia" w:ascii="宋体" w:hAnsi="宋体" w:eastAsia="宋体" w:cs="宋体"/>
          <w:color w:val="000000" w:themeColor="text1"/>
          <w14:textFill>
            <w14:solidFill>
              <w14:schemeClr w14:val="tx1"/>
            </w14:solidFill>
          </w14:textFill>
        </w:rPr>
        <w:t>。</w:t>
      </w:r>
    </w:p>
    <w:p>
      <w:pPr>
        <w:ind w:firstLine="420"/>
        <w:rPr>
          <w:rFonts w:hint="eastAsia" w:ascii="宋体" w:hAnsi="宋体" w:eastAsia="宋体" w:cs="宋体"/>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二</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、战略布局新表述</w:t>
      </w:r>
    </w:p>
    <w:p>
      <w:pPr>
        <w:ind w:firstLine="482"/>
        <w:rPr>
          <w:color w:val="000000" w:themeColor="text1"/>
          <w14:textFill>
            <w14:solidFill>
              <w14:schemeClr w14:val="tx1"/>
            </w14:solidFill>
          </w14:textFill>
        </w:rPr>
      </w:pPr>
      <w:r>
        <w:rPr>
          <w:rFonts w:hint="eastAsia" w:ascii="黑体" w:hAnsi="黑体" w:eastAsia="黑体"/>
          <w:b/>
          <w:bCs/>
          <w:color w:val="000000" w:themeColor="text1"/>
          <w:sz w:val="24"/>
          <w:szCs w:val="28"/>
          <w14:textFill>
            <w14:solidFill>
              <w14:schemeClr w14:val="tx1"/>
            </w14:solidFill>
          </w14:textFill>
        </w:rPr>
        <w:t>“四个全面”</w:t>
      </w:r>
      <w:r>
        <w:rPr>
          <w:rFonts w:hint="eastAsia"/>
          <w:color w:val="000000" w:themeColor="text1"/>
          <w14:textFill>
            <w14:solidFill>
              <w14:schemeClr w14:val="tx1"/>
            </w14:solidFill>
          </w14:textFill>
        </w:rPr>
        <w:t>更新为：协调推进</w:t>
      </w:r>
      <w:r>
        <w:rPr>
          <w:rFonts w:hint="eastAsia" w:ascii="黑体" w:hAnsi="黑体" w:eastAsia="黑体"/>
          <w:b/>
          <w:bCs/>
          <w:color w:val="000000" w:themeColor="text1"/>
          <w:sz w:val="24"/>
          <w:szCs w:val="28"/>
          <w:u w:val="single"/>
          <w14:textFill>
            <w14:solidFill>
              <w14:schemeClr w14:val="tx1"/>
            </w14:solidFill>
          </w14:textFill>
        </w:rPr>
        <w:t>全面建设社会主义现代化国家、全面深化改革、全面依法治国、全面从严治党</w:t>
      </w:r>
      <w:r>
        <w:rPr>
          <w:rFonts w:hint="eastAsia"/>
          <w:color w:val="000000" w:themeColor="text1"/>
          <w14:textFill>
            <w14:solidFill>
              <w14:schemeClr w14:val="tx1"/>
            </w14:solidFill>
          </w14:textFill>
        </w:rPr>
        <w:t>的战略布局。</w:t>
      </w:r>
    </w:p>
    <w:p>
      <w:pPr>
        <w:ind w:firstLine="420"/>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三</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、令人关注的重要提法</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预计二〇二〇年国内生产总值突破</w:t>
      </w:r>
      <w:r>
        <w:rPr>
          <w:rFonts w:hint="eastAsia" w:ascii="黑体" w:hAnsi="黑体" w:eastAsia="黑体"/>
          <w:b/>
          <w:bCs/>
          <w:color w:val="000000" w:themeColor="text1"/>
          <w:sz w:val="24"/>
          <w:szCs w:val="28"/>
          <w14:textFill>
            <w14:solidFill>
              <w14:schemeClr w14:val="tx1"/>
            </w14:solidFill>
          </w14:textFill>
        </w:rPr>
        <w:t>一百万亿元</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十三五时期，</w:t>
      </w:r>
      <w:r>
        <w:rPr>
          <w:rFonts w:hint="eastAsia" w:ascii="黑体" w:hAnsi="黑体" w:eastAsia="黑体"/>
          <w:b/>
          <w:bCs/>
          <w:color w:val="000000" w:themeColor="text1"/>
          <w:sz w:val="24"/>
          <w:szCs w:val="28"/>
          <w14:textFill>
            <w14:solidFill>
              <w14:schemeClr w14:val="tx1"/>
            </w14:solidFill>
          </w14:textFill>
        </w:rPr>
        <w:t>五千五百七十五万</w:t>
      </w:r>
      <w:r>
        <w:rPr>
          <w:rFonts w:hint="eastAsia"/>
          <w:color w:val="000000" w:themeColor="text1"/>
          <w14:textFill>
            <w14:solidFill>
              <w14:schemeClr w14:val="tx1"/>
            </w14:solidFill>
          </w14:textFill>
        </w:rPr>
        <w:t>农村贫困人口实现脱贫</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十三五时期，粮食年产量连续五年稳定在</w:t>
      </w:r>
      <w:r>
        <w:rPr>
          <w:rFonts w:hint="eastAsia" w:ascii="黑体" w:hAnsi="黑体" w:eastAsia="黑体"/>
          <w:b/>
          <w:bCs/>
          <w:color w:val="000000" w:themeColor="text1"/>
          <w:sz w:val="24"/>
          <w:szCs w:val="28"/>
          <w14:textFill>
            <w14:solidFill>
              <w14:schemeClr w14:val="tx1"/>
            </w14:solidFill>
          </w14:textFill>
        </w:rPr>
        <w:t>一万三千亿斤</w:t>
      </w:r>
      <w:r>
        <w:rPr>
          <w:rFonts w:hint="eastAsia"/>
          <w:color w:val="000000" w:themeColor="text1"/>
          <w14:textFill>
            <w14:solidFill>
              <w14:schemeClr w14:val="tx1"/>
            </w14:solidFill>
          </w14:textFill>
        </w:rPr>
        <w:t>以上</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十三五时期，建成世界上</w:t>
      </w:r>
      <w:r>
        <w:rPr>
          <w:rFonts w:hint="eastAsia" w:ascii="黑体" w:hAnsi="黑体" w:eastAsia="黑体"/>
          <w:b/>
          <w:bCs/>
          <w:color w:val="000000" w:themeColor="text1"/>
          <w:sz w:val="24"/>
          <w:szCs w:val="28"/>
          <w14:textFill>
            <w14:solidFill>
              <w14:schemeClr w14:val="tx1"/>
            </w14:solidFill>
          </w14:textFill>
        </w:rPr>
        <w:t>规模最大的社会保障体系</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全面建成小康社会胜利在望，中华民族伟大复兴向前迈出了</w:t>
      </w:r>
      <w:r>
        <w:rPr>
          <w:rFonts w:hint="eastAsia"/>
          <w:b/>
          <w:bCs/>
          <w:color w:val="000000" w:themeColor="text1"/>
          <w14:textFill>
            <w14:solidFill>
              <w14:schemeClr w14:val="tx1"/>
            </w14:solidFill>
          </w14:textFill>
        </w:rPr>
        <w:t>新的一大步</w:t>
      </w:r>
      <w:r>
        <w:rPr>
          <w:rFonts w:hint="eastAsia"/>
          <w:color w:val="000000" w:themeColor="text1"/>
          <w14:textFill>
            <w14:solidFill>
              <w14:schemeClr w14:val="tx1"/>
            </w14:solidFill>
          </w14:textFill>
        </w:rPr>
        <w:t>，社会主义中国以更加雄伟的身姿屹立于世界东方</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我国发展</w:t>
      </w:r>
      <w:r>
        <w:rPr>
          <w:rFonts w:hint="eastAsia"/>
          <w:b/>
          <w:bCs/>
          <w:color w:val="000000" w:themeColor="text1"/>
          <w14:textFill>
            <w14:solidFill>
              <w14:schemeClr w14:val="tx1"/>
            </w14:solidFill>
          </w14:textFill>
        </w:rPr>
        <w:t>仍然处于</w:t>
      </w:r>
      <w:r>
        <w:rPr>
          <w:rFonts w:hint="eastAsia" w:ascii="黑体" w:hAnsi="黑体" w:eastAsia="黑体"/>
          <w:b/>
          <w:bCs/>
          <w:color w:val="000000" w:themeColor="text1"/>
          <w:sz w:val="24"/>
          <w:szCs w:val="28"/>
          <w14:textFill>
            <w14:solidFill>
              <w14:schemeClr w14:val="tx1"/>
            </w14:solidFill>
          </w14:textFill>
        </w:rPr>
        <w:t>重要战略机遇期</w:t>
      </w:r>
      <w:r>
        <w:rPr>
          <w:rFonts w:hint="eastAsia"/>
          <w:color w:val="000000" w:themeColor="text1"/>
          <w14:textFill>
            <w14:solidFill>
              <w14:schemeClr w14:val="tx1"/>
            </w14:solidFill>
          </w14:textFill>
        </w:rPr>
        <w:t>，但机遇和挑战都有新的发展变化</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人均国内生产总值达到</w:t>
      </w:r>
      <w:r>
        <w:rPr>
          <w:rFonts w:hint="eastAsia" w:ascii="黑体" w:hAnsi="黑体" w:eastAsia="黑体"/>
          <w:b/>
          <w:bCs/>
          <w:color w:val="000000" w:themeColor="text1"/>
          <w:sz w:val="24"/>
          <w:szCs w:val="28"/>
          <w14:textFill>
            <w14:solidFill>
              <w14:schemeClr w14:val="tx1"/>
            </w14:solidFill>
          </w14:textFill>
        </w:rPr>
        <w:t>中等发达国家水平</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中等收入群体</w:t>
      </w:r>
      <w:r>
        <w:rPr>
          <w:rFonts w:hint="eastAsia"/>
          <w:color w:val="000000" w:themeColor="text1"/>
          <w14:textFill>
            <w14:solidFill>
              <w14:schemeClr w14:val="tx1"/>
            </w14:solidFill>
          </w14:textFill>
        </w:rPr>
        <w:t>显著扩大</w:t>
      </w:r>
    </w:p>
    <w:p>
      <w:pPr>
        <w:ind w:firstLine="420"/>
        <w:rPr>
          <w:b/>
          <w:bCs/>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人民生活更加美好，人的全面发展、</w:t>
      </w:r>
      <w:r>
        <w:rPr>
          <w:rFonts w:hint="eastAsia" w:ascii="黑体" w:hAnsi="黑体" w:eastAsia="黑体"/>
          <w:b/>
          <w:bCs/>
          <w:color w:val="000000" w:themeColor="text1"/>
          <w:sz w:val="24"/>
          <w:szCs w:val="28"/>
          <w14:textFill>
            <w14:solidFill>
              <w14:schemeClr w14:val="tx1"/>
            </w14:solidFill>
          </w14:textFill>
        </w:rPr>
        <w:t>全体人民共同富裕</w:t>
      </w:r>
      <w:r>
        <w:rPr>
          <w:rFonts w:hint="eastAsia"/>
          <w:color w:val="000000" w:themeColor="text1"/>
          <w14:textFill>
            <w14:solidFill>
              <w14:schemeClr w14:val="tx1"/>
            </w14:solidFill>
          </w14:textFill>
        </w:rPr>
        <w:t>取得更为明显的</w:t>
      </w:r>
      <w:r>
        <w:rPr>
          <w:rFonts w:hint="eastAsia" w:ascii="黑体" w:hAnsi="黑体" w:eastAsia="黑体"/>
          <w:b/>
          <w:bCs/>
          <w:color w:val="000000" w:themeColor="text1"/>
          <w:sz w:val="24"/>
          <w:szCs w:val="28"/>
          <w14:textFill>
            <w14:solidFill>
              <w14:schemeClr w14:val="tx1"/>
            </w14:solidFill>
          </w14:textFill>
        </w:rPr>
        <w:t>实质性进展</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“十四五”时期经济社会发展“以</w:t>
      </w:r>
      <w:r>
        <w:rPr>
          <w:rFonts w:hint="eastAsia" w:ascii="黑体" w:hAnsi="黑体" w:eastAsia="黑体"/>
          <w:b/>
          <w:bCs/>
          <w:color w:val="000000" w:themeColor="text1"/>
          <w:sz w:val="22"/>
          <w:szCs w:val="24"/>
          <w14:textFill>
            <w14:solidFill>
              <w14:schemeClr w14:val="tx1"/>
            </w14:solidFill>
          </w14:textFill>
        </w:rPr>
        <w:t>推动高质量发展为主题</w:t>
      </w:r>
      <w:r>
        <w:rPr>
          <w:rFonts w:hint="eastAsia"/>
          <w:color w:val="000000" w:themeColor="text1"/>
          <w14:textFill>
            <w14:solidFill>
              <w14:schemeClr w14:val="tx1"/>
            </w14:solidFill>
          </w14:textFill>
        </w:rPr>
        <w:t>，以</w:t>
      </w:r>
      <w:r>
        <w:rPr>
          <w:rFonts w:hint="eastAsia" w:ascii="黑体" w:hAnsi="黑体" w:eastAsia="黑体"/>
          <w:b/>
          <w:bCs/>
          <w:color w:val="000000" w:themeColor="text1"/>
          <w:sz w:val="24"/>
          <w:szCs w:val="28"/>
          <w14:textFill>
            <w14:solidFill>
              <w14:schemeClr w14:val="tx1"/>
            </w14:solidFill>
          </w14:textFill>
        </w:rPr>
        <w:t>深化供给侧结构性改革为主线</w:t>
      </w:r>
      <w:r>
        <w:rPr>
          <w:rFonts w:hint="eastAsia"/>
          <w:color w:val="000000" w:themeColor="text1"/>
          <w14:textFill>
            <w14:solidFill>
              <w14:schemeClr w14:val="tx1"/>
            </w14:solidFill>
          </w14:textFill>
        </w:rPr>
        <w:t>，以</w:t>
      </w:r>
      <w:r>
        <w:rPr>
          <w:rFonts w:hint="eastAsia" w:ascii="黑体" w:hAnsi="黑体" w:eastAsia="黑体"/>
          <w:b/>
          <w:bCs/>
          <w:color w:val="000000" w:themeColor="text1"/>
          <w:sz w:val="24"/>
          <w:szCs w:val="28"/>
          <w14:textFill>
            <w14:solidFill>
              <w14:schemeClr w14:val="tx1"/>
            </w14:solidFill>
          </w14:textFill>
        </w:rPr>
        <w:t>改革创新为根本动力</w:t>
      </w:r>
      <w:r>
        <w:rPr>
          <w:rFonts w:hint="eastAsia"/>
          <w:color w:val="000000" w:themeColor="text1"/>
          <w14:textFill>
            <w14:solidFill>
              <w14:schemeClr w14:val="tx1"/>
            </w14:solidFill>
          </w14:textFill>
        </w:rPr>
        <w:t>，以</w:t>
      </w:r>
      <w:r>
        <w:rPr>
          <w:rFonts w:hint="eastAsia" w:ascii="黑体" w:hAnsi="黑体" w:eastAsia="黑体"/>
          <w:b/>
          <w:bCs/>
          <w:color w:val="000000" w:themeColor="text1"/>
          <w:sz w:val="24"/>
          <w:szCs w:val="28"/>
          <w14:textFill>
            <w14:solidFill>
              <w14:schemeClr w14:val="tx1"/>
            </w14:solidFill>
          </w14:textFill>
        </w:rPr>
        <w:t>满足人民日益增长的美好生活需要为根本目的</w:t>
      </w:r>
      <w:r>
        <w:rPr>
          <w:rFonts w:hint="eastAsia"/>
          <w:color w:val="000000" w:themeColor="text1"/>
          <w14:textFill>
            <w14:solidFill>
              <w14:schemeClr w14:val="tx1"/>
            </w14:solidFill>
          </w14:textFill>
        </w:rPr>
        <w:t>”</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坚持</w:t>
      </w:r>
      <w:r>
        <w:rPr>
          <w:rFonts w:hint="eastAsia" w:ascii="黑体" w:hAnsi="黑体" w:eastAsia="黑体"/>
          <w:b/>
          <w:bCs/>
          <w:color w:val="000000" w:themeColor="text1"/>
          <w:sz w:val="24"/>
          <w:szCs w:val="28"/>
          <w14:textFill>
            <w14:solidFill>
              <w14:schemeClr w14:val="tx1"/>
            </w14:solidFill>
          </w14:textFill>
        </w:rPr>
        <w:t>创新在我国现代化建设全局中的核心地位</w:t>
      </w:r>
      <w:r>
        <w:rPr>
          <w:rFonts w:hint="eastAsia"/>
          <w:color w:val="000000" w:themeColor="text1"/>
          <w14:textFill>
            <w14:solidFill>
              <w14:schemeClr w14:val="tx1"/>
            </w14:solidFill>
          </w14:textFill>
        </w:rPr>
        <w:t>，把</w:t>
      </w:r>
      <w:r>
        <w:rPr>
          <w:rFonts w:hint="eastAsia" w:ascii="黑体" w:hAnsi="黑体" w:eastAsia="黑体"/>
          <w:b/>
          <w:bCs/>
          <w:color w:val="000000" w:themeColor="text1"/>
          <w:sz w:val="24"/>
          <w:szCs w:val="28"/>
          <w14:textFill>
            <w14:solidFill>
              <w14:schemeClr w14:val="tx1"/>
            </w14:solidFill>
          </w14:textFill>
        </w:rPr>
        <w:t>科技自立自强</w:t>
      </w:r>
      <w:r>
        <w:rPr>
          <w:rFonts w:hint="eastAsia"/>
          <w:color w:val="000000" w:themeColor="text1"/>
          <w14:textFill>
            <w14:solidFill>
              <w14:schemeClr w14:val="tx1"/>
            </w14:solidFill>
          </w14:textFill>
        </w:rPr>
        <w:t>作为</w:t>
      </w:r>
      <w:r>
        <w:rPr>
          <w:rFonts w:hint="eastAsia"/>
          <w:b/>
          <w:bCs/>
          <w:color w:val="000000" w:themeColor="text1"/>
          <w14:textFill>
            <w14:solidFill>
              <w14:schemeClr w14:val="tx1"/>
            </w14:solidFill>
          </w14:textFill>
        </w:rPr>
        <w:t>国家发展的战略支撑</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形成</w:t>
      </w:r>
      <w:r>
        <w:rPr>
          <w:rFonts w:hint="eastAsia" w:ascii="黑体" w:hAnsi="黑体" w:eastAsia="黑体"/>
          <w:b/>
          <w:bCs/>
          <w:color w:val="000000" w:themeColor="text1"/>
          <w:sz w:val="24"/>
          <w:szCs w:val="28"/>
          <w14:textFill>
            <w14:solidFill>
              <w14:schemeClr w14:val="tx1"/>
            </w14:solidFill>
          </w14:textFill>
        </w:rPr>
        <w:t>强大国内市场</w:t>
      </w:r>
      <w:r>
        <w:rPr>
          <w:rFonts w:hint="eastAsia"/>
          <w:color w:val="000000" w:themeColor="text1"/>
          <w14:textFill>
            <w14:solidFill>
              <w14:schemeClr w14:val="tx1"/>
            </w14:solidFill>
          </w14:textFill>
        </w:rPr>
        <w:t>，构建新发展格局</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全面深化改革，构建</w:t>
      </w:r>
      <w:r>
        <w:rPr>
          <w:rFonts w:hint="eastAsia" w:ascii="黑体" w:hAnsi="黑体" w:eastAsia="黑体"/>
          <w:b/>
          <w:bCs/>
          <w:color w:val="000000" w:themeColor="text1"/>
          <w:sz w:val="24"/>
          <w:szCs w:val="28"/>
          <w14:textFill>
            <w14:solidFill>
              <w14:schemeClr w14:val="tx1"/>
            </w14:solidFill>
          </w14:textFill>
        </w:rPr>
        <w:t>高水平社会主义市场经济体制</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实施</w:t>
      </w:r>
      <w:r>
        <w:rPr>
          <w:rFonts w:hint="eastAsia" w:ascii="黑体" w:hAnsi="黑体" w:eastAsia="黑体"/>
          <w:b/>
          <w:bCs/>
          <w:color w:val="000000" w:themeColor="text1"/>
          <w:sz w:val="24"/>
          <w:szCs w:val="28"/>
          <w14:textFill>
            <w14:solidFill>
              <w14:schemeClr w14:val="tx1"/>
            </w14:solidFill>
          </w14:textFill>
        </w:rPr>
        <w:t>乡村建设行动</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促进经济社会发展全面</w:t>
      </w:r>
      <w:r>
        <w:rPr>
          <w:rFonts w:hint="eastAsia" w:ascii="黑体" w:hAnsi="黑体" w:eastAsia="黑体"/>
          <w:b/>
          <w:bCs/>
          <w:color w:val="000000" w:themeColor="text1"/>
          <w:sz w:val="24"/>
          <w:szCs w:val="28"/>
          <w14:textFill>
            <w14:solidFill>
              <w14:schemeClr w14:val="tx1"/>
            </w14:solidFill>
          </w14:textFill>
        </w:rPr>
        <w:t>绿色转型</w:t>
      </w:r>
      <w:r>
        <w:rPr>
          <w:rFonts w:hint="eastAsia"/>
          <w:color w:val="000000" w:themeColor="text1"/>
          <w14:textFill>
            <w14:solidFill>
              <w14:schemeClr w14:val="tx1"/>
            </w14:solidFill>
          </w14:textFill>
        </w:rPr>
        <w:t>，建设人与自然和谐共生的现代化</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实施积极</w:t>
      </w:r>
      <w:r>
        <w:rPr>
          <w:rFonts w:hint="eastAsia" w:ascii="黑体" w:hAnsi="黑体" w:eastAsia="黑体"/>
          <w:b/>
          <w:bCs/>
          <w:color w:val="000000" w:themeColor="text1"/>
          <w:sz w:val="24"/>
          <w:szCs w:val="28"/>
          <w14:textFill>
            <w14:solidFill>
              <w14:schemeClr w14:val="tx1"/>
            </w14:solidFill>
          </w14:textFill>
        </w:rPr>
        <w:t>应对人口老龄化</w:t>
      </w:r>
      <w:r>
        <w:rPr>
          <w:rFonts w:hint="eastAsia"/>
          <w:b/>
          <w:bCs/>
          <w:color w:val="000000" w:themeColor="text1"/>
          <w14:textFill>
            <w14:solidFill>
              <w14:schemeClr w14:val="tx1"/>
            </w14:solidFill>
          </w14:textFill>
        </w:rPr>
        <w:t>国家战略</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确保</w:t>
      </w:r>
      <w:r>
        <w:rPr>
          <w:rFonts w:hint="eastAsia" w:ascii="黑体" w:hAnsi="黑体" w:eastAsia="黑体"/>
          <w:b/>
          <w:bCs/>
          <w:color w:val="000000" w:themeColor="text1"/>
          <w:sz w:val="24"/>
          <w:szCs w:val="28"/>
          <w14:textFill>
            <w14:solidFill>
              <w14:schemeClr w14:val="tx1"/>
            </w14:solidFill>
          </w14:textFill>
        </w:rPr>
        <w:t>二〇二七年实现建军百年</w:t>
      </w:r>
      <w:r>
        <w:rPr>
          <w:rFonts w:hint="eastAsia"/>
          <w:b/>
          <w:bCs/>
          <w:color w:val="000000" w:themeColor="text1"/>
          <w14:textFill>
            <w14:solidFill>
              <w14:schemeClr w14:val="tx1"/>
            </w14:solidFill>
          </w14:textFill>
        </w:rPr>
        <w:t>奋斗目标</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建设</w:t>
      </w:r>
      <w:r>
        <w:rPr>
          <w:rFonts w:hint="eastAsia" w:ascii="黑体" w:hAnsi="黑体" w:eastAsia="黑体"/>
          <w:b/>
          <w:bCs/>
          <w:color w:val="000000" w:themeColor="text1"/>
          <w:sz w:val="24"/>
          <w:szCs w:val="28"/>
          <w14:textFill>
            <w14:solidFill>
              <w14:schemeClr w14:val="tx1"/>
            </w14:solidFill>
          </w14:textFill>
        </w:rPr>
        <w:t>文化强国、教育强国、人才强国、体育强国、科技强国、制造强国、质量强国、网络强国、交通强国</w:t>
      </w:r>
    </w:p>
    <w:p>
      <w:pPr>
        <w:ind w:firstLine="420"/>
        <w:rPr>
          <w:rFonts w:ascii="黑体" w:hAnsi="黑体" w:eastAsia="黑体"/>
          <w:b/>
          <w:bCs/>
          <w:color w:val="000000" w:themeColor="text1"/>
          <w:sz w:val="24"/>
          <w:szCs w:val="28"/>
          <w14:textFill>
            <w14:solidFill>
              <w14:schemeClr w14:val="tx1"/>
            </w14:solidFill>
          </w14:textFill>
        </w:rPr>
      </w:pPr>
      <w:r>
        <w:rPr>
          <w:rFonts w:hint="eastAsia"/>
          <w:color w:val="000000" w:themeColor="text1"/>
          <w14:textFill>
            <w14:solidFill>
              <w14:schemeClr w14:val="tx1"/>
            </w14:solidFill>
          </w14:textFill>
        </w:rPr>
        <w:t>18.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建设</w:t>
      </w:r>
      <w:r>
        <w:rPr>
          <w:rFonts w:hint="eastAsia" w:ascii="黑体" w:hAnsi="黑体" w:eastAsia="黑体"/>
          <w:b/>
          <w:bCs/>
          <w:color w:val="000000" w:themeColor="text1"/>
          <w:sz w:val="24"/>
          <w:szCs w:val="28"/>
          <w14:textFill>
            <w14:solidFill>
              <w14:schemeClr w14:val="tx1"/>
            </w14:solidFill>
          </w14:textFill>
        </w:rPr>
        <w:t>健康中国、美丽中国、平安中国、数字中国</w:t>
      </w:r>
    </w:p>
    <w:p>
      <w:pPr>
        <w:ind w:firstLine="420"/>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四</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、全面建成小康社会成就</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决胜全面建成小康社会10方面决定性成就</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全面深化改革取得重大突破，全面依法治国取得重大进展，全面从严治党取得重大成果，国家治理体系和治理能力现代化加快推进，中国共产党领导和我国社会主义制度优势进一步彰显；</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经济实力、科技实力、综合国力跃上新的大台阶，经济运行总体平稳，经济结构持续优化，预计二〇二〇年国内生产总值突破一百万亿元；</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脱贫攻坚成果举世瞩目，五千五百七十五万农村贫困人口实现脱贫；</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粮食年产量连续五年稳定在一万三千亿斤以上；</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污染防治力度加大，生态环境明显改善；</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对外开放持续扩大，共建“一带一路”成果丰硕；</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人民生活水平显著提高，高等教育进入普及化阶段，城镇新增就业超过六千万人，建成世界上规模最大的社会保障体系，基本医疗保险覆盖超过十三亿人，基本养老保险覆盖近十亿人，新冠肺炎疫情防控取得重大战略成果；</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文化事业和文化产业繁荣发展；</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国防和军队建设水平大幅提升，军队组织形态实现重大变革；</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国家安全全面加强，社会保持和谐稳定。</w:t>
      </w:r>
    </w:p>
    <w:p>
      <w:pPr>
        <w:ind w:firstLine="420"/>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五</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、二〇三五年远景目标</w:t>
      </w:r>
    </w:p>
    <w:p>
      <w:pPr>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到</w:t>
      </w:r>
      <w:bookmarkStart w:id="6" w:name="_Hlk54948544"/>
      <w:r>
        <w:rPr>
          <w:rFonts w:hint="eastAsia"/>
          <w:b/>
          <w:bCs/>
          <w:color w:val="000000" w:themeColor="text1"/>
          <w14:textFill>
            <w14:solidFill>
              <w14:schemeClr w14:val="tx1"/>
            </w14:solidFill>
          </w14:textFill>
        </w:rPr>
        <w:t>二〇三五年</w:t>
      </w:r>
      <w:bookmarkEnd w:id="6"/>
      <w:r>
        <w:rPr>
          <w:rFonts w:hint="eastAsia"/>
          <w:b/>
          <w:bCs/>
          <w:color w:val="000000" w:themeColor="text1"/>
          <w14:textFill>
            <w14:solidFill>
              <w14:schemeClr w14:val="tx1"/>
            </w14:solidFill>
          </w14:textFill>
        </w:rPr>
        <w:t>基本实现社会主义现代化9方面远景目标</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我国经济实力、科技实力、综合国力将大幅跃升</w:t>
      </w:r>
      <w:r>
        <w:rPr>
          <w:rFonts w:hint="eastAsia"/>
          <w:color w:val="000000" w:themeColor="text1"/>
          <w14:textFill>
            <w14:solidFill>
              <w14:schemeClr w14:val="tx1"/>
            </w14:solidFill>
          </w14:textFill>
        </w:rPr>
        <w:t>，经济总量和城乡居民人均收入将再迈上新的大台阶，关键核心技术实现重大突破，进入创新型国家前列；</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基本实现新型工业化、信息化、城镇化、农业现代化</w:t>
      </w:r>
      <w:r>
        <w:rPr>
          <w:rFonts w:hint="eastAsia"/>
          <w:color w:val="000000" w:themeColor="text1"/>
          <w14:textFill>
            <w14:solidFill>
              <w14:schemeClr w14:val="tx1"/>
            </w14:solidFill>
          </w14:textFill>
        </w:rPr>
        <w:t>，建成现代化经济体系；</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基本实现国家治理体系和治理能力现代化</w:t>
      </w:r>
      <w:r>
        <w:rPr>
          <w:rFonts w:hint="eastAsia"/>
          <w:color w:val="000000" w:themeColor="text1"/>
          <w14:textFill>
            <w14:solidFill>
              <w14:schemeClr w14:val="tx1"/>
            </w14:solidFill>
          </w14:textFill>
        </w:rPr>
        <w:t>，人民平等参与、平等发展权利得到充分保障，基本建成法治国家、法治政府、法治社会；</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建成文化强国、教育强国、人才强国、体育强国、健康中国</w:t>
      </w:r>
      <w:r>
        <w:rPr>
          <w:rFonts w:hint="eastAsia"/>
          <w:color w:val="000000" w:themeColor="text1"/>
          <w14:textFill>
            <w14:solidFill>
              <w14:schemeClr w14:val="tx1"/>
            </w14:solidFill>
          </w14:textFill>
        </w:rPr>
        <w:t>，国民素质和社会文明程度达到新高度，国家文化软实力显著增强；</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eastAsia"/>
          <w:b/>
          <w:bCs/>
          <w:color w:val="000000" w:themeColor="text1"/>
          <w14:textFill>
            <w14:solidFill>
              <w14:schemeClr w14:val="tx1"/>
            </w14:solidFill>
          </w14:textFill>
        </w:rPr>
        <w:t>广泛形成绿色生产生活方式</w:t>
      </w:r>
      <w:r>
        <w:rPr>
          <w:rFonts w:hint="eastAsia"/>
          <w:color w:val="000000" w:themeColor="text1"/>
          <w14:textFill>
            <w14:solidFill>
              <w14:schemeClr w14:val="tx1"/>
            </w14:solidFill>
          </w14:textFill>
        </w:rPr>
        <w:t>，碳排放达峰后稳中有降，生态环境根本好转，美丽中国建设目标基本实现；</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6.</w:t>
      </w:r>
      <w:r>
        <w:rPr>
          <w:rFonts w:hint="eastAsia"/>
          <w:b/>
          <w:bCs/>
          <w:color w:val="000000" w:themeColor="text1"/>
          <w14:textFill>
            <w14:solidFill>
              <w14:schemeClr w14:val="tx1"/>
            </w14:solidFill>
          </w14:textFill>
        </w:rPr>
        <w:t>形成对外开放新格局</w:t>
      </w:r>
      <w:r>
        <w:rPr>
          <w:rFonts w:hint="eastAsia"/>
          <w:color w:val="000000" w:themeColor="text1"/>
          <w14:textFill>
            <w14:solidFill>
              <w14:schemeClr w14:val="tx1"/>
            </w14:solidFill>
          </w14:textFill>
        </w:rPr>
        <w:t>，参与国际经济合作和竞争新优势明显增强；</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7.</w:t>
      </w:r>
      <w:r>
        <w:rPr>
          <w:rFonts w:hint="eastAsia"/>
          <w:b/>
          <w:bCs/>
          <w:color w:val="000000" w:themeColor="text1"/>
          <w14:textFill>
            <w14:solidFill>
              <w14:schemeClr w14:val="tx1"/>
            </w14:solidFill>
          </w14:textFill>
        </w:rPr>
        <w:t>人均国内生产总值达到中等发达国家水平</w:t>
      </w:r>
      <w:r>
        <w:rPr>
          <w:rFonts w:hint="eastAsia"/>
          <w:color w:val="000000" w:themeColor="text1"/>
          <w14:textFill>
            <w14:solidFill>
              <w14:schemeClr w14:val="tx1"/>
            </w14:solidFill>
          </w14:textFill>
        </w:rPr>
        <w:t>，中等收入群体显著扩大，基本公共服务实现均等化，城乡区域发展差距和居民生活水平差距显著缩小；</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8.</w:t>
      </w:r>
      <w:r>
        <w:rPr>
          <w:rFonts w:hint="eastAsia"/>
          <w:b/>
          <w:bCs/>
          <w:color w:val="000000" w:themeColor="text1"/>
          <w14:textFill>
            <w14:solidFill>
              <w14:schemeClr w14:val="tx1"/>
            </w14:solidFill>
          </w14:textFill>
        </w:rPr>
        <w:t>平安中国建设达到更高水平</w:t>
      </w:r>
      <w:r>
        <w:rPr>
          <w:rFonts w:hint="eastAsia"/>
          <w:color w:val="000000" w:themeColor="text1"/>
          <w14:textFill>
            <w14:solidFill>
              <w14:schemeClr w14:val="tx1"/>
            </w14:solidFill>
          </w14:textFill>
        </w:rPr>
        <w:t>，基本实现国防和军队现代化；</w:t>
      </w:r>
    </w:p>
    <w:p>
      <w:pPr>
        <w:ind w:firstLine="42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9.</w:t>
      </w:r>
      <w:r>
        <w:rPr>
          <w:rFonts w:hint="eastAsia"/>
          <w:b/>
          <w:bCs/>
          <w:color w:val="000000" w:themeColor="text1"/>
          <w14:textFill>
            <w14:solidFill>
              <w14:schemeClr w14:val="tx1"/>
            </w14:solidFill>
          </w14:textFill>
        </w:rPr>
        <w:t>人民生活更加美好</w:t>
      </w:r>
      <w:r>
        <w:rPr>
          <w:rFonts w:hint="eastAsia"/>
          <w:color w:val="000000" w:themeColor="text1"/>
          <w14:textFill>
            <w14:solidFill>
              <w14:schemeClr w14:val="tx1"/>
            </w14:solidFill>
          </w14:textFill>
        </w:rPr>
        <w:t>，人的全面发展、全体人民共同富裕取得更为明显的实质性进展。</w:t>
      </w:r>
    </w:p>
    <w:p>
      <w:pPr>
        <w:ind w:firstLine="420"/>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六</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、“十四五”时期经济社会发展</w:t>
      </w:r>
    </w:p>
    <w:p>
      <w:pPr>
        <w:pStyle w:val="4"/>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指导思想</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坚持以马克思列宁主义、毛泽东思想、邓小平理论、</w:t>
      </w:r>
      <w:r>
        <w:rPr>
          <w:rFonts w:ascii="宋体" w:hAnsi="宋体"/>
          <w:color w:val="000000" w:themeColor="text1"/>
          <w14:textFill>
            <w14:solidFill>
              <w14:schemeClr w14:val="tx1"/>
            </w14:solidFill>
          </w14:textFill>
        </w:rPr>
        <w:t>“三个代表”重要</w:t>
      </w:r>
      <w:r>
        <w:rPr>
          <w:color w:val="000000" w:themeColor="text1"/>
          <w14:textFill>
            <w14:solidFill>
              <w14:schemeClr w14:val="tx1"/>
            </w14:solidFill>
          </w14:textFill>
        </w:rPr>
        <w:t>思想、科学发展观、</w:t>
      </w:r>
      <w:r>
        <w:rPr>
          <w:b/>
          <w:bCs/>
          <w:color w:val="000000" w:themeColor="text1"/>
          <w14:textFill>
            <w14:solidFill>
              <w14:schemeClr w14:val="tx1"/>
            </w14:solidFill>
          </w14:textFill>
        </w:rPr>
        <w:t>习近平新时代中国特色社会主义思想</w:t>
      </w:r>
      <w:r>
        <w:rPr>
          <w:color w:val="000000" w:themeColor="text1"/>
          <w14:textFill>
            <w14:solidFill>
              <w14:schemeClr w14:val="tx1"/>
            </w14:solidFill>
          </w14:textFill>
        </w:rPr>
        <w:t>为指导</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统筹推进</w:t>
      </w:r>
      <w:r>
        <w:rPr>
          <w:rFonts w:hint="eastAsia"/>
          <w:color w:val="000000" w:themeColor="text1"/>
          <w14:textFill>
            <w14:solidFill>
              <w14:schemeClr w14:val="tx1"/>
            </w14:solidFill>
          </w14:textFill>
        </w:rPr>
        <w:t>五位一体</w:t>
      </w:r>
      <w:r>
        <w:rPr>
          <w:color w:val="000000" w:themeColor="text1"/>
          <w14:textFill>
            <w14:solidFill>
              <w14:schemeClr w14:val="tx1"/>
            </w14:solidFill>
          </w14:textFill>
        </w:rPr>
        <w:t>总体布局</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协调推进</w:t>
      </w:r>
      <w:r>
        <w:rPr>
          <w:b/>
          <w:bCs/>
          <w:color w:val="000000" w:themeColor="text1"/>
          <w14:textFill>
            <w14:solidFill>
              <w14:schemeClr w14:val="tx1"/>
            </w14:solidFill>
          </w14:textFill>
        </w:rPr>
        <w:t>全面建设社会主义现代化国家、全面深化改革、全面依法治国、全面从严治党</w:t>
      </w:r>
      <w:r>
        <w:rPr>
          <w:color w:val="000000" w:themeColor="text1"/>
          <w14:textFill>
            <w14:solidFill>
              <w14:schemeClr w14:val="tx1"/>
            </w14:solidFill>
          </w14:textFill>
        </w:rPr>
        <w:t>的战略布局</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坚定不移贯彻</w:t>
      </w:r>
      <w:r>
        <w:rPr>
          <w:b/>
          <w:bCs/>
          <w:color w:val="000000" w:themeColor="text1"/>
          <w14:textFill>
            <w14:solidFill>
              <w14:schemeClr w14:val="tx1"/>
            </w14:solidFill>
          </w14:textFill>
        </w:rPr>
        <w:t>创新、协调、绿色、开放、共享</w:t>
      </w:r>
      <w:r>
        <w:rPr>
          <w:color w:val="000000" w:themeColor="text1"/>
          <w14:textFill>
            <w14:solidFill>
              <w14:schemeClr w14:val="tx1"/>
            </w14:solidFill>
          </w14:textFill>
        </w:rPr>
        <w:t>的新发展理念</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坚持稳中求进工作总基调，以推动</w:t>
      </w:r>
      <w:r>
        <w:rPr>
          <w:b/>
          <w:bCs/>
          <w:color w:val="000000" w:themeColor="text1"/>
          <w14:textFill>
            <w14:solidFill>
              <w14:schemeClr w14:val="tx1"/>
            </w14:solidFill>
          </w14:textFill>
        </w:rPr>
        <w:t>高质量发展</w:t>
      </w:r>
      <w:r>
        <w:rPr>
          <w:color w:val="000000" w:themeColor="text1"/>
          <w14:textFill>
            <w14:solidFill>
              <w14:schemeClr w14:val="tx1"/>
            </w14:solidFill>
          </w14:textFill>
        </w:rPr>
        <w:t>为主题，以深化供给侧结构性改革为主线，以改革创新为根本动力，以满足人民日益增长的美好生活需要为根本目的，</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统筹发展和安全，加快建设现代化经济体系，加快构建以国内大循环为主体、国内国际双循环相互促进的新发展格局</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推进国家治理体系和治理能力现代化</w:t>
      </w:r>
    </w:p>
    <w:p>
      <w:pPr>
        <w:pStyle w:val="4"/>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必须遵循的原则</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坚持</w:t>
      </w:r>
      <w:r>
        <w:rPr>
          <w:rFonts w:hint="eastAsia"/>
          <w:b/>
          <w:bCs/>
          <w:color w:val="000000" w:themeColor="text1"/>
          <w14:textFill>
            <w14:solidFill>
              <w14:schemeClr w14:val="tx1"/>
            </w14:solidFill>
          </w14:textFill>
        </w:rPr>
        <w:t>党的全面领导（根本保证）（首要原则）</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坚持和完善</w:t>
      </w:r>
      <w:r>
        <w:rPr>
          <w:rFonts w:hint="eastAsia"/>
          <w:b/>
          <w:bCs/>
          <w:color w:val="000000" w:themeColor="text1"/>
          <w14:textFill>
            <w14:solidFill>
              <w14:schemeClr w14:val="tx1"/>
            </w14:solidFill>
          </w14:textFill>
        </w:rPr>
        <w:t>党领导经济社会发展</w:t>
      </w:r>
      <w:r>
        <w:rPr>
          <w:rFonts w:hint="eastAsia"/>
          <w:color w:val="000000" w:themeColor="text1"/>
          <w14:textFill>
            <w14:solidFill>
              <w14:schemeClr w14:val="tx1"/>
            </w14:solidFill>
          </w14:textFill>
        </w:rPr>
        <w:t>的</w:t>
      </w:r>
      <w:r>
        <w:rPr>
          <w:rFonts w:hint="eastAsia"/>
          <w:b/>
          <w:bCs/>
          <w:color w:val="000000" w:themeColor="text1"/>
          <w14:textFill>
            <w14:solidFill>
              <w14:schemeClr w14:val="tx1"/>
            </w14:solidFill>
          </w14:textFill>
        </w:rPr>
        <w:t>体制机制</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坚持和完善</w:t>
      </w:r>
      <w:r>
        <w:rPr>
          <w:rFonts w:hint="eastAsia"/>
          <w:b/>
          <w:bCs/>
          <w:color w:val="000000" w:themeColor="text1"/>
          <w14:textFill>
            <w14:solidFill>
              <w14:schemeClr w14:val="tx1"/>
            </w14:solidFill>
          </w14:textFill>
        </w:rPr>
        <w:t>中国特色社会主义制度</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坚持</w:t>
      </w:r>
      <w:r>
        <w:rPr>
          <w:rFonts w:hint="eastAsia"/>
          <w:b/>
          <w:bCs/>
          <w:color w:val="000000" w:themeColor="text1"/>
          <w14:textFill>
            <w14:solidFill>
              <w14:schemeClr w14:val="tx1"/>
            </w14:solidFill>
          </w14:textFill>
        </w:rPr>
        <w:t>以人民为中心</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坚持</w:t>
      </w:r>
      <w:r>
        <w:rPr>
          <w:rFonts w:hint="eastAsia"/>
          <w:b/>
          <w:bCs/>
          <w:color w:val="000000" w:themeColor="text1"/>
          <w14:textFill>
            <w14:solidFill>
              <w14:schemeClr w14:val="tx1"/>
            </w14:solidFill>
          </w14:textFill>
        </w:rPr>
        <w:t>新发展理念</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坚持</w:t>
      </w:r>
      <w:r>
        <w:rPr>
          <w:rFonts w:hint="eastAsia"/>
          <w:b/>
          <w:bCs/>
          <w:color w:val="000000" w:themeColor="text1"/>
          <w14:textFill>
            <w14:solidFill>
              <w14:schemeClr w14:val="tx1"/>
            </w14:solidFill>
          </w14:textFill>
        </w:rPr>
        <w:t>深化改革开放</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坚持</w:t>
      </w:r>
      <w:r>
        <w:rPr>
          <w:rFonts w:hint="eastAsia"/>
          <w:b/>
          <w:bCs/>
          <w:color w:val="000000" w:themeColor="text1"/>
          <w14:textFill>
            <w14:solidFill>
              <w14:schemeClr w14:val="tx1"/>
            </w14:solidFill>
          </w14:textFill>
        </w:rPr>
        <w:t>系统观念</w:t>
      </w:r>
    </w:p>
    <w:p>
      <w:pPr>
        <w:ind w:firstLine="420"/>
        <w:rPr>
          <w:color w:val="000000" w:themeColor="text1"/>
          <w14:textFill>
            <w14:solidFill>
              <w14:schemeClr w14:val="tx1"/>
            </w14:solidFill>
          </w14:textFill>
        </w:rPr>
      </w:pPr>
    </w:p>
    <w:p>
      <w:pPr>
        <w:pStyle w:val="4"/>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3.“十四五”时期经济社会发展6大“新”目标</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b/>
          <w:bCs/>
          <w:color w:val="000000" w:themeColor="text1"/>
          <w14:textFill>
            <w14:solidFill>
              <w14:schemeClr w14:val="tx1"/>
            </w14:solidFill>
          </w14:textFill>
        </w:rPr>
        <w:t>经济发展取得新成效</w:t>
      </w:r>
      <w:r>
        <w:rPr>
          <w:rFonts w:hint="eastAsia"/>
          <w:color w:val="000000" w:themeColor="text1"/>
          <w14:textFill>
            <w14:solidFill>
              <w14:schemeClr w14:val="tx1"/>
            </w14:solidFill>
          </w14:textFill>
        </w:rPr>
        <w:t>，在质量效益明显提升的基础上实现经济持续健康发展，增长潜力充分发挥，国内市场更加强大，经济结构更加优化，创新能力显著提升，产业基础高级化、产业链现代化水平明显提高，农业基础更加稳固，城乡区域发展协调性明显增强，现代化经济体系建设取得重大进展；</w:t>
      </w:r>
    </w:p>
    <w:p>
      <w:pPr>
        <w:pBdr>
          <w:top w:val="dashDotStroked" w:color="auto" w:sz="24" w:space="1"/>
          <w:left w:val="dashDotStroked" w:color="auto" w:sz="24" w:space="4"/>
          <w:bottom w:val="dashDotStroked" w:color="auto" w:sz="24" w:space="1"/>
          <w:right w:val="dashDotStroked" w:color="auto" w:sz="24" w:space="4"/>
        </w:pBdr>
        <w:ind w:firstLine="562"/>
        <w:rPr>
          <w:rFonts w:ascii="楷体" w:hAnsi="楷体" w:eastAsia="楷体"/>
          <w:b/>
          <w:bCs/>
          <w:i/>
          <w:iCs/>
          <w:color w:val="000000" w:themeColor="text1"/>
          <w:sz w:val="28"/>
          <w:szCs w:val="32"/>
          <w14:textFill>
            <w14:solidFill>
              <w14:schemeClr w14:val="tx1"/>
            </w14:solidFill>
          </w14:textFill>
        </w:rPr>
      </w:pPr>
      <w:r>
        <w:rPr>
          <w:rFonts w:hint="eastAsia" w:ascii="楷体" w:hAnsi="楷体" w:eastAsia="楷体"/>
          <w:b/>
          <w:bCs/>
          <w:i/>
          <w:iCs/>
          <w:color w:val="000000" w:themeColor="text1"/>
          <w:sz w:val="28"/>
          <w:szCs w:val="32"/>
          <w14:textFill>
            <w14:solidFill>
              <w14:schemeClr w14:val="tx1"/>
            </w14:solidFill>
          </w14:textFill>
        </w:rPr>
        <w:t>根据公报，全会提出的“十四五”时期经济社会发展主要目标，未设定国内生产总值（GDP）指标。</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改革开放迈出新步伐</w:t>
      </w:r>
      <w:r>
        <w:rPr>
          <w:rFonts w:hint="eastAsia"/>
          <w:color w:val="000000" w:themeColor="text1"/>
          <w14:textFill>
            <w14:solidFill>
              <w14:schemeClr w14:val="tx1"/>
            </w14:solidFill>
          </w14:textFill>
        </w:rPr>
        <w:t>，社会主义市场经济体制更加完善，高标准市场体系基本建成，市场主体更加充满活力，产权制度改革和要素市场化配置改革取得重大进展，公平竞争制度更加健全，更高水平开放型经济新体制基本形成；</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社会文明程度得到新提高</w:t>
      </w:r>
      <w:r>
        <w:rPr>
          <w:rFonts w:hint="eastAsia"/>
          <w:color w:val="000000" w:themeColor="text1"/>
          <w14:textFill>
            <w14:solidFill>
              <w14:schemeClr w14:val="tx1"/>
            </w14:solidFill>
          </w14:textFill>
        </w:rPr>
        <w:t>，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生态文明建设实现新进步</w:t>
      </w:r>
      <w:r>
        <w:rPr>
          <w:rFonts w:hint="eastAsia"/>
          <w:color w:val="000000" w:themeColor="text1"/>
          <w14:textFill>
            <w14:solidFill>
              <w14:schemeClr w14:val="tx1"/>
            </w14:solidFill>
          </w14:textFill>
        </w:rPr>
        <w:t>，国土空间开发保护格局得到优化，生产生活方式绿色转型成效显著，能源资源配置更加合理、利用效率大幅提高，主要污染物排放总量持续减少，生态环境持续改善，生态安全屏障更加牢固，城乡人居环境明显改善；</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民生福祉达到新水平</w:t>
      </w:r>
      <w:r>
        <w:rPr>
          <w:rFonts w:hint="eastAsia"/>
          <w:color w:val="000000" w:themeColor="text1"/>
          <w14:textFill>
            <w14:solidFill>
              <w14:schemeClr w14:val="tx1"/>
            </w14:solidFill>
          </w14:textFill>
        </w:rPr>
        <w:t>，实现更加充分更高质量就业，居民收入增长和经济增长基本同步，分配结构明显改善，基本公共服务均等化水平明显提高，全民受教育程度不断提升，多层次社会保障体系更加健全，卫生健康体系更加完善，脱贫攻坚成果巩固拓展，乡村振兴战略全面推进；</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国家治理效能得到新提升</w:t>
      </w:r>
      <w:r>
        <w:rPr>
          <w:rFonts w:hint="eastAsia"/>
          <w:color w:val="000000" w:themeColor="text1"/>
          <w14:textFill>
            <w14:solidFill>
              <w14:schemeClr w14:val="tx1"/>
            </w14:solidFill>
          </w14:textFill>
        </w:rPr>
        <w:t>，社会主义民主法治更加健全，社会公平正义进一步彰显，国家行政体系更加完善，政府作用更好发挥，行政效率和公信力显著提升，社会治理特别是基层治理水平明显提高，防范化解重大风险体制机制不断健全，突发公共事件应急能力显著增强，自然灾害防御水平明显提升，发展安全保障更加有力，国防和军队现代化迈出重大步伐。</w:t>
      </w:r>
    </w:p>
    <w:p>
      <w:pPr>
        <w:ind w:firstLine="420"/>
        <w:rPr>
          <w:color w:val="000000" w:themeColor="text1"/>
          <w14:textFill>
            <w14:solidFill>
              <w14:schemeClr w14:val="tx1"/>
            </w14:solidFill>
          </w14:textFill>
        </w:rPr>
      </w:pPr>
    </w:p>
    <w:p>
      <w:pPr>
        <w:pStyle w:val="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七</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、新时期发展12大主张</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坚持创新在我国现代化建设全局中的核心地位</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加快发展现代产业体系，推动经济体系优化升级</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形成强大国内市场，构建新发展格局</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全面深化改革，构建高水平社会主义市场经济体制</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优先发展农业农村，全面推进乡村振兴</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优化国土空间布局，推进区域协调发展和新型城镇化</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繁荣发展文化事业和文化产业，提高国家文化软实力</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推动绿色发展，促进人与自然和谐共生</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实行高水平对外开放，开拓合作共赢新局面</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改善人民生活品质，提高社会建设水平</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统筹发展和安全，建设更高水平的平安中国</w:t>
      </w:r>
    </w:p>
    <w:p>
      <w:pPr>
        <w:ind w:firstLine="42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加快国防和军队现代化，实现富国和强军相统一</w:t>
      </w:r>
    </w:p>
    <w:p>
      <w:pPr>
        <w:ind w:firstLine="420"/>
        <w:rPr>
          <w:color w:val="000000" w:themeColor="text1"/>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widowControl/>
        <w:ind w:firstLine="210" w:firstLineChars="10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bookmarkEnd w:id="0"/>
    <w:bookmarkEnd w:id="1"/>
    <w:bookmarkEnd w:id="2"/>
    <w:bookmarkEnd w:id="3"/>
    <w:bookmarkEnd w:id="4"/>
    <w:bookmarkEnd w:id="5"/>
    <w:p>
      <w:pPr>
        <w:pStyle w:val="3"/>
        <w:rPr>
          <w:color w:val="000000" w:themeColor="text1"/>
          <w14:textFill>
            <w14:solidFill>
              <w14:schemeClr w14:val="tx1"/>
            </w14:solidFill>
          </w14:textFill>
        </w:rPr>
      </w:pPr>
      <w:bookmarkStart w:id="7" w:name="_Toc43472679"/>
      <w:r>
        <w:rPr>
          <w:rFonts w:hint="eastAsia"/>
          <w:color w:val="000000" w:themeColor="text1"/>
          <w14:textFill>
            <w14:solidFill>
              <w14:schemeClr w14:val="tx1"/>
            </w14:solidFill>
          </w14:textFill>
        </w:rPr>
        <w:t>第二部分 公安专业科目高频考点集萃</w:t>
      </w:r>
      <w:bookmarkEnd w:id="7"/>
    </w:p>
    <w:p>
      <w:pPr>
        <w:pStyle w:val="2"/>
        <w:rPr>
          <w:color w:val="000000" w:themeColor="text1"/>
          <w14:textFill>
            <w14:solidFill>
              <w14:schemeClr w14:val="tx1"/>
            </w14:solidFill>
          </w14:textFill>
        </w:rPr>
      </w:pPr>
      <w:bookmarkStart w:id="8" w:name="_Toc43472680"/>
      <w:bookmarkStart w:id="9" w:name="_Toc43472531"/>
      <w:r>
        <w:rPr>
          <w:rFonts w:hint="eastAsia"/>
          <w:color w:val="000000" w:themeColor="text1"/>
          <w14:textFill>
            <w14:solidFill>
              <w14:schemeClr w14:val="tx1"/>
            </w14:solidFill>
          </w14:textFill>
        </w:rPr>
        <w:t>【高频考点1】社会主义法治理念的基本内容</w:t>
      </w:r>
      <w:bookmarkEnd w:id="8"/>
      <w:bookmarkEnd w:id="9"/>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依法治国——核心内容。</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执法为民——本质要求。</w:t>
      </w:r>
    </w:p>
    <w:p>
      <w:pPr>
        <w:spacing w:line="360" w:lineRule="auto"/>
        <w:ind w:firstLine="420" w:firstLineChars="200"/>
        <w:rPr>
          <w:rStyle w:val="34"/>
          <w:color w:val="000000" w:themeColor="text1"/>
          <w14:textFill>
            <w14:solidFill>
              <w14:schemeClr w14:val="tx1"/>
            </w14:solidFill>
          </w14:textFill>
        </w:rPr>
      </w:pPr>
      <w:r>
        <w:rPr>
          <w:rFonts w:hint="eastAsia"/>
          <w:color w:val="000000" w:themeColor="text1"/>
          <w:szCs w:val="21"/>
          <w14:textFill>
            <w14:solidFill>
              <w14:schemeClr w14:val="tx1"/>
            </w14:solidFill>
          </w14:textFill>
        </w:rPr>
        <w:t>党的领导——根本保证。</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公平正义——价值追求。</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服务大局——重要使命。</w:t>
      </w:r>
    </w:p>
    <w:p>
      <w:pPr>
        <w:pStyle w:val="2"/>
        <w:rPr>
          <w:color w:val="000000" w:themeColor="text1"/>
          <w14:textFill>
            <w14:solidFill>
              <w14:schemeClr w14:val="tx1"/>
            </w14:solidFill>
          </w14:textFill>
        </w:rPr>
      </w:pPr>
      <w:bookmarkStart w:id="10" w:name="_Toc43472532"/>
      <w:bookmarkStart w:id="11" w:name="_Toc43472681"/>
      <w:bookmarkStart w:id="12" w:name="_Toc7358839"/>
      <w:r>
        <w:rPr>
          <w:rFonts w:hint="eastAsia"/>
          <w:color w:val="000000" w:themeColor="text1"/>
          <w14:textFill>
            <w14:solidFill>
              <w14:schemeClr w14:val="tx1"/>
            </w14:solidFill>
          </w14:textFill>
        </w:rPr>
        <w:t>【小试牛刀】</w:t>
      </w:r>
      <w:bookmarkEnd w:id="10"/>
      <w:bookmarkEnd w:id="11"/>
      <w:bookmarkEnd w:id="12"/>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（2018多省联考-单选）</w:t>
      </w:r>
      <w:r>
        <w:rPr>
          <w:rFonts w:hint="eastAsia"/>
          <w:color w:val="000000" w:themeColor="text1"/>
          <w:szCs w:val="21"/>
          <w14:textFill>
            <w14:solidFill>
              <w14:schemeClr w14:val="tx1"/>
            </w14:solidFill>
          </w14:textFill>
        </w:rPr>
        <w:t>社会主义法治理念，是中国特色社会主义系统化的法治意识形态，关于社会主义法治的核心内容，下列选项正确的是：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A.执法为民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B.依法治国</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C.公平正义</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D.服务大局</w:t>
      </w:r>
    </w:p>
    <w:p>
      <w:pPr>
        <w:pStyle w:val="2"/>
        <w:rPr>
          <w:color w:val="000000" w:themeColor="text1"/>
          <w14:textFill>
            <w14:solidFill>
              <w14:schemeClr w14:val="tx1"/>
            </w14:solidFill>
          </w14:textFill>
        </w:rPr>
      </w:pPr>
      <w:bookmarkStart w:id="13" w:name="_Toc43472682"/>
      <w:bookmarkStart w:id="14" w:name="_Toc43472533"/>
      <w:r>
        <w:rPr>
          <w:rFonts w:hint="eastAsia"/>
          <w:color w:val="000000" w:themeColor="text1"/>
          <w14:textFill>
            <w14:solidFill>
              <w14:schemeClr w14:val="tx1"/>
            </w14:solidFill>
          </w14:textFill>
        </w:rPr>
        <w:t>【高频考点2】中国特色社会主义法治理论的原则</w:t>
      </w:r>
      <w:bookmarkEnd w:id="13"/>
      <w:bookmarkEnd w:id="14"/>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中国特色社会主义法治理论的原则，即全面推进依法治国的基本原则：</w:t>
      </w:r>
    </w:p>
    <w:p>
      <w:pPr>
        <w:pStyle w:val="49"/>
        <w:numPr>
          <w:ilvl w:val="0"/>
          <w:numId w:val="3"/>
        </w:numPr>
        <w:spacing w:line="360" w:lineRule="auto"/>
        <w:ind w:firstLineChars="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坚持中国共产党的领导</w:t>
      </w:r>
    </w:p>
    <w:p>
      <w:pPr>
        <w:pStyle w:val="49"/>
        <w:numPr>
          <w:ilvl w:val="0"/>
          <w:numId w:val="3"/>
        </w:numPr>
        <w:spacing w:line="360" w:lineRule="auto"/>
        <w:ind w:firstLineChars="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坚持人民主体地位</w:t>
      </w:r>
    </w:p>
    <w:p>
      <w:pPr>
        <w:pStyle w:val="49"/>
        <w:numPr>
          <w:ilvl w:val="0"/>
          <w:numId w:val="3"/>
        </w:numPr>
        <w:spacing w:line="360" w:lineRule="auto"/>
        <w:ind w:firstLineChars="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坚持法律面前人人平等</w:t>
      </w:r>
    </w:p>
    <w:p>
      <w:pPr>
        <w:pStyle w:val="49"/>
        <w:numPr>
          <w:ilvl w:val="0"/>
          <w:numId w:val="3"/>
        </w:numPr>
        <w:spacing w:line="360" w:lineRule="auto"/>
        <w:ind w:firstLineChars="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坚持依法治国和以德治国相结合</w:t>
      </w:r>
    </w:p>
    <w:p>
      <w:pPr>
        <w:pStyle w:val="49"/>
        <w:numPr>
          <w:ilvl w:val="0"/>
          <w:numId w:val="3"/>
        </w:numPr>
        <w:spacing w:line="360" w:lineRule="auto"/>
        <w:ind w:firstLineChars="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坚持从中国实际出发</w:t>
      </w:r>
    </w:p>
    <w:p>
      <w:pPr>
        <w:pStyle w:val="2"/>
        <w:rPr>
          <w:color w:val="000000" w:themeColor="text1"/>
          <w14:textFill>
            <w14:solidFill>
              <w14:schemeClr w14:val="tx1"/>
            </w14:solidFill>
          </w14:textFill>
        </w:rPr>
      </w:pPr>
      <w:bookmarkStart w:id="15" w:name="_Toc43472534"/>
      <w:bookmarkStart w:id="16" w:name="_Toc43472683"/>
      <w:r>
        <w:rPr>
          <w:rFonts w:hint="eastAsia"/>
          <w:color w:val="000000" w:themeColor="text1"/>
          <w14:textFill>
            <w14:solidFill>
              <w14:schemeClr w14:val="tx1"/>
            </w14:solidFill>
          </w14:textFill>
        </w:rPr>
        <w:t>【小试牛刀】</w:t>
      </w:r>
      <w:bookmarkEnd w:id="15"/>
      <w:bookmarkEnd w:id="16"/>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w:t>
      </w:r>
      <w:r>
        <w:rPr>
          <w:rFonts w:ascii="楷体" w:hAnsi="楷体" w:eastAsia="楷体"/>
          <w:b/>
          <w:color w:val="000000" w:themeColor="text1"/>
          <w:szCs w:val="21"/>
          <w14:textFill>
            <w14:solidFill>
              <w14:schemeClr w14:val="tx1"/>
            </w14:solidFill>
          </w14:textFill>
        </w:rPr>
        <w:t>020</w:t>
      </w:r>
      <w:r>
        <w:rPr>
          <w:rFonts w:hint="eastAsia" w:ascii="楷体" w:hAnsi="楷体" w:eastAsia="楷体"/>
          <w:b/>
          <w:color w:val="000000" w:themeColor="text1"/>
          <w:szCs w:val="21"/>
          <w14:textFill>
            <w14:solidFill>
              <w14:schemeClr w14:val="tx1"/>
            </w14:solidFill>
          </w14:textFill>
        </w:rPr>
        <w:t>国考-单选）</w:t>
      </w:r>
      <w:r>
        <w:rPr>
          <w:rFonts w:hint="eastAsia"/>
          <w:color w:val="000000" w:themeColor="text1"/>
          <w:szCs w:val="21"/>
          <w14:textFill>
            <w14:solidFill>
              <w14:schemeClr w14:val="tx1"/>
            </w14:solidFill>
          </w14:textFill>
        </w:rPr>
        <w:t>“为国也，观俗立法则治，察国事本则宜。不观时俗，不察国本，则其法立而民乱，事剧而功寡”。走什么样的法治道路、建设什么样的法治体系，是由一个国家的基本国情决定的。以上认识所体现的中国特色社会主义法治理论的原则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A.坚持人民的主体地位</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B.坚持从中国实际出发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C.坚持法律面前人人平等</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D.坚持依法治国和以德治国相结合</w:t>
      </w:r>
    </w:p>
    <w:p>
      <w:pPr>
        <w:pStyle w:val="2"/>
        <w:rPr>
          <w:color w:val="000000" w:themeColor="text1"/>
          <w14:textFill>
            <w14:solidFill>
              <w14:schemeClr w14:val="tx1"/>
            </w14:solidFill>
          </w14:textFill>
        </w:rPr>
      </w:pPr>
      <w:bookmarkStart w:id="17" w:name="_Toc43472690"/>
      <w:bookmarkStart w:id="18" w:name="_Toc43472541"/>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】治安调解的适用</w:t>
      </w:r>
      <w:bookmarkEnd w:id="17"/>
      <w:bookmarkEnd w:id="18"/>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w:t>
      </w:r>
      <w:r>
        <w:rPr>
          <w:color w:val="000000" w:themeColor="text1"/>
          <w:szCs w:val="22"/>
          <w14:textFill>
            <w14:solidFill>
              <w14:schemeClr w14:val="tx1"/>
            </w14:solidFill>
          </w14:textFill>
        </w:rPr>
        <w:t>对于因民间纠纷引起的殴打他人</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故意伤害</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侮辱</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诽谤</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诬告陷害</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故意损毁财物</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干扰他人正常生活</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侵犯隐私</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非法侵入住宅等违反治安管理行为</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情节较轻</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且具有下列情形之一的</w:t>
      </w:r>
      <w:r>
        <w:rPr>
          <w:rFonts w:hint="eastAsia"/>
          <w:color w:val="000000" w:themeColor="text1"/>
          <w:szCs w:val="22"/>
          <w14:textFill>
            <w14:solidFill>
              <w14:schemeClr w14:val="tx1"/>
            </w14:solidFill>
          </w14:textFill>
        </w:rPr>
        <w:t>，</w:t>
      </w:r>
      <w:r>
        <w:rPr>
          <w:b/>
          <w:color w:val="000000" w:themeColor="text1"/>
          <w:szCs w:val="22"/>
          <w14:textFill>
            <w14:solidFill>
              <w14:schemeClr w14:val="tx1"/>
            </w14:solidFill>
          </w14:textFill>
        </w:rPr>
        <w:t>可以调解处理</w:t>
      </w:r>
      <w:r>
        <w:rPr>
          <w:rFonts w:hint="eastAsia"/>
          <w:b/>
          <w:color w:val="000000" w:themeColor="text1"/>
          <w:szCs w:val="22"/>
          <w14:textFill>
            <w14:solidFill>
              <w14:schemeClr w14:val="tx1"/>
            </w14:solidFill>
          </w14:textFill>
        </w:rPr>
        <w:t>：</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w:t>
      </w:r>
      <w:r>
        <w:rPr>
          <w:color w:val="000000" w:themeColor="text1"/>
          <w:szCs w:val="22"/>
          <w14:textFill>
            <w14:solidFill>
              <w14:schemeClr w14:val="tx1"/>
            </w14:solidFill>
          </w14:textFill>
        </w:rPr>
        <w:t>亲友</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邻里</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同事</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在校学生之间因琐事发生纠纷引起的</w:t>
      </w:r>
      <w:r>
        <w:rPr>
          <w:rFonts w:hint="eastAsia"/>
          <w:color w:val="000000" w:themeColor="text1"/>
          <w:szCs w:val="22"/>
          <w14:textFill>
            <w14:solidFill>
              <w14:schemeClr w14:val="tx1"/>
            </w14:solidFill>
          </w14:textFill>
        </w:rPr>
        <w:t>；</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w:t>
      </w:r>
      <w:r>
        <w:rPr>
          <w:color w:val="000000" w:themeColor="text1"/>
          <w:szCs w:val="22"/>
          <w14:textFill>
            <w14:solidFill>
              <w14:schemeClr w14:val="tx1"/>
            </w14:solidFill>
          </w14:textFill>
        </w:rPr>
        <w:t>行为人的侵害行为系由被侵害人事前的过错行为引起的</w:t>
      </w:r>
      <w:r>
        <w:rPr>
          <w:rFonts w:hint="eastAsia"/>
          <w:color w:val="000000" w:themeColor="text1"/>
          <w:szCs w:val="22"/>
          <w14:textFill>
            <w14:solidFill>
              <w14:schemeClr w14:val="tx1"/>
            </w14:solidFill>
          </w14:textFill>
        </w:rPr>
        <w:t>；</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w:t>
      </w:r>
      <w:r>
        <w:rPr>
          <w:color w:val="000000" w:themeColor="text1"/>
          <w:szCs w:val="22"/>
          <w14:textFill>
            <w14:solidFill>
              <w14:schemeClr w14:val="tx1"/>
            </w14:solidFill>
          </w14:textFill>
        </w:rPr>
        <w:t>其他适用调解处理更易化解矛盾的</w:t>
      </w:r>
      <w:r>
        <w:rPr>
          <w:rFonts w:hint="eastAsia"/>
          <w:color w:val="000000" w:themeColor="text1"/>
          <w:szCs w:val="22"/>
          <w14:textFill>
            <w14:solidFill>
              <w14:schemeClr w14:val="tx1"/>
            </w14:solidFill>
          </w14:textFill>
        </w:rPr>
        <w:t>。</w:t>
      </w:r>
    </w:p>
    <w:p>
      <w:pPr>
        <w:autoSpaceDE w:val="0"/>
        <w:autoSpaceDN w:val="0"/>
        <w:spacing w:line="360" w:lineRule="auto"/>
        <w:ind w:firstLine="422" w:firstLineChars="200"/>
        <w:rPr>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2.不适用治安调解</w:t>
      </w:r>
      <w:r>
        <w:rPr>
          <w:rFonts w:hint="eastAsia"/>
          <w:color w:val="000000" w:themeColor="text1"/>
          <w:szCs w:val="22"/>
          <w14:textFill>
            <w14:solidFill>
              <w14:schemeClr w14:val="tx1"/>
            </w14:solidFill>
          </w14:textFill>
        </w:rPr>
        <w:t>的情形：</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（1）雇凶伤害他人的；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（2）结伙斗殴或者其他寻衅滋事的；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（3）多次实施违反治安管理行为的；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（4）当事人明确表示不愿意调解处理的；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（5）当事人在治安调解过程中又针对对方实施违反治安管理行为的；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（6）调解过程中，违法嫌疑人逃跑的；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（7）其他不宜调解处理的。</w:t>
      </w:r>
    </w:p>
    <w:p>
      <w:pPr>
        <w:pStyle w:val="2"/>
        <w:rPr>
          <w:color w:val="000000" w:themeColor="text1"/>
          <w14:textFill>
            <w14:solidFill>
              <w14:schemeClr w14:val="tx1"/>
            </w14:solidFill>
          </w14:textFill>
        </w:rPr>
      </w:pPr>
      <w:bookmarkStart w:id="19" w:name="_Toc7358847"/>
      <w:bookmarkStart w:id="20" w:name="_Toc43472691"/>
      <w:bookmarkStart w:id="21" w:name="_Toc43472542"/>
      <w:r>
        <w:rPr>
          <w:rFonts w:hint="eastAsia"/>
          <w:color w:val="000000" w:themeColor="text1"/>
          <w14:textFill>
            <w14:solidFill>
              <w14:schemeClr w14:val="tx1"/>
            </w14:solidFill>
          </w14:textFill>
        </w:rPr>
        <w:t>【小试牛刀】</w:t>
      </w:r>
      <w:bookmarkEnd w:id="19"/>
      <w:bookmarkEnd w:id="20"/>
      <w:bookmarkEnd w:id="21"/>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（2019北京招警-单选）</w:t>
      </w:r>
      <w:r>
        <w:rPr>
          <w:rFonts w:hint="eastAsia"/>
          <w:color w:val="000000" w:themeColor="text1"/>
          <w:szCs w:val="21"/>
          <w14:textFill>
            <w14:solidFill>
              <w14:schemeClr w14:val="tx1"/>
            </w14:solidFill>
          </w14:textFill>
        </w:rPr>
        <w:t>下列行为中不适用治安调解的是：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A.捏造事实诽谤他人</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B.诬告陷害他人</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C.寻衅滋事</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D.侵犯他人隐私</w:t>
      </w:r>
    </w:p>
    <w:p>
      <w:pPr>
        <w:pStyle w:val="2"/>
        <w:rPr>
          <w:color w:val="000000" w:themeColor="text1"/>
          <w14:textFill>
            <w14:solidFill>
              <w14:schemeClr w14:val="tx1"/>
            </w14:solidFill>
          </w14:textFill>
        </w:rPr>
      </w:pPr>
      <w:bookmarkStart w:id="22" w:name="_Toc43472543"/>
      <w:bookmarkStart w:id="23" w:name="_Toc43472692"/>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】简易程序的适用（当场处罚）</w:t>
      </w:r>
      <w:bookmarkEnd w:id="22"/>
      <w:bookmarkEnd w:id="23"/>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违法事实确凿，且具有下列情形之一的，人民警察可以当场作出处罚决定，有违禁品的，</w:t>
      </w:r>
      <w:r>
        <w:rPr>
          <w:rFonts w:hint="eastAsia"/>
          <w:b/>
          <w:color w:val="000000" w:themeColor="text1"/>
          <w:szCs w:val="21"/>
          <w14:textFill>
            <w14:solidFill>
              <w14:schemeClr w14:val="tx1"/>
            </w14:solidFill>
          </w14:textFill>
        </w:rPr>
        <w:t>可以当场收缴：</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（1）对违反治安管理行为人或者道路交通违法行为人处二百元以下罚款或者警告的；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（2）出入境边防检查机关对违反出境入境管理行为人处五百元以下罚款或者警告的；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（3）对有其他违法行为的个人处五十元以下罚款或者警告、对单位处一千元以下罚款或者警告的；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（4）法律规定可以当场处罚的其他情形。</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涉及卖淫、嫖娼、赌博、毒品的案件，</w:t>
      </w:r>
      <w:r>
        <w:rPr>
          <w:rFonts w:hint="eastAsia"/>
          <w:b/>
          <w:color w:val="000000" w:themeColor="text1"/>
          <w:szCs w:val="21"/>
          <w14:textFill>
            <w14:solidFill>
              <w14:schemeClr w14:val="tx1"/>
            </w14:solidFill>
          </w14:textFill>
        </w:rPr>
        <w:t>不适用当场处罚</w:t>
      </w:r>
      <w:r>
        <w:rPr>
          <w:rFonts w:hint="eastAsia"/>
          <w:color w:val="000000" w:themeColor="text1"/>
          <w:szCs w:val="21"/>
          <w14:textFill>
            <w14:solidFill>
              <w14:schemeClr w14:val="tx1"/>
            </w14:solidFill>
          </w14:textFill>
        </w:rPr>
        <w:t>。</w:t>
      </w:r>
    </w:p>
    <w:p>
      <w:pPr>
        <w:pStyle w:val="2"/>
        <w:rPr>
          <w:color w:val="000000" w:themeColor="text1"/>
          <w14:textFill>
            <w14:solidFill>
              <w14:schemeClr w14:val="tx1"/>
            </w14:solidFill>
          </w14:textFill>
        </w:rPr>
      </w:pPr>
      <w:bookmarkStart w:id="24" w:name="_Toc43472693"/>
      <w:bookmarkStart w:id="25" w:name="_Toc43472544"/>
      <w:bookmarkStart w:id="26" w:name="_Toc7358849"/>
      <w:r>
        <w:rPr>
          <w:rFonts w:hint="eastAsia"/>
          <w:color w:val="000000" w:themeColor="text1"/>
          <w14:textFill>
            <w14:solidFill>
              <w14:schemeClr w14:val="tx1"/>
            </w14:solidFill>
          </w14:textFill>
        </w:rPr>
        <w:t>【小试牛刀】</w:t>
      </w:r>
      <w:bookmarkEnd w:id="24"/>
      <w:bookmarkEnd w:id="25"/>
      <w:bookmarkEnd w:id="26"/>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（2019广东招警-多选）</w:t>
      </w:r>
      <w:r>
        <w:rPr>
          <w:rFonts w:hint="eastAsia"/>
          <w:color w:val="000000" w:themeColor="text1"/>
          <w:szCs w:val="21"/>
          <w14:textFill>
            <w14:solidFill>
              <w14:schemeClr w14:val="tx1"/>
            </w14:solidFill>
          </w14:textFill>
        </w:rPr>
        <w:t>下列行政案件中，公安机关不能适用简易程序作出处罚决定的是：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A.甲县公安机关在酒店查获卖淫嫖娼人员刘某和罗某</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B.乙县公安机关抓获吸毒人员谢某</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C.丙县公安机关查获金某利用手机发送淫秽信息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D.丁县公安机关查获周某等四人在某档口打麻将进行赌博</w:t>
      </w:r>
    </w:p>
    <w:p>
      <w:pPr>
        <w:pStyle w:val="2"/>
        <w:rPr>
          <w:color w:val="000000" w:themeColor="text1"/>
          <w14:textFill>
            <w14:solidFill>
              <w14:schemeClr w14:val="tx1"/>
            </w14:solidFill>
          </w14:textFill>
        </w:rPr>
      </w:pPr>
      <w:bookmarkStart w:id="27" w:name="_Toc43472694"/>
      <w:bookmarkStart w:id="28" w:name="_Toc43472545"/>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】行政案件快速办理的适用</w:t>
      </w:r>
      <w:bookmarkEnd w:id="27"/>
      <w:bookmarkEnd w:id="28"/>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1.行政案件具有下列情形之一的，</w:t>
      </w:r>
      <w:r>
        <w:rPr>
          <w:rFonts w:hint="eastAsia"/>
          <w:b/>
          <w:color w:val="000000" w:themeColor="text1"/>
          <w:szCs w:val="21"/>
          <w14:textFill>
            <w14:solidFill>
              <w14:schemeClr w14:val="tx1"/>
            </w14:solidFill>
          </w14:textFill>
        </w:rPr>
        <w:t>不适用快速办理</w:t>
      </w:r>
      <w:r>
        <w:rPr>
          <w:rFonts w:hint="eastAsia"/>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（1）违法嫌疑人系盲、聋、哑人，未成年人或者疑似精神病人的；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（2）依法应当适用听证程序的；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（3）可能作出十日以上行政拘留处罚的；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（4）其他不宜快速办理的。</w:t>
      </w:r>
    </w:p>
    <w:p>
      <w:pPr>
        <w:spacing w:line="360" w:lineRule="auto"/>
        <w:ind w:firstLine="42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2.适用快速办理：</w:t>
      </w:r>
      <w:r>
        <w:rPr>
          <w:rFonts w:hint="eastAsia"/>
          <w:color w:val="000000" w:themeColor="text1"/>
          <w:szCs w:val="21"/>
          <w14:textFill>
            <w14:solidFill>
              <w14:schemeClr w14:val="tx1"/>
            </w14:solidFill>
          </w14:textFill>
        </w:rPr>
        <w:t>对不适用简易程序，但事实清楚，违法嫌疑人自愿认错认罚，且对违法事实和法律适用没有异议的行政案件，公安机关可以通过简化取证方式和审核审批手续等措施快速办理。</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3.对快速办理的行政案件，公安机关应当在违法嫌疑人到案后四十八小时内作出处理决定。</w:t>
      </w:r>
    </w:p>
    <w:p>
      <w:pPr>
        <w:pStyle w:val="2"/>
        <w:rPr>
          <w:color w:val="000000" w:themeColor="text1"/>
          <w14:textFill>
            <w14:solidFill>
              <w14:schemeClr w14:val="tx1"/>
            </w14:solidFill>
          </w14:textFill>
        </w:rPr>
      </w:pPr>
      <w:bookmarkStart w:id="29" w:name="_Toc43472546"/>
      <w:bookmarkStart w:id="30" w:name="_Toc43472695"/>
      <w:bookmarkStart w:id="31" w:name="_Toc7358851"/>
      <w:r>
        <w:rPr>
          <w:rFonts w:hint="eastAsia"/>
          <w:color w:val="000000" w:themeColor="text1"/>
          <w14:textFill>
            <w14:solidFill>
              <w14:schemeClr w14:val="tx1"/>
            </w14:solidFill>
          </w14:textFill>
        </w:rPr>
        <w:t>【小试牛刀】</w:t>
      </w:r>
      <w:bookmarkEnd w:id="29"/>
      <w:bookmarkEnd w:id="30"/>
      <w:bookmarkEnd w:id="31"/>
    </w:p>
    <w:p>
      <w:pPr>
        <w:wordWrap w:val="0"/>
        <w:spacing w:line="360" w:lineRule="auto"/>
        <w:ind w:firstLine="422" w:firstLineChars="200"/>
        <w:rPr>
          <w:color w:val="000000" w:themeColor="text1"/>
          <w:szCs w:val="21"/>
          <w14:textFill>
            <w14:solidFill>
              <w14:schemeClr w14:val="tx1"/>
            </w14:solidFill>
          </w14:textFill>
        </w:rPr>
      </w:pPr>
      <w:bookmarkStart w:id="32" w:name="_Hlk33708278"/>
      <w:r>
        <w:rPr>
          <w:rFonts w:hint="eastAsia" w:ascii="楷体" w:hAnsi="楷体" w:eastAsia="楷体"/>
          <w:b/>
          <w:color w:val="000000" w:themeColor="text1"/>
          <w:szCs w:val="21"/>
          <w14:textFill>
            <w14:solidFill>
              <w14:schemeClr w14:val="tx1"/>
            </w14:solidFill>
          </w14:textFill>
        </w:rPr>
        <w:t>（20</w:t>
      </w:r>
      <w:r>
        <w:rPr>
          <w:rFonts w:ascii="楷体" w:hAnsi="楷体" w:eastAsia="楷体"/>
          <w:b/>
          <w:color w:val="000000" w:themeColor="text1"/>
          <w:szCs w:val="21"/>
          <w14:textFill>
            <w14:solidFill>
              <w14:schemeClr w14:val="tx1"/>
            </w14:solidFill>
          </w14:textFill>
        </w:rPr>
        <w:t>20</w:t>
      </w:r>
      <w:r>
        <w:rPr>
          <w:rFonts w:hint="eastAsia" w:ascii="楷体" w:hAnsi="楷体" w:eastAsia="楷体"/>
          <w:b/>
          <w:color w:val="000000" w:themeColor="text1"/>
          <w:szCs w:val="21"/>
          <w14:textFill>
            <w14:solidFill>
              <w14:schemeClr w14:val="tx1"/>
            </w14:solidFill>
          </w14:textFill>
        </w:rPr>
        <w:t>公安院校联考-单选）</w:t>
      </w:r>
      <w:r>
        <w:rPr>
          <w:color w:val="000000" w:themeColor="text1"/>
          <w:szCs w:val="21"/>
          <w14:textFill>
            <w14:solidFill>
              <w14:schemeClr w14:val="tx1"/>
            </w14:solidFill>
          </w14:textFill>
        </w:rPr>
        <w:t>派出所民警小李、小张办理一起盗窃行政案件，因事实清楚，违法嫌疑人自愿认错认罚，且对违法事实和法律适用没有异议，准备适用快速办理程序。适用快速办理，下列说法</w:t>
      </w:r>
      <w:r>
        <w:rPr>
          <w:b/>
          <w:color w:val="000000" w:themeColor="text1"/>
          <w:szCs w:val="21"/>
          <w14:textFill>
            <w14:solidFill>
              <w14:schemeClr w14:val="tx1"/>
            </w14:solidFill>
          </w14:textFill>
        </w:rPr>
        <w:t>不正确</w:t>
      </w:r>
      <w:r>
        <w:rPr>
          <w:color w:val="000000" w:themeColor="text1"/>
          <w:szCs w:val="21"/>
          <w14:textFill>
            <w14:solidFill>
              <w14:schemeClr w14:val="tx1"/>
            </w14:solidFill>
          </w14:textFill>
        </w:rPr>
        <w:t>的是：</w:t>
      </w:r>
    </w:p>
    <w:p>
      <w:pPr>
        <w:wordWrap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A.发现不适宜快速办理的，转为一般案件办理，快速办理阶段收集的证据应重新收集</w:t>
      </w:r>
    </w:p>
    <w:p>
      <w:pPr>
        <w:wordWrap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B.快速办理前，应当书面告知违法嫌疑人快速办理的相关规定，征得其同意并签名确认</w:t>
      </w:r>
    </w:p>
    <w:p>
      <w:pPr>
        <w:wordWrap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C.可采用口头方式履行处罚前告知，由民警在案卷材料中注明告知情况并由被告知人签名确认</w:t>
      </w:r>
    </w:p>
    <w:p>
      <w:pPr>
        <w:wordWrap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D.可根据违法行为人认错悔改、被侵害人谅解等情节，依法对违法行为人从轻、减轻或者不予行政处罚</w:t>
      </w:r>
    </w:p>
    <w:bookmarkEnd w:id="32"/>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（2019多省联考-单选）</w:t>
      </w:r>
      <w:r>
        <w:rPr>
          <w:rFonts w:hint="eastAsia"/>
          <w:color w:val="000000" w:themeColor="text1"/>
          <w:szCs w:val="21"/>
          <w14:textFill>
            <w14:solidFill>
              <w14:schemeClr w14:val="tx1"/>
            </w14:solidFill>
          </w14:textFill>
        </w:rPr>
        <w:t>某日傍晚，甲县某小区居民刘某晚饭后带其儿子（2岁）散步。刘某的儿子看见路边有一只小狗，便蹲下逗狗，不慎被狗咬伤，刘某见状立即上前一脚将狗踢开。狗主人周某在旁边看到当即对刘某及其儿子进行殴打，引发冲突。围观的群众向公安机关报警，派出所民警小李和小何立即出警，迅速到达现场进行处置。</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民警小李和小何将周某、刘某带回派出所进行调查询问，周某自称手部残疾，并表示愿意认错认罚，请求派出所对该案进行治安调解，刘某当即表示不同意调解。民警小何向派出所所长提出快速办理该案，所长认为该案不适用快速办理，下列理由正确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A.受害人不同意</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B.周某为残疾人</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C.对周某可能作出十日以上行政拘留处罚</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D.该案依法应当适用听证程序</w:t>
      </w:r>
    </w:p>
    <w:p>
      <w:pPr>
        <w:pStyle w:val="2"/>
        <w:rPr>
          <w:color w:val="000000" w:themeColor="text1"/>
          <w14:textFill>
            <w14:solidFill>
              <w14:schemeClr w14:val="tx1"/>
            </w14:solidFill>
          </w14:textFill>
        </w:rPr>
      </w:pPr>
      <w:bookmarkStart w:id="33" w:name="_Toc43472696"/>
      <w:bookmarkStart w:id="34" w:name="_Toc43472547"/>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】公安机关（人民警察）的任务</w:t>
      </w:r>
      <w:bookmarkEnd w:id="33"/>
      <w:bookmarkEnd w:id="34"/>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（1）维护国家安全；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（2）维护社会治安秩序和社会稳定；</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（3）保护公民的人身安全和人身自由；</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（4）保护公共财产和个人合法财产；</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（5）预防、制止和惩治违法犯罪活动。</w:t>
      </w:r>
    </w:p>
    <w:p>
      <w:pPr>
        <w:pStyle w:val="2"/>
        <w:rPr>
          <w:color w:val="000000" w:themeColor="text1"/>
          <w14:textFill>
            <w14:solidFill>
              <w14:schemeClr w14:val="tx1"/>
            </w14:solidFill>
          </w14:textFill>
        </w:rPr>
      </w:pPr>
      <w:bookmarkStart w:id="35" w:name="_Toc7358853"/>
      <w:bookmarkStart w:id="36" w:name="_Toc43472548"/>
      <w:bookmarkStart w:id="37" w:name="_Toc43472697"/>
      <w:r>
        <w:rPr>
          <w:rFonts w:hint="eastAsia"/>
          <w:color w:val="000000" w:themeColor="text1"/>
          <w14:textFill>
            <w14:solidFill>
              <w14:schemeClr w14:val="tx1"/>
            </w14:solidFill>
          </w14:textFill>
        </w:rPr>
        <w:t>【小试牛刀】</w:t>
      </w:r>
      <w:bookmarkEnd w:id="35"/>
      <w:bookmarkEnd w:id="36"/>
      <w:bookmarkEnd w:id="37"/>
    </w:p>
    <w:p>
      <w:pPr>
        <w:widowControl/>
        <w:autoSpaceDE w:val="0"/>
        <w:autoSpaceDN w:val="0"/>
        <w:adjustRightInd w:val="0"/>
        <w:spacing w:line="360" w:lineRule="auto"/>
        <w:ind w:firstLine="420"/>
        <w:rPr>
          <w:color w:val="000000" w:themeColor="text1"/>
          <w:kern w:val="0"/>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（2018浙江招警-单选）</w:t>
      </w:r>
      <w:r>
        <w:rPr>
          <w:color w:val="000000" w:themeColor="text1"/>
          <w:kern w:val="0"/>
          <w:szCs w:val="21"/>
          <w14:textFill>
            <w14:solidFill>
              <w14:schemeClr w14:val="tx1"/>
            </w14:solidFill>
          </w14:textFill>
        </w:rPr>
        <w:t>某地公安机关通过信息研判发现，社会上流传着近日要发生7.8级地震的消息。经向有关部门了解，确定该消息为谣言。但是群众对此议论纷纷，甚至有人准备晚上住在帐篷里。经公安机关调查走访和搜索网络信息来源，锁定了张某是该谣言的散布者。</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公安机关收集整理信息，并及时查处张某散布谣言的工作体现了公安机关和人民警察所承担的工作任务是：</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A.保护公共财产安全</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B.保护人民群众的人身安全</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C.维护社会公共安全</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D.维护社会治安秩序</w:t>
      </w:r>
    </w:p>
    <w:p>
      <w:pPr>
        <w:pStyle w:val="2"/>
        <w:rPr>
          <w:color w:val="000000" w:themeColor="text1"/>
          <w14:textFill>
            <w14:solidFill>
              <w14:schemeClr w14:val="tx1"/>
            </w14:solidFill>
          </w14:textFill>
        </w:rPr>
      </w:pPr>
      <w:bookmarkStart w:id="38" w:name="_Toc43472549"/>
      <w:bookmarkStart w:id="39" w:name="_Toc43472698"/>
      <w:bookmarkStart w:id="40" w:name="_Hlk33709046"/>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】人民警察优先权</w:t>
      </w:r>
      <w:bookmarkEnd w:id="38"/>
      <w:bookmarkEnd w:id="39"/>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优先权包括优先乘坐、优先通行权和优先使用权。</w:t>
      </w:r>
    </w:p>
    <w:p>
      <w:pPr>
        <w:widowControl/>
        <w:autoSpaceDE w:val="0"/>
        <w:autoSpaceDN w:val="0"/>
        <w:adjustRightInd w:val="0"/>
        <w:spacing w:line="360" w:lineRule="auto"/>
        <w:rPr>
          <w:rFonts w:ascii="微软雅黑" w:hAnsi="微软雅黑" w:eastAsia="微软雅黑"/>
          <w:b/>
          <w:bCs/>
          <w:color w:val="000000" w:themeColor="text1"/>
          <w:kern w:val="0"/>
          <w:szCs w:val="21"/>
          <w14:textFill>
            <w14:solidFill>
              <w14:schemeClr w14:val="tx1"/>
            </w14:solidFill>
          </w14:textFill>
        </w:rPr>
      </w:pPr>
      <w:r>
        <w:rPr>
          <w:rFonts w:hint="eastAsia" w:ascii="微软雅黑" w:hAnsi="微软雅黑" w:eastAsia="微软雅黑"/>
          <w:b/>
          <w:bCs/>
          <w:color w:val="000000" w:themeColor="text1"/>
          <w:kern w:val="0"/>
          <w:szCs w:val="21"/>
          <w14:textFill>
            <w14:solidFill>
              <w14:schemeClr w14:val="tx1"/>
            </w14:solidFill>
          </w14:textFill>
        </w:rPr>
        <w:t>1</w:t>
      </w:r>
      <w:r>
        <w:rPr>
          <w:rFonts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b/>
          <w:bCs/>
          <w:color w:val="000000" w:themeColor="text1"/>
          <w:kern w:val="0"/>
          <w:szCs w:val="21"/>
          <w14:textFill>
            <w14:solidFill>
              <w14:schemeClr w14:val="tx1"/>
            </w14:solidFill>
          </w14:textFill>
        </w:rPr>
        <w:t>优先乘坐、优先通行权</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人民警察因履行职责的紧急需要，经出示相应证件，可以优先乘坐公共交通工具，遇交通阻碍时，优先通行。优先乘坐、优先通行权的行使必须具备两个条件：一是履行职责的紧急需要，如遇有追捕犯罪嫌疑人，抢救公民生命、财产等紧急情况；二是须出示相应合法的证件，即证明人民警察身份的或执行紧急警务的证件。</w:t>
      </w:r>
    </w:p>
    <w:p>
      <w:pPr>
        <w:widowControl/>
        <w:autoSpaceDE w:val="0"/>
        <w:autoSpaceDN w:val="0"/>
        <w:adjustRightInd w:val="0"/>
        <w:spacing w:line="360" w:lineRule="auto"/>
        <w:rPr>
          <w:rFonts w:ascii="微软雅黑" w:hAnsi="微软雅黑" w:eastAsia="微软雅黑"/>
          <w:b/>
          <w:bCs/>
          <w:color w:val="000000" w:themeColor="text1"/>
          <w:kern w:val="0"/>
          <w:szCs w:val="21"/>
          <w14:textFill>
            <w14:solidFill>
              <w14:schemeClr w14:val="tx1"/>
            </w14:solidFill>
          </w14:textFill>
        </w:rPr>
      </w:pPr>
      <w:r>
        <w:rPr>
          <w:rFonts w:hint="eastAsia" w:ascii="微软雅黑" w:hAnsi="微软雅黑" w:eastAsia="微软雅黑"/>
          <w:b/>
          <w:bCs/>
          <w:color w:val="000000" w:themeColor="text1"/>
          <w:kern w:val="0"/>
          <w:szCs w:val="21"/>
          <w14:textFill>
            <w14:solidFill>
              <w14:schemeClr w14:val="tx1"/>
            </w14:solidFill>
          </w14:textFill>
        </w:rPr>
        <w:t>2</w:t>
      </w:r>
      <w:r>
        <w:rPr>
          <w:rFonts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b/>
          <w:bCs/>
          <w:color w:val="000000" w:themeColor="text1"/>
          <w:kern w:val="0"/>
          <w:szCs w:val="21"/>
          <w14:textFill>
            <w14:solidFill>
              <w14:schemeClr w14:val="tx1"/>
            </w14:solidFill>
          </w14:textFill>
        </w:rPr>
        <w:t>优先使用权</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公安机关因侦查犯罪的需要，必要时，按照国家有关规定，可以优先使用机关、团体、企业事业组织和个人的交通工具、通信工具、场地和建筑物，用后应当及时归还，并支付适当费用；造成损失的，应当赔偿。</w:t>
      </w:r>
    </w:p>
    <w:p>
      <w:pPr>
        <w:pStyle w:val="2"/>
        <w:rPr>
          <w:color w:val="000000" w:themeColor="text1"/>
          <w14:textFill>
            <w14:solidFill>
              <w14:schemeClr w14:val="tx1"/>
            </w14:solidFill>
          </w14:textFill>
        </w:rPr>
      </w:pPr>
      <w:bookmarkStart w:id="41" w:name="_Toc43472550"/>
      <w:bookmarkStart w:id="42" w:name="_Toc43472699"/>
      <w:r>
        <w:rPr>
          <w:rFonts w:hint="eastAsia"/>
          <w:color w:val="000000" w:themeColor="text1"/>
          <w14:textFill>
            <w14:solidFill>
              <w14:schemeClr w14:val="tx1"/>
            </w14:solidFill>
          </w14:textFill>
        </w:rPr>
        <w:t>【小试牛刀】</w:t>
      </w:r>
      <w:bookmarkEnd w:id="41"/>
      <w:bookmarkEnd w:id="42"/>
    </w:p>
    <w:p>
      <w:pPr>
        <w:widowControl/>
        <w:autoSpaceDE w:val="0"/>
        <w:autoSpaceDN w:val="0"/>
        <w:adjustRightInd w:val="0"/>
        <w:spacing w:line="360" w:lineRule="auto"/>
        <w:ind w:firstLine="422" w:firstLineChars="200"/>
        <w:rPr>
          <w:color w:val="000000" w:themeColor="text1"/>
          <w:kern w:val="0"/>
          <w:szCs w:val="21"/>
          <w14:textFill>
            <w14:solidFill>
              <w14:schemeClr w14:val="tx1"/>
            </w14:solidFill>
          </w14:textFill>
        </w:rPr>
      </w:pPr>
      <w:r>
        <w:rPr>
          <w:rFonts w:hint="eastAsia" w:ascii="楷体" w:hAnsi="楷体" w:eastAsia="楷体"/>
          <w:b/>
          <w:bCs/>
          <w:color w:val="000000" w:themeColor="text1"/>
          <w:kern w:val="0"/>
          <w:szCs w:val="21"/>
          <w14:textFill>
            <w14:solidFill>
              <w14:schemeClr w14:val="tx1"/>
            </w14:solidFill>
          </w14:textFill>
        </w:rPr>
        <w:t>（2</w:t>
      </w:r>
      <w:r>
        <w:rPr>
          <w:rFonts w:ascii="楷体" w:hAnsi="楷体" w:eastAsia="楷体"/>
          <w:b/>
          <w:bCs/>
          <w:color w:val="000000" w:themeColor="text1"/>
          <w:kern w:val="0"/>
          <w:szCs w:val="21"/>
          <w14:textFill>
            <w14:solidFill>
              <w14:schemeClr w14:val="tx1"/>
            </w14:solidFill>
          </w14:textFill>
        </w:rPr>
        <w:t>020</w:t>
      </w:r>
      <w:r>
        <w:rPr>
          <w:rFonts w:hint="eastAsia" w:ascii="楷体" w:hAnsi="楷体" w:eastAsia="楷体"/>
          <w:b/>
          <w:bCs/>
          <w:color w:val="000000" w:themeColor="text1"/>
          <w:kern w:val="0"/>
          <w:szCs w:val="21"/>
          <w14:textFill>
            <w14:solidFill>
              <w14:schemeClr w14:val="tx1"/>
            </w14:solidFill>
          </w14:textFill>
        </w:rPr>
        <w:t>公安院校联考-单选）</w:t>
      </w:r>
      <w:r>
        <w:rPr>
          <w:rFonts w:hint="eastAsia"/>
          <w:color w:val="000000" w:themeColor="text1"/>
          <w:kern w:val="0"/>
          <w:szCs w:val="21"/>
          <w14:textFill>
            <w14:solidFill>
              <w14:schemeClr w14:val="tx1"/>
            </w14:solidFill>
          </w14:textFill>
        </w:rPr>
        <w:t>根据《中华人民共和国人民警察法》相关规定，下列公安机关人民警察行使优先权不正确的是：</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A.民警王某因跟踪逃犯的需要，征用赵某的出租车，无需向赵某支付任何费用</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B.民警张某因执行紧急任务，需要乘坐高铁时，经出示警官证，无需排队进站</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C.民警陈某驾车追捕犯罪嫌疑人，遇有交通堵塞，可以先行通过</w:t>
      </w:r>
    </w:p>
    <w:p>
      <w:pPr>
        <w:widowControl/>
        <w:autoSpaceDE w:val="0"/>
        <w:autoSpaceDN w:val="0"/>
        <w:adjustRightIn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D.民警黄某为监控犯罪嫌疑人，可以先于他人租用有关出租屋</w:t>
      </w:r>
    </w:p>
    <w:bookmarkEnd w:id="40"/>
    <w:p>
      <w:pPr>
        <w:pStyle w:val="2"/>
        <w:rPr>
          <w:color w:val="000000" w:themeColor="text1"/>
          <w14:textFill>
            <w14:solidFill>
              <w14:schemeClr w14:val="tx1"/>
            </w14:solidFill>
          </w14:textFill>
        </w:rPr>
      </w:pPr>
      <w:bookmarkStart w:id="43" w:name="_Toc43472702"/>
      <w:bookmarkStart w:id="44" w:name="_Toc43472553"/>
      <w:bookmarkStart w:id="45" w:name="_Hlk33709126"/>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】人民警察核心价值观</w:t>
      </w:r>
      <w:bookmarkEnd w:id="43"/>
      <w:bookmarkEnd w:id="44"/>
    </w:p>
    <w:p>
      <w:pPr>
        <w:spacing w:line="360" w:lineRule="auto"/>
        <w:rPr>
          <w:rFonts w:ascii="微软雅黑" w:hAnsi="微软雅黑" w:eastAsia="微软雅黑"/>
          <w:b/>
          <w:bCs/>
          <w:color w:val="000000" w:themeColor="text1"/>
          <w:szCs w:val="21"/>
          <w14:textFill>
            <w14:solidFill>
              <w14:schemeClr w14:val="tx1"/>
            </w14:solidFill>
          </w14:textFill>
        </w:rPr>
      </w:pPr>
      <w:r>
        <w:rPr>
          <w:rFonts w:hint="eastAsia" w:ascii="微软雅黑" w:hAnsi="微软雅黑" w:eastAsia="微软雅黑"/>
          <w:b/>
          <w:bCs/>
          <w:color w:val="000000" w:themeColor="text1"/>
          <w:szCs w:val="21"/>
          <w14:textFill>
            <w14:solidFill>
              <w14:schemeClr w14:val="tx1"/>
            </w14:solidFill>
          </w14:textFill>
        </w:rPr>
        <w:t>1</w:t>
      </w:r>
      <w:r>
        <w:rPr>
          <w:rFonts w:ascii="微软雅黑" w:hAnsi="微软雅黑" w:eastAsia="微软雅黑"/>
          <w:b/>
          <w:bCs/>
          <w:color w:val="000000" w:themeColor="text1"/>
          <w:szCs w:val="21"/>
          <w14:textFill>
            <w14:solidFill>
              <w14:schemeClr w14:val="tx1"/>
            </w14:solidFill>
          </w14:textFill>
        </w:rPr>
        <w:t>.</w:t>
      </w:r>
      <w:r>
        <w:rPr>
          <w:rFonts w:hint="eastAsia" w:ascii="微软雅黑" w:hAnsi="微软雅黑" w:eastAsia="微软雅黑"/>
          <w:b/>
          <w:bCs/>
          <w:color w:val="000000" w:themeColor="text1"/>
          <w:szCs w:val="21"/>
          <w14:textFill>
            <w14:solidFill>
              <w14:schemeClr w14:val="tx1"/>
            </w14:solidFill>
          </w14:textFill>
        </w:rPr>
        <w:t>忠诚——核心价值观的根本要求，政治本色</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（1）忠于中国共产党</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（2）忠于祖国</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（3）忠于人民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（4）忠于法律</w:t>
      </w:r>
    </w:p>
    <w:p>
      <w:pPr>
        <w:spacing w:line="360" w:lineRule="auto"/>
        <w:rPr>
          <w:rFonts w:ascii="微软雅黑" w:hAnsi="微软雅黑" w:eastAsia="微软雅黑"/>
          <w:b/>
          <w:bCs/>
          <w:color w:val="000000" w:themeColor="text1"/>
          <w:szCs w:val="21"/>
          <w14:textFill>
            <w14:solidFill>
              <w14:schemeClr w14:val="tx1"/>
            </w14:solidFill>
          </w14:textFill>
        </w:rPr>
      </w:pPr>
      <w:r>
        <w:rPr>
          <w:rFonts w:hint="eastAsia" w:ascii="微软雅黑" w:hAnsi="微软雅黑" w:eastAsia="微软雅黑"/>
          <w:b/>
          <w:bCs/>
          <w:color w:val="000000" w:themeColor="text1"/>
          <w:szCs w:val="21"/>
          <w14:textFill>
            <w14:solidFill>
              <w14:schemeClr w14:val="tx1"/>
            </w14:solidFill>
          </w14:textFill>
        </w:rPr>
        <w:t>2</w:t>
      </w:r>
      <w:r>
        <w:rPr>
          <w:rFonts w:ascii="微软雅黑" w:hAnsi="微软雅黑" w:eastAsia="微软雅黑"/>
          <w:b/>
          <w:bCs/>
          <w:color w:val="000000" w:themeColor="text1"/>
          <w:szCs w:val="21"/>
          <w14:textFill>
            <w14:solidFill>
              <w14:schemeClr w14:val="tx1"/>
            </w14:solidFill>
          </w14:textFill>
        </w:rPr>
        <w:t>.</w:t>
      </w:r>
      <w:r>
        <w:rPr>
          <w:rFonts w:hint="eastAsia" w:ascii="微软雅黑" w:hAnsi="微软雅黑" w:eastAsia="微软雅黑"/>
          <w:b/>
          <w:bCs/>
          <w:color w:val="000000" w:themeColor="text1"/>
          <w:szCs w:val="21"/>
          <w14:textFill>
            <w14:solidFill>
              <w14:schemeClr w14:val="tx1"/>
            </w14:solidFill>
          </w14:textFill>
        </w:rPr>
        <w:t>为民——核心价值观的根本出发点和落脚点，根本归宿</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（1）全心全意为人民服务</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（2）执法为民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（3）人民利益高于一切</w:t>
      </w:r>
    </w:p>
    <w:p>
      <w:pPr>
        <w:spacing w:line="360" w:lineRule="auto"/>
        <w:rPr>
          <w:rFonts w:ascii="微软雅黑" w:hAnsi="微软雅黑" w:eastAsia="微软雅黑"/>
          <w:b/>
          <w:bCs/>
          <w:color w:val="000000" w:themeColor="text1"/>
          <w:szCs w:val="21"/>
          <w14:textFill>
            <w14:solidFill>
              <w14:schemeClr w14:val="tx1"/>
            </w14:solidFill>
          </w14:textFill>
        </w:rPr>
      </w:pPr>
      <w:r>
        <w:rPr>
          <w:rFonts w:hint="eastAsia" w:ascii="微软雅黑" w:hAnsi="微软雅黑" w:eastAsia="微软雅黑"/>
          <w:b/>
          <w:bCs/>
          <w:color w:val="000000" w:themeColor="text1"/>
          <w:szCs w:val="21"/>
          <w14:textFill>
            <w14:solidFill>
              <w14:schemeClr w14:val="tx1"/>
            </w14:solidFill>
          </w14:textFill>
        </w:rPr>
        <w:t>3</w:t>
      </w:r>
      <w:r>
        <w:rPr>
          <w:rFonts w:ascii="微软雅黑" w:hAnsi="微软雅黑" w:eastAsia="微软雅黑"/>
          <w:b/>
          <w:bCs/>
          <w:color w:val="000000" w:themeColor="text1"/>
          <w:szCs w:val="21"/>
          <w14:textFill>
            <w14:solidFill>
              <w14:schemeClr w14:val="tx1"/>
            </w14:solidFill>
          </w14:textFill>
        </w:rPr>
        <w:t>.</w:t>
      </w:r>
      <w:r>
        <w:rPr>
          <w:rFonts w:hint="eastAsia" w:ascii="微软雅黑" w:hAnsi="微软雅黑" w:eastAsia="微软雅黑"/>
          <w:b/>
          <w:bCs/>
          <w:color w:val="000000" w:themeColor="text1"/>
          <w:szCs w:val="21"/>
          <w14:textFill>
            <w14:solidFill>
              <w14:schemeClr w14:val="tx1"/>
            </w14:solidFill>
          </w14:textFill>
        </w:rPr>
        <w:t>公正——决定核心价值观的法律精神，价值追求</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（1）公正地适用法律</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（2）公正地行使执法权力</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（3）确保执法结果公正</w:t>
      </w:r>
    </w:p>
    <w:p>
      <w:pPr>
        <w:spacing w:line="360" w:lineRule="auto"/>
        <w:rPr>
          <w:rFonts w:ascii="微软雅黑" w:hAnsi="微软雅黑" w:eastAsia="微软雅黑"/>
          <w:b/>
          <w:bCs/>
          <w:color w:val="000000" w:themeColor="text1"/>
          <w:szCs w:val="21"/>
          <w14:textFill>
            <w14:solidFill>
              <w14:schemeClr w14:val="tx1"/>
            </w14:solidFill>
          </w14:textFill>
        </w:rPr>
      </w:pPr>
      <w:r>
        <w:rPr>
          <w:rFonts w:hint="eastAsia" w:ascii="微软雅黑" w:hAnsi="微软雅黑" w:eastAsia="微软雅黑"/>
          <w:b/>
          <w:bCs/>
          <w:color w:val="000000" w:themeColor="text1"/>
          <w:szCs w:val="21"/>
          <w14:textFill>
            <w14:solidFill>
              <w14:schemeClr w14:val="tx1"/>
            </w14:solidFill>
          </w14:textFill>
        </w:rPr>
        <w:t>4</w:t>
      </w:r>
      <w:r>
        <w:rPr>
          <w:rFonts w:ascii="微软雅黑" w:hAnsi="微软雅黑" w:eastAsia="微软雅黑"/>
          <w:b/>
          <w:bCs/>
          <w:color w:val="000000" w:themeColor="text1"/>
          <w:szCs w:val="21"/>
          <w14:textFill>
            <w14:solidFill>
              <w14:schemeClr w14:val="tx1"/>
            </w14:solidFill>
          </w14:textFill>
        </w:rPr>
        <w:t>.</w:t>
      </w:r>
      <w:r>
        <w:rPr>
          <w:rFonts w:hint="eastAsia" w:ascii="微软雅黑" w:hAnsi="微软雅黑" w:eastAsia="微软雅黑"/>
          <w:b/>
          <w:bCs/>
          <w:color w:val="000000" w:themeColor="text1"/>
          <w:szCs w:val="21"/>
          <w14:textFill>
            <w14:solidFill>
              <w14:schemeClr w14:val="tx1"/>
            </w14:solidFill>
          </w14:textFill>
        </w:rPr>
        <w:t>廉洁——核心价值观的内在要求，行为准则</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（1）克已奉公</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（2）一心为民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（3）刚正不阿</w:t>
      </w:r>
    </w:p>
    <w:p>
      <w:pPr>
        <w:pStyle w:val="2"/>
        <w:rPr>
          <w:color w:val="000000" w:themeColor="text1"/>
          <w14:textFill>
            <w14:solidFill>
              <w14:schemeClr w14:val="tx1"/>
            </w14:solidFill>
          </w14:textFill>
        </w:rPr>
      </w:pPr>
      <w:bookmarkStart w:id="46" w:name="_Toc43472554"/>
      <w:bookmarkStart w:id="47" w:name="_Toc43472703"/>
      <w:r>
        <w:rPr>
          <w:rFonts w:hint="eastAsia"/>
          <w:color w:val="000000" w:themeColor="text1"/>
          <w14:textFill>
            <w14:solidFill>
              <w14:schemeClr w14:val="tx1"/>
            </w14:solidFill>
          </w14:textFill>
        </w:rPr>
        <w:t>【小试牛刀】</w:t>
      </w:r>
      <w:bookmarkEnd w:id="46"/>
      <w:bookmarkEnd w:id="47"/>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bCs/>
          <w:color w:val="000000" w:themeColor="text1"/>
          <w:szCs w:val="21"/>
          <w14:textFill>
            <w14:solidFill>
              <w14:schemeClr w14:val="tx1"/>
            </w14:solidFill>
          </w14:textFill>
        </w:rPr>
        <w:t>（2</w:t>
      </w:r>
      <w:r>
        <w:rPr>
          <w:rFonts w:ascii="楷体" w:hAnsi="楷体" w:eastAsia="楷体"/>
          <w:b/>
          <w:bCs/>
          <w:color w:val="000000" w:themeColor="text1"/>
          <w:szCs w:val="21"/>
          <w14:textFill>
            <w14:solidFill>
              <w14:schemeClr w14:val="tx1"/>
            </w14:solidFill>
          </w14:textFill>
        </w:rPr>
        <w:t>020</w:t>
      </w:r>
      <w:r>
        <w:rPr>
          <w:rFonts w:hint="eastAsia" w:ascii="楷体" w:hAnsi="楷体" w:eastAsia="楷体"/>
          <w:b/>
          <w:bCs/>
          <w:color w:val="000000" w:themeColor="text1"/>
          <w:szCs w:val="21"/>
          <w14:textFill>
            <w14:solidFill>
              <w14:schemeClr w14:val="tx1"/>
            </w14:solidFill>
          </w14:textFill>
        </w:rPr>
        <w:t>国考-单选）</w:t>
      </w:r>
      <w:r>
        <w:rPr>
          <w:rFonts w:hint="eastAsia"/>
          <w:color w:val="000000" w:themeColor="text1"/>
          <w:szCs w:val="21"/>
          <w14:textFill>
            <w14:solidFill>
              <w14:schemeClr w14:val="tx1"/>
            </w14:solidFill>
          </w14:textFill>
        </w:rPr>
        <w:t>经侦大队民警老肖在执法办案中始终坚守底线，拒绝过当事人送来的有价卡券和贵重物品，谢绝过父母手术时当事人的“热情探望”。在老肖的眼里警察就得干干净净做人，清清白白做事。民警老肖的行为体现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A.忠诚</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B.为民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C.公正</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D.廉洁</w:t>
      </w:r>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bCs/>
          <w:color w:val="000000" w:themeColor="text1"/>
          <w:szCs w:val="21"/>
          <w14:textFill>
            <w14:solidFill>
              <w14:schemeClr w14:val="tx1"/>
            </w14:solidFill>
          </w14:textFill>
        </w:rPr>
        <w:t>（2</w:t>
      </w:r>
      <w:r>
        <w:rPr>
          <w:rFonts w:ascii="楷体" w:hAnsi="楷体" w:eastAsia="楷体"/>
          <w:b/>
          <w:bCs/>
          <w:color w:val="000000" w:themeColor="text1"/>
          <w:szCs w:val="21"/>
          <w14:textFill>
            <w14:solidFill>
              <w14:schemeClr w14:val="tx1"/>
            </w14:solidFill>
          </w14:textFill>
        </w:rPr>
        <w:t>020</w:t>
      </w:r>
      <w:r>
        <w:rPr>
          <w:rFonts w:hint="eastAsia" w:ascii="楷体" w:hAnsi="楷体" w:eastAsia="楷体"/>
          <w:b/>
          <w:bCs/>
          <w:color w:val="000000" w:themeColor="text1"/>
          <w:szCs w:val="21"/>
          <w14:textFill>
            <w14:solidFill>
              <w14:schemeClr w14:val="tx1"/>
            </w14:solidFill>
          </w14:textFill>
        </w:rPr>
        <w:t>国考-多选）</w:t>
      </w:r>
      <w:r>
        <w:rPr>
          <w:rFonts w:hint="eastAsia"/>
          <w:color w:val="000000" w:themeColor="text1"/>
          <w:szCs w:val="21"/>
          <w14:textFill>
            <w14:solidFill>
              <w14:schemeClr w14:val="tx1"/>
            </w14:solidFill>
          </w14:textFill>
        </w:rPr>
        <w:t>民警小王在主题教育活动中紧紧围绕“不忘入警初心，走好从警之路”的主题，结合自身经验从“认识初心”、“实践初心”和“不忘初心”三个方面阐释了对人民警察核心价值观的认识理解。下列表述准确的有：</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A.忠诚是人民警察的政治本色</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B.公正是人民警察执法活动的价值追求</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C.为民是人民警察使命和责任的根本归宿</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D.廉洁是人民警察的职业操守和行为准则</w:t>
      </w:r>
    </w:p>
    <w:bookmarkEnd w:id="45"/>
    <w:p>
      <w:pPr>
        <w:pStyle w:val="2"/>
        <w:rPr>
          <w:color w:val="000000" w:themeColor="text1"/>
          <w14:textFill>
            <w14:solidFill>
              <w14:schemeClr w14:val="tx1"/>
            </w14:solidFill>
          </w14:textFill>
        </w:rPr>
      </w:pPr>
      <w:bookmarkStart w:id="48" w:name="_Toc43472710"/>
      <w:bookmarkStart w:id="49" w:name="_Toc43472561"/>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】几个时间的集合</w:t>
      </w:r>
      <w:bookmarkEnd w:id="48"/>
      <w:bookmarkEnd w:id="49"/>
    </w:p>
    <w:p>
      <w:pPr>
        <w:spacing w:line="360" w:lineRule="auto"/>
        <w:ind w:firstLine="42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刑事执法：</w:t>
      </w:r>
      <w:r>
        <w:rPr>
          <w:rFonts w:hint="eastAsia"/>
          <w:color w:val="000000" w:themeColor="text1"/>
          <w:szCs w:val="21"/>
          <w14:textFill>
            <w14:solidFill>
              <w14:schemeClr w14:val="tx1"/>
            </w14:solidFill>
          </w14:textFill>
        </w:rPr>
        <w:t>传唤讯问不超过12小时，案情特别重大复杂，需要拘留、逮捕，经办案部门负责人批准，传唤时间不超过24小时。</w:t>
      </w:r>
    </w:p>
    <w:p>
      <w:pPr>
        <w:spacing w:line="360" w:lineRule="auto"/>
        <w:ind w:firstLine="42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治安执法：</w:t>
      </w:r>
      <w:r>
        <w:rPr>
          <w:rFonts w:hint="eastAsia"/>
          <w:color w:val="000000" w:themeColor="text1"/>
          <w:szCs w:val="21"/>
          <w14:textFill>
            <w14:solidFill>
              <w14:schemeClr w14:val="tx1"/>
            </w14:solidFill>
          </w14:textFill>
        </w:rPr>
        <w:t>对违反治安管理行为人，公安机关传唤后应当及时询问查证，询问查证的时间不得超过8小时，情况复杂、依照本法规定可能适用行政拘留处罚的，询问查证时间不得超过24小时。</w:t>
      </w:r>
    </w:p>
    <w:p>
      <w:pPr>
        <w:spacing w:line="360" w:lineRule="auto"/>
        <w:ind w:firstLine="42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继续盘问：</w:t>
      </w:r>
      <w:r>
        <w:rPr>
          <w:rFonts w:hint="eastAsia"/>
          <w:color w:val="000000" w:themeColor="text1"/>
          <w:szCs w:val="21"/>
          <w14:textFill>
            <w14:solidFill>
              <w14:schemeClr w14:val="tx1"/>
            </w14:solidFill>
          </w14:textFill>
        </w:rPr>
        <w:t>时间一般为12小时，对在12小时以内确实难以证实或者排除其违法犯罪嫌疑的可以延长至24小时；对不讲真实姓名、住址、身份，且在24小时内仍不能证实或者排除其他违法犯罪嫌疑的，可以延长至48小时。</w:t>
      </w:r>
    </w:p>
    <w:p>
      <w:pPr>
        <w:spacing w:line="360" w:lineRule="auto"/>
        <w:ind w:firstLine="42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拘传：</w:t>
      </w:r>
      <w:r>
        <w:rPr>
          <w:rFonts w:hint="eastAsia"/>
          <w:color w:val="000000" w:themeColor="text1"/>
          <w:szCs w:val="21"/>
          <w14:textFill>
            <w14:solidFill>
              <w14:schemeClr w14:val="tx1"/>
            </w14:solidFill>
          </w14:textFill>
        </w:rPr>
        <w:t>持续的时间不得超过12小时，案情特别重大、复杂，需要采取拘留、逮捕措施的，经县级以上公安机关负责人批准，拘传持续时间不得超过24小时。</w:t>
      </w:r>
    </w:p>
    <w:p>
      <w:pPr>
        <w:spacing w:line="360" w:lineRule="auto"/>
        <w:ind w:firstLine="42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刑事拘留程序：</w:t>
      </w:r>
      <w:r>
        <w:rPr>
          <w:rFonts w:hint="eastAsia"/>
          <w:color w:val="000000" w:themeColor="text1"/>
          <w:szCs w:val="21"/>
          <w14:textFill>
            <w14:solidFill>
              <w14:schemeClr w14:val="tx1"/>
            </w14:solidFill>
          </w14:textFill>
        </w:rPr>
        <w:t>24小时内送看守所羁押；24小时内必须讯问；24小时内通知家属，无法通知或涉嫌危害国家安全犯罪、恐怖活动犯罪通知可能有碍侦查的除外。</w:t>
      </w:r>
    </w:p>
    <w:p>
      <w:pPr>
        <w:pStyle w:val="2"/>
        <w:rPr>
          <w:color w:val="000000" w:themeColor="text1"/>
          <w14:textFill>
            <w14:solidFill>
              <w14:schemeClr w14:val="tx1"/>
            </w14:solidFill>
          </w14:textFill>
        </w:rPr>
      </w:pPr>
      <w:bookmarkStart w:id="50" w:name="_Toc43472562"/>
      <w:bookmarkStart w:id="51" w:name="_Toc7358863"/>
      <w:bookmarkStart w:id="52" w:name="_Toc43472711"/>
      <w:r>
        <w:rPr>
          <w:rFonts w:hint="eastAsia"/>
          <w:color w:val="000000" w:themeColor="text1"/>
          <w14:textFill>
            <w14:solidFill>
              <w14:schemeClr w14:val="tx1"/>
            </w14:solidFill>
          </w14:textFill>
        </w:rPr>
        <w:t>【小试牛刀】</w:t>
      </w:r>
      <w:bookmarkEnd w:id="50"/>
      <w:bookmarkEnd w:id="51"/>
      <w:bookmarkEnd w:id="52"/>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（2017多省联考-单选）</w:t>
      </w:r>
      <w:r>
        <w:rPr>
          <w:rFonts w:hint="eastAsia"/>
          <w:color w:val="000000" w:themeColor="text1"/>
          <w:szCs w:val="21"/>
          <w14:textFill>
            <w14:solidFill>
              <w14:schemeClr w14:val="tx1"/>
            </w14:solidFill>
          </w14:textFill>
        </w:rPr>
        <w:t>民警小王3月15日9时盘查一名形迹可疑男子时，发现其书包中有很多疑似作案工具，10时带回派出所继续盘问。继续盘问不超过的时间是（    ）。</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A.3月15日17时</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B.3月16日9时</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C.3月16日10时</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D.3月18日10时</w:t>
      </w:r>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（2019国考-单选）</w:t>
      </w:r>
      <w:r>
        <w:rPr>
          <w:color w:val="000000" w:themeColor="text1"/>
          <w:szCs w:val="21"/>
          <w14:textFill>
            <w14:solidFill>
              <w14:schemeClr w14:val="tx1"/>
            </w14:solidFill>
          </w14:textFill>
        </w:rPr>
        <w:t>为保证公安机关依法、公正、准确、及时、自效地办理此案，有关部门对该案法律文书（如下图）进行了执法规范化把关，发现执法过程中存在的问题是：</w:t>
      </w:r>
    </w:p>
    <w:p>
      <w:pPr>
        <w:spacing w:line="360" w:lineRule="auto"/>
        <w:ind w:firstLine="482" w:firstLineChars="200"/>
        <w:jc w:val="center"/>
        <w:rPr>
          <w:rFonts w:eastAsia="黑体"/>
          <w:b/>
          <w:color w:val="000000" w:themeColor="text1"/>
          <w:sz w:val="24"/>
          <w:szCs w:val="24"/>
          <w14:textFill>
            <w14:solidFill>
              <w14:schemeClr w14:val="tx1"/>
            </w14:solidFill>
          </w14:textFill>
        </w:rPr>
      </w:pPr>
      <w:r>
        <w:rPr>
          <w:rFonts w:eastAsia="黑体"/>
          <w:b/>
          <w:color w:val="000000" w:themeColor="text1"/>
          <w:sz w:val="24"/>
          <w:szCs w:val="24"/>
          <w14:textFill>
            <w14:solidFill>
              <w14:schemeClr w14:val="tx1"/>
            </w14:solidFill>
          </w14:textFill>
        </w:rPr>
        <w:drawing>
          <wp:inline distT="0" distB="0" distL="0" distR="0">
            <wp:extent cx="3008630" cy="2870200"/>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17610" cy="2878521"/>
                    </a:xfrm>
                    <a:prstGeom prst="rect">
                      <a:avLst/>
                    </a:prstGeom>
                  </pic:spPr>
                </pic:pic>
              </a:graphicData>
            </a:graphic>
          </wp:inline>
        </w:drawing>
      </w:r>
    </w:p>
    <w:p>
      <w:pPr>
        <w:spacing w:line="360" w:lineRule="auto"/>
        <w:ind w:firstLine="482" w:firstLineChars="200"/>
        <w:jc w:val="center"/>
        <w:rPr>
          <w:rFonts w:eastAsia="黑体"/>
          <w:b/>
          <w:color w:val="000000" w:themeColor="text1"/>
          <w:sz w:val="24"/>
          <w:szCs w:val="24"/>
          <w14:textFill>
            <w14:solidFill>
              <w14:schemeClr w14:val="tx1"/>
            </w14:solidFill>
          </w14:textFill>
        </w:rPr>
      </w:pPr>
      <w:r>
        <w:rPr>
          <w:rFonts w:hint="eastAsia" w:eastAsia="黑体"/>
          <w:b/>
          <w:color w:val="000000" w:themeColor="text1"/>
          <w:sz w:val="24"/>
          <w:szCs w:val="24"/>
          <w14:textFill>
            <w14:solidFill>
              <w14:schemeClr w14:val="tx1"/>
            </w14:solidFill>
          </w14:textFill>
        </w:rPr>
        <w:drawing>
          <wp:inline distT="0" distB="0" distL="0" distR="0">
            <wp:extent cx="2944495" cy="3140075"/>
            <wp:effectExtent l="0" t="0" r="190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63662" cy="3160049"/>
                    </a:xfrm>
                    <a:prstGeom prst="rect">
                      <a:avLst/>
                    </a:prstGeom>
                  </pic:spPr>
                </pic:pic>
              </a:graphicData>
            </a:graphic>
          </wp:inline>
        </w:drawing>
      </w:r>
    </w:p>
    <w:p>
      <w:pPr>
        <w:spacing w:line="360" w:lineRule="auto"/>
        <w:ind w:firstLine="420" w:firstLineChars="200"/>
        <w:rPr>
          <w:color w:val="000000" w:themeColor="text1"/>
          <w:szCs w:val="22"/>
          <w14:textFill>
            <w14:solidFill>
              <w14:schemeClr w14:val="tx1"/>
            </w14:solidFill>
          </w14:textFill>
        </w:rPr>
      </w:pPr>
      <w:r>
        <w:rPr>
          <w:color w:val="000000" w:themeColor="text1"/>
          <w:szCs w:val="22"/>
          <w14:textFill>
            <w14:solidFill>
              <w14:schemeClr w14:val="tx1"/>
            </w14:solidFill>
          </w14:textFill>
        </w:rPr>
        <w:t>A.刑事拘留宣布的时间</w:t>
      </w:r>
    </w:p>
    <w:p>
      <w:pPr>
        <w:spacing w:line="360" w:lineRule="auto"/>
        <w:ind w:firstLine="420" w:firstLineChars="200"/>
        <w:rPr>
          <w:color w:val="000000" w:themeColor="text1"/>
          <w:szCs w:val="22"/>
          <w14:textFill>
            <w14:solidFill>
              <w14:schemeClr w14:val="tx1"/>
            </w14:solidFill>
          </w14:textFill>
        </w:rPr>
      </w:pPr>
      <w:r>
        <w:rPr>
          <w:color w:val="000000" w:themeColor="text1"/>
          <w:szCs w:val="22"/>
          <w14:textFill>
            <w14:solidFill>
              <w14:schemeClr w14:val="tx1"/>
            </w14:solidFill>
          </w14:textFill>
        </w:rPr>
        <w:t>B.刑事拘留后制作《讯问笔录》时间</w:t>
      </w:r>
    </w:p>
    <w:p>
      <w:pPr>
        <w:spacing w:line="360" w:lineRule="auto"/>
        <w:ind w:firstLine="420" w:firstLineChars="200"/>
        <w:rPr>
          <w:color w:val="000000" w:themeColor="text1"/>
          <w:szCs w:val="22"/>
          <w14:textFill>
            <w14:solidFill>
              <w14:schemeClr w14:val="tx1"/>
            </w14:solidFill>
          </w14:textFill>
        </w:rPr>
      </w:pPr>
      <w:r>
        <w:rPr>
          <w:color w:val="000000" w:themeColor="text1"/>
          <w:szCs w:val="22"/>
          <w14:textFill>
            <w14:solidFill>
              <w14:schemeClr w14:val="tx1"/>
            </w14:solidFill>
          </w14:textFill>
        </w:rPr>
        <w:t>C.对犯罪嫌疑人在凌晨讯问</w:t>
      </w:r>
    </w:p>
    <w:p>
      <w:pPr>
        <w:spacing w:line="360" w:lineRule="auto"/>
        <w:ind w:firstLine="420" w:firstLineChars="200"/>
        <w:rPr>
          <w:color w:val="000000" w:themeColor="text1"/>
          <w:szCs w:val="22"/>
          <w14:textFill>
            <w14:solidFill>
              <w14:schemeClr w14:val="tx1"/>
            </w14:solidFill>
          </w14:textFill>
        </w:rPr>
      </w:pPr>
      <w:r>
        <w:rPr>
          <w:color w:val="000000" w:themeColor="text1"/>
          <w:szCs w:val="22"/>
          <w14:textFill>
            <w14:solidFill>
              <w14:schemeClr w14:val="tx1"/>
            </w14:solidFill>
          </w14:textFill>
        </w:rPr>
        <w:t>D.犯罪嫌疑人送达看守所时间</w:t>
      </w:r>
    </w:p>
    <w:p>
      <w:pPr>
        <w:pStyle w:val="2"/>
        <w:rPr>
          <w:color w:val="000000" w:themeColor="text1"/>
          <w14:textFill>
            <w14:solidFill>
              <w14:schemeClr w14:val="tx1"/>
            </w14:solidFill>
          </w14:textFill>
        </w:rPr>
      </w:pPr>
      <w:bookmarkStart w:id="53" w:name="_Toc43472571"/>
      <w:bookmarkStart w:id="54" w:name="_Toc43472720"/>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】公安机关的性质、职能和组织管理</w:t>
      </w:r>
      <w:bookmarkEnd w:id="53"/>
      <w:bookmarkEnd w:id="54"/>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1.公安机关的性质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人民民主专政的重要工具；</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具有武装性质；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是国家的治安行政力量；</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是国家的刑事司法力量。</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2.公安机关的宗旨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全心全意为人民服务。</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3.根本原则</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党对公安工作的绝对领导。</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4.我国的公安管理体制（公安机关的组织管理）</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统一领导，分级管理，条块结合，以块为主</w:t>
      </w:r>
    </w:p>
    <w:p>
      <w:pPr>
        <w:pStyle w:val="2"/>
        <w:rPr>
          <w:color w:val="000000" w:themeColor="text1"/>
          <w14:textFill>
            <w14:solidFill>
              <w14:schemeClr w14:val="tx1"/>
            </w14:solidFill>
          </w14:textFill>
        </w:rPr>
      </w:pPr>
      <w:bookmarkStart w:id="55" w:name="_Toc43472572"/>
      <w:bookmarkStart w:id="56" w:name="_Toc43472721"/>
      <w:bookmarkStart w:id="57" w:name="_Toc7358871"/>
      <w:r>
        <w:rPr>
          <w:rFonts w:hint="eastAsia"/>
          <w:color w:val="000000" w:themeColor="text1"/>
          <w14:textFill>
            <w14:solidFill>
              <w14:schemeClr w14:val="tx1"/>
            </w14:solidFill>
          </w14:textFill>
        </w:rPr>
        <w:t>【小试牛刀】</w:t>
      </w:r>
      <w:bookmarkEnd w:id="55"/>
      <w:bookmarkEnd w:id="56"/>
      <w:bookmarkEnd w:id="57"/>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（2017江苏招警-多选）</w:t>
      </w:r>
      <w:r>
        <w:rPr>
          <w:rFonts w:hint="eastAsia"/>
          <w:color w:val="000000" w:themeColor="text1"/>
          <w:szCs w:val="21"/>
          <w14:textFill>
            <w14:solidFill>
              <w14:schemeClr w14:val="tx1"/>
            </w14:solidFill>
          </w14:textFill>
        </w:rPr>
        <w:t>关于公安机关的性质，下列说法正确的有：</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A.公安机关是人民民主专政的重要工具</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B.公安机关是国家的武装力量</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C.公安机关是国家的治安行政力量</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D.公安机关是国家的刑事司法力量</w:t>
      </w:r>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（2018国考-单选）</w:t>
      </w:r>
      <w:r>
        <w:rPr>
          <w:rFonts w:hint="eastAsia"/>
          <w:color w:val="000000" w:themeColor="text1"/>
          <w:szCs w:val="21"/>
          <w14:textFill>
            <w14:solidFill>
              <w14:schemeClr w14:val="tx1"/>
            </w14:solidFill>
          </w14:textFill>
        </w:rPr>
        <w:t>《公安机关组织管理条例》第二条规定，公安机关是人民民主专政的重要工具，人民警察是武装性质的国家治安行政力量和刑事司法力量。下列行为属于公安机关履行刑事司法职能的是：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A.甲地某公安局处理数名嫖娼人员</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B.乙地派出所接群众举报，抓获数名吸毒人员</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C.丙省公安厅成立专案组，侦破跨境电信诈骗案件</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D.丁地派出所民警接警后，对邻里纠纷进行劝解</w:t>
      </w:r>
    </w:p>
    <w:p>
      <w:pPr>
        <w:pStyle w:val="2"/>
        <w:rPr>
          <w:color w:val="000000" w:themeColor="text1"/>
          <w14:textFill>
            <w14:solidFill>
              <w14:schemeClr w14:val="tx1"/>
            </w14:solidFill>
          </w14:textFill>
        </w:rPr>
      </w:pPr>
      <w:bookmarkStart w:id="58" w:name="_Toc43472573"/>
      <w:bookmarkStart w:id="59" w:name="_Toc43472722"/>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】公安工作的原则、路线、方针、政策</w:t>
      </w:r>
      <w:bookmarkEnd w:id="58"/>
      <w:bookmarkEnd w:id="59"/>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1.公安工作必须坚持的根本原则</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坚持党对公安工作的绝对领导</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2.根本路线</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群众路线</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3.基本方针</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党委领导下的专门机关与广大群众相结合。</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4.基本的公安政策</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严肃与谨慎相结合政策；依法从重从快惩处严重刑事犯罪分子政策；宽严相济政策；重证据，重调查研究，严禁逼供信政策；尊重保障人权政策；教育与处罚相结合政策。</w:t>
      </w:r>
    </w:p>
    <w:p>
      <w:pPr>
        <w:pStyle w:val="2"/>
        <w:rPr>
          <w:color w:val="000000" w:themeColor="text1"/>
          <w14:textFill>
            <w14:solidFill>
              <w14:schemeClr w14:val="tx1"/>
            </w14:solidFill>
          </w14:textFill>
        </w:rPr>
      </w:pPr>
      <w:bookmarkStart w:id="60" w:name="_Toc43472723"/>
      <w:bookmarkStart w:id="61" w:name="_Toc7358873"/>
      <w:bookmarkStart w:id="62" w:name="_Toc43472574"/>
      <w:r>
        <w:rPr>
          <w:rFonts w:hint="eastAsia"/>
          <w:color w:val="000000" w:themeColor="text1"/>
          <w14:textFill>
            <w14:solidFill>
              <w14:schemeClr w14:val="tx1"/>
            </w14:solidFill>
          </w14:textFill>
        </w:rPr>
        <w:t>【小试牛刀】</w:t>
      </w:r>
      <w:bookmarkEnd w:id="60"/>
      <w:bookmarkEnd w:id="61"/>
      <w:bookmarkEnd w:id="62"/>
    </w:p>
    <w:p>
      <w:pPr>
        <w:wordWrap w:val="0"/>
        <w:spacing w:line="360" w:lineRule="auto"/>
        <w:ind w:firstLine="422" w:firstLineChars="200"/>
        <w:rPr>
          <w:color w:val="000000" w:themeColor="text1"/>
          <w:szCs w:val="21"/>
          <w14:textFill>
            <w14:solidFill>
              <w14:schemeClr w14:val="tx1"/>
            </w14:solidFill>
          </w14:textFill>
        </w:rPr>
      </w:pPr>
      <w:bookmarkStart w:id="63" w:name="_Hlk33709558"/>
      <w:r>
        <w:rPr>
          <w:rFonts w:hint="eastAsia" w:ascii="楷体" w:hAnsi="楷体" w:eastAsia="楷体"/>
          <w:b/>
          <w:color w:val="000000" w:themeColor="text1"/>
          <w:szCs w:val="21"/>
          <w14:textFill>
            <w14:solidFill>
              <w14:schemeClr w14:val="tx1"/>
            </w14:solidFill>
          </w14:textFill>
        </w:rPr>
        <w:t>（20</w:t>
      </w:r>
      <w:r>
        <w:rPr>
          <w:rFonts w:ascii="楷体" w:hAnsi="楷体" w:eastAsia="楷体"/>
          <w:b/>
          <w:color w:val="000000" w:themeColor="text1"/>
          <w:szCs w:val="21"/>
          <w14:textFill>
            <w14:solidFill>
              <w14:schemeClr w14:val="tx1"/>
            </w14:solidFill>
          </w14:textFill>
        </w:rPr>
        <w:t>20</w:t>
      </w:r>
      <w:r>
        <w:rPr>
          <w:rFonts w:hint="eastAsia" w:ascii="楷体" w:hAnsi="楷体" w:eastAsia="楷体"/>
          <w:b/>
          <w:color w:val="000000" w:themeColor="text1"/>
          <w:szCs w:val="21"/>
          <w14:textFill>
            <w14:solidFill>
              <w14:schemeClr w14:val="tx1"/>
            </w14:solidFill>
          </w14:textFill>
        </w:rPr>
        <w:t>公安院校联考-单选）</w:t>
      </w:r>
      <w:r>
        <w:rPr>
          <w:color w:val="000000" w:themeColor="text1"/>
          <w:szCs w:val="21"/>
          <w14:textFill>
            <w14:solidFill>
              <w14:schemeClr w14:val="tx1"/>
            </w14:solidFill>
          </w14:textFill>
        </w:rPr>
        <w:t>公安机关是人民民主专政的重要工具，是党和人民手中掌握的“刀把子”，必须坚持从政治上建设和掌握公安机关，确保公安工作始终保持正确的政治方向。公安工作的根本政治原则是：</w:t>
      </w:r>
    </w:p>
    <w:p>
      <w:pPr>
        <w:wordWrap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A.以人民为中心</w:t>
      </w:r>
    </w:p>
    <w:p>
      <w:pPr>
        <w:wordWrap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B.维护社会公平正义</w:t>
      </w:r>
    </w:p>
    <w:p>
      <w:pPr>
        <w:wordWrap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C.坚持法律面前人人平等</w:t>
      </w:r>
    </w:p>
    <w:p>
      <w:pPr>
        <w:wordWrap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D.坚持党对公安工作的绝对领导</w:t>
      </w:r>
    </w:p>
    <w:bookmarkEnd w:id="63"/>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（2019国考-多选）</w:t>
      </w:r>
      <w:r>
        <w:rPr>
          <w:rFonts w:hint="eastAsia"/>
          <w:color w:val="000000" w:themeColor="text1"/>
          <w:szCs w:val="21"/>
          <w14:textFill>
            <w14:solidFill>
              <w14:schemeClr w14:val="tx1"/>
            </w14:solidFill>
          </w14:textFill>
        </w:rPr>
        <w:t>公安工作群众路线是公安工作实行的“一切为了群众，一切依靠群众，从群众中来，到群众中去”所遵循的根本途径。下列公安机关举措贯彻这一路线的有：</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A.推进执法规范化建设，提高民警法律素养</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B.制定窗口办事规则，解决群众到窗口办事难问题</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C.动员居民利用闲暇时间上街巡逻，维护治安稳定</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D.弘扬推广“枫桥经验”，化解社会矛盾纠纷</w:t>
      </w:r>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（2019广东招警-单选）</w:t>
      </w:r>
      <w:r>
        <w:rPr>
          <w:rFonts w:hint="eastAsia"/>
          <w:color w:val="000000" w:themeColor="text1"/>
          <w:szCs w:val="21"/>
          <w14:textFill>
            <w14:solidFill>
              <w14:schemeClr w14:val="tx1"/>
            </w14:solidFill>
          </w14:textFill>
        </w:rPr>
        <w:t>近日，广州警方在市内繁华商业区设立两个自助办证点，内设多台自助办证机，市民不需预约，即可在10分钟内办理身份证补换领及港澳出入境签注，极大地方便了群众，这体现了：</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A.公安机关的宗旨</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B.公安工作的根本原则</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C.公安工作的基本方针</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D.公安工作的基本权力</w:t>
      </w:r>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（2019年多省联考-单选）</w:t>
      </w:r>
      <w:r>
        <w:rPr>
          <w:rFonts w:hint="eastAsia"/>
          <w:color w:val="000000" w:themeColor="text1"/>
          <w:szCs w:val="21"/>
          <w14:textFill>
            <w14:solidFill>
              <w14:schemeClr w14:val="tx1"/>
            </w14:solidFill>
          </w14:textFill>
        </w:rPr>
        <w:t>刑警老张、小李在讯问犯罪嫌疑人肖某时，耐心解释我国刑事政策关于从宽处理的规定，成功教育感化了肖某。刑警老张、小李在讯问肖某时，运用的刑事政策是：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A.教育与处罚相结合</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B.宽严相济</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C.重证据，不轻信口供</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D.严肃与谨慎相结合</w:t>
      </w:r>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（2018国考-单选）</w:t>
      </w:r>
      <w:r>
        <w:rPr>
          <w:rFonts w:hint="eastAsia"/>
          <w:color w:val="000000" w:themeColor="text1"/>
          <w:szCs w:val="21"/>
          <w14:textFill>
            <w14:solidFill>
              <w14:schemeClr w14:val="tx1"/>
            </w14:solidFill>
          </w14:textFill>
        </w:rPr>
        <w:t>甲某提出到商场盗窃，乙某事先不同意，但受甲某胁迫后同意，丙某（13周岁）同意。甲某亲自实施盗窃，安排乙某、丙某掩护，窃得现金750元，甲某分得350元，乙某、丙某各分得200元。公安机关办理此案，依法决定给予甲某治安拘留15日并处罚款1000元；给予乙某酌情减轻处罚；对丙某不予处罚但进行了严肃批评，并责令其家长严加管教。该案处理贯彻的精神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A.依法“严打”</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B.教育与处罚相结合</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C.宽严相济</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D.严肃与谨慎相结合</w:t>
      </w:r>
    </w:p>
    <w:p>
      <w:pPr>
        <w:pStyle w:val="2"/>
        <w:rPr>
          <w:color w:val="000000" w:themeColor="text1"/>
          <w14:textFill>
            <w14:solidFill>
              <w14:schemeClr w14:val="tx1"/>
            </w14:solidFill>
          </w14:textFill>
        </w:rPr>
      </w:pPr>
      <w:bookmarkStart w:id="64" w:name="_Toc43472724"/>
      <w:bookmarkStart w:id="65" w:name="_Toc43472575"/>
      <w:bookmarkStart w:id="66" w:name="_Hlk33709641"/>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】公安机关权力的特点</w:t>
      </w:r>
      <w:bookmarkEnd w:id="64"/>
      <w:bookmarkEnd w:id="65"/>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法定性。公安机关的各项权力都由国家法律和法规规定。反映国家意志，行使公安权力，是一种法律行为，必须在法律规定的职责范围内依法定程序进行。</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强制性。任何国家权力都具有强制性。而公安机关权力则具有特殊强制性。其特殊性在于公安机关以暴力为后盾，能采取行政的、刑事的强制手段和措施。特别是对违法犯罪分子依法可以采取人身方面的强制措施，被实施公安权力的对象只能服从。</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特许性。法律规定的公安权力。只准公安机关及其工作人员使用，其他任何机关、团体和个人都无权行使。</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单向性。公安机关的意思表示，是国家意志的单方面表示，不以当事人是否同意为条件。</w:t>
      </w:r>
    </w:p>
    <w:p>
      <w:pPr>
        <w:pStyle w:val="2"/>
        <w:rPr>
          <w:color w:val="000000" w:themeColor="text1"/>
          <w14:textFill>
            <w14:solidFill>
              <w14:schemeClr w14:val="tx1"/>
            </w14:solidFill>
          </w14:textFill>
        </w:rPr>
      </w:pPr>
      <w:bookmarkStart w:id="67" w:name="_Toc43472576"/>
      <w:bookmarkStart w:id="68" w:name="_Toc43472725"/>
      <w:r>
        <w:rPr>
          <w:rFonts w:hint="eastAsia"/>
          <w:color w:val="000000" w:themeColor="text1"/>
          <w14:textFill>
            <w14:solidFill>
              <w14:schemeClr w14:val="tx1"/>
            </w14:solidFill>
          </w14:textFill>
        </w:rPr>
        <w:t>【小试牛刀】</w:t>
      </w:r>
      <w:bookmarkEnd w:id="67"/>
      <w:bookmarkEnd w:id="68"/>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w:t>
      </w:r>
      <w:r>
        <w:rPr>
          <w:rFonts w:ascii="楷体" w:hAnsi="楷体" w:eastAsia="楷体"/>
          <w:b/>
          <w:color w:val="000000" w:themeColor="text1"/>
          <w:szCs w:val="21"/>
          <w14:textFill>
            <w14:solidFill>
              <w14:schemeClr w14:val="tx1"/>
            </w14:solidFill>
          </w14:textFill>
        </w:rPr>
        <w:t>020</w:t>
      </w:r>
      <w:r>
        <w:rPr>
          <w:rFonts w:hint="eastAsia" w:ascii="楷体" w:hAnsi="楷体" w:eastAsia="楷体"/>
          <w:b/>
          <w:color w:val="000000" w:themeColor="text1"/>
          <w:szCs w:val="21"/>
          <w14:textFill>
            <w14:solidFill>
              <w14:schemeClr w14:val="tx1"/>
            </w14:solidFill>
          </w14:textFill>
        </w:rPr>
        <w:t>公安院校联考-单选）</w:t>
      </w:r>
      <w:r>
        <w:rPr>
          <w:rFonts w:hint="eastAsia"/>
          <w:color w:val="000000" w:themeColor="text1"/>
          <w:szCs w:val="21"/>
          <w14:textFill>
            <w14:solidFill>
              <w14:schemeClr w14:val="tx1"/>
            </w14:solidFill>
          </w14:textFill>
        </w:rPr>
        <w:t>公安机关权力是指公安机关人民警察在其职责范围内依法可以采取的权威性措施和手段。强制性是公安机关权力的特点之一。下列选项中体现公安机关权力具有强制性的是：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A.行政许可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B.行政处罚</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C.治安传唤</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D.治安调解</w:t>
      </w:r>
    </w:p>
    <w:bookmarkEnd w:id="66"/>
    <w:p>
      <w:pPr>
        <w:pStyle w:val="2"/>
        <w:rPr>
          <w:color w:val="000000" w:themeColor="text1"/>
          <w14:textFill>
            <w14:solidFill>
              <w14:schemeClr w14:val="tx1"/>
            </w14:solidFill>
          </w14:textFill>
        </w:rPr>
      </w:pPr>
      <w:bookmarkStart w:id="69" w:name="_Toc43472579"/>
      <w:bookmarkStart w:id="70" w:name="_Toc43472728"/>
      <w:bookmarkStart w:id="71" w:name="_Hlk33709701"/>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13</w:t>
      </w:r>
      <w:r>
        <w:rPr>
          <w:rFonts w:hint="eastAsia"/>
          <w:color w:val="000000" w:themeColor="text1"/>
          <w14:textFill>
            <w14:solidFill>
              <w14:schemeClr w14:val="tx1"/>
            </w14:solidFill>
          </w14:textFill>
        </w:rPr>
        <w:t>】行政处分种类</w:t>
      </w:r>
      <w:bookmarkEnd w:id="69"/>
      <w:bookmarkEnd w:id="70"/>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行政机关公务员处分的种类为：（一）警告；（二）记过；（三）记大过；（四）降级；（五）撤职；（六）开除。</w:t>
      </w:r>
    </w:p>
    <w:p>
      <w:pPr>
        <w:pStyle w:val="2"/>
        <w:rPr>
          <w:color w:val="000000" w:themeColor="text1"/>
          <w14:textFill>
            <w14:solidFill>
              <w14:schemeClr w14:val="tx1"/>
            </w14:solidFill>
          </w14:textFill>
        </w:rPr>
      </w:pPr>
      <w:bookmarkStart w:id="72" w:name="_Toc43472580"/>
      <w:bookmarkStart w:id="73" w:name="_Toc43472729"/>
      <w:r>
        <w:rPr>
          <w:rFonts w:hint="eastAsia"/>
          <w:color w:val="000000" w:themeColor="text1"/>
          <w14:textFill>
            <w14:solidFill>
              <w14:schemeClr w14:val="tx1"/>
            </w14:solidFill>
          </w14:textFill>
        </w:rPr>
        <w:t>【小试牛刀】</w:t>
      </w:r>
      <w:bookmarkEnd w:id="72"/>
      <w:bookmarkEnd w:id="73"/>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bCs/>
          <w:color w:val="000000" w:themeColor="text1"/>
          <w:szCs w:val="21"/>
          <w14:textFill>
            <w14:solidFill>
              <w14:schemeClr w14:val="tx1"/>
            </w14:solidFill>
          </w14:textFill>
        </w:rPr>
        <w:t>（2</w:t>
      </w:r>
      <w:r>
        <w:rPr>
          <w:rFonts w:ascii="楷体" w:hAnsi="楷体" w:eastAsia="楷体"/>
          <w:b/>
          <w:bCs/>
          <w:color w:val="000000" w:themeColor="text1"/>
          <w:szCs w:val="21"/>
          <w14:textFill>
            <w14:solidFill>
              <w14:schemeClr w14:val="tx1"/>
            </w14:solidFill>
          </w14:textFill>
        </w:rPr>
        <w:t>020</w:t>
      </w:r>
      <w:r>
        <w:rPr>
          <w:rFonts w:hint="eastAsia" w:ascii="楷体" w:hAnsi="楷体" w:eastAsia="楷体"/>
          <w:b/>
          <w:bCs/>
          <w:color w:val="000000" w:themeColor="text1"/>
          <w:szCs w:val="21"/>
          <w14:textFill>
            <w14:solidFill>
              <w14:schemeClr w14:val="tx1"/>
            </w14:solidFill>
          </w14:textFill>
        </w:rPr>
        <w:t>公安院校联考-单选）</w:t>
      </w:r>
      <w:r>
        <w:rPr>
          <w:rFonts w:hint="eastAsia"/>
          <w:color w:val="000000" w:themeColor="text1"/>
          <w:szCs w:val="21"/>
          <w14:textFill>
            <w14:solidFill>
              <w14:schemeClr w14:val="tx1"/>
            </w14:solidFill>
          </w14:textFill>
        </w:rPr>
        <w:t>某刑警大队司法鉴定中心民警小张心存侥幸，为获取一定的经济利益，私自接受一起伤害案件当事人委托，出具与事实不符的《人体损伤程度补充鉴定书》，被相关部门查处。根据有关规定，下列给予小张行政处分恰当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A.记过或者记大过</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B.降级或者撤职</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C.警告</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D.开除</w:t>
      </w:r>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bCs/>
          <w:color w:val="000000" w:themeColor="text1"/>
          <w:szCs w:val="21"/>
          <w14:textFill>
            <w14:solidFill>
              <w14:schemeClr w14:val="tx1"/>
            </w14:solidFill>
          </w14:textFill>
        </w:rPr>
        <w:t>（2</w:t>
      </w:r>
      <w:r>
        <w:rPr>
          <w:rFonts w:ascii="楷体" w:hAnsi="楷体" w:eastAsia="楷体"/>
          <w:b/>
          <w:bCs/>
          <w:color w:val="000000" w:themeColor="text1"/>
          <w:szCs w:val="21"/>
          <w14:textFill>
            <w14:solidFill>
              <w14:schemeClr w14:val="tx1"/>
            </w14:solidFill>
          </w14:textFill>
        </w:rPr>
        <w:t>020</w:t>
      </w:r>
      <w:r>
        <w:rPr>
          <w:rFonts w:hint="eastAsia" w:ascii="楷体" w:hAnsi="楷体" w:eastAsia="楷体"/>
          <w:b/>
          <w:bCs/>
          <w:color w:val="000000" w:themeColor="text1"/>
          <w:szCs w:val="21"/>
          <w14:textFill>
            <w14:solidFill>
              <w14:schemeClr w14:val="tx1"/>
            </w14:solidFill>
          </w14:textFill>
        </w:rPr>
        <w:t>国考-单选）</w:t>
      </w:r>
      <w:r>
        <w:rPr>
          <w:rFonts w:hint="eastAsia"/>
          <w:color w:val="000000" w:themeColor="text1"/>
          <w:szCs w:val="21"/>
          <w14:textFill>
            <w14:solidFill>
              <w14:schemeClr w14:val="tx1"/>
            </w14:solidFill>
          </w14:textFill>
        </w:rPr>
        <w:t>某市督查大队核实群众举报线索，发现派出所民警老郭一个月前投资入股其堂妹刚开张的饭店，饭店正处在试营业阶段。根据相关法律法规规定，下列给予老郭行政处分恰当的是：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A.记过或者记大过</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B.降级或者撤职</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C.警告</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D.开除</w:t>
      </w:r>
      <w:bookmarkEnd w:id="71"/>
    </w:p>
    <w:p>
      <w:pPr>
        <w:pStyle w:val="2"/>
        <w:rPr>
          <w:color w:val="000000" w:themeColor="text1"/>
          <w14:textFill>
            <w14:solidFill>
              <w14:schemeClr w14:val="tx1"/>
            </w14:solidFill>
          </w14:textFill>
        </w:rPr>
      </w:pPr>
      <w:bookmarkStart w:id="74" w:name="_Toc43472581"/>
      <w:bookmarkStart w:id="75" w:name="_Toc43472730"/>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】警察的辞退条件</w:t>
      </w:r>
      <w:bookmarkEnd w:id="74"/>
      <w:bookmarkEnd w:id="75"/>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1.《公安机关人民警察辞退办法》第3条规定：人民警察有下列情形之一的，</w:t>
      </w:r>
      <w:r>
        <w:rPr>
          <w:rFonts w:hint="eastAsia"/>
          <w:b/>
          <w:color w:val="000000" w:themeColor="text1"/>
          <w:szCs w:val="21"/>
          <w14:textFill>
            <w14:solidFill>
              <w14:schemeClr w14:val="tx1"/>
            </w14:solidFill>
          </w14:textFill>
        </w:rPr>
        <w:t>应当予以辞退</w:t>
      </w:r>
      <w:r>
        <w:rPr>
          <w:rFonts w:hint="eastAsia"/>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（1）连续两年考核被确定为不称职的。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（2）不能胜任现职工作，又不服从其他安排的。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（3）因所在单位调整、撤销、合并或者缩减编制名额需要调整工作，本人拒绝合理安排的。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（4）不履行人民警察义务，不遵守人民警察纪律，经教育仍无转变，不适合继续在公安机关工作，又不宜给予开除处分的。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（5）旷工或者因公外出、请假期满无正当理由逾期不归连续超过15天，或者一年内累计超过30天的。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2.公安机关人民警察有下列情形之一的，</w:t>
      </w:r>
      <w:r>
        <w:rPr>
          <w:rFonts w:hint="eastAsia"/>
          <w:b/>
          <w:color w:val="000000" w:themeColor="text1"/>
          <w:szCs w:val="21"/>
          <w14:textFill>
            <w14:solidFill>
              <w14:schemeClr w14:val="tx1"/>
            </w14:solidFill>
          </w14:textFill>
        </w:rPr>
        <w:t>不得辞退</w:t>
      </w:r>
      <w:r>
        <w:rPr>
          <w:rFonts w:hint="eastAsia"/>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（1）因公致残，被确认丧失或者部分丧失工作能力的；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（2）因病或者负伤，在规定的医疗期内的；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（3）女性人民警察在孕期、产假、哺乳期内的；</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（4）法律、行政法规规定的其他不得辞退的情形。</w:t>
      </w:r>
    </w:p>
    <w:p>
      <w:pPr>
        <w:pStyle w:val="2"/>
        <w:rPr>
          <w:color w:val="000000" w:themeColor="text1"/>
          <w14:textFill>
            <w14:solidFill>
              <w14:schemeClr w14:val="tx1"/>
            </w14:solidFill>
          </w14:textFill>
        </w:rPr>
      </w:pPr>
      <w:bookmarkStart w:id="76" w:name="_Toc43472731"/>
      <w:bookmarkStart w:id="77" w:name="_Toc7358878"/>
      <w:bookmarkStart w:id="78" w:name="_Toc43472582"/>
      <w:r>
        <w:rPr>
          <w:rFonts w:hint="eastAsia"/>
          <w:color w:val="000000" w:themeColor="text1"/>
          <w14:textFill>
            <w14:solidFill>
              <w14:schemeClr w14:val="tx1"/>
            </w14:solidFill>
          </w14:textFill>
        </w:rPr>
        <w:t>【小试牛刀】</w:t>
      </w:r>
      <w:bookmarkEnd w:id="76"/>
      <w:bookmarkEnd w:id="77"/>
      <w:bookmarkEnd w:id="78"/>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（2017河南招警-多选）</w:t>
      </w:r>
      <w:r>
        <w:rPr>
          <w:rFonts w:hint="eastAsia"/>
          <w:color w:val="000000" w:themeColor="text1"/>
          <w:szCs w:val="21"/>
          <w14:textFill>
            <w14:solidFill>
              <w14:schemeClr w14:val="tx1"/>
            </w14:solidFill>
          </w14:textFill>
        </w:rPr>
        <w:t>同学丁问王某，“我听说当了警察就相当于捧上了‘铁饭碗’，是这样的吗？”</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王答：“那可不一定，也有被辞退的民警啊。”</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丁问：“你能给我举例讲讲吗？”</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下列王某所举事例中正确的是：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A.“民警张某在年度考核中，连续两年被确定为不称职”</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B.“民警李某不胜任现职工作，又不接受其他安排”</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C.“民警曾某请假期满无正当理由逾期不归连续10天”</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D.“民警赵某旷工，一年内累计超过了30天”</w:t>
      </w:r>
    </w:p>
    <w:p>
      <w:pPr>
        <w:pStyle w:val="2"/>
        <w:rPr>
          <w:color w:val="000000" w:themeColor="text1"/>
          <w14:textFill>
            <w14:solidFill>
              <w14:schemeClr w14:val="tx1"/>
            </w14:solidFill>
          </w14:textFill>
        </w:rPr>
      </w:pPr>
      <w:bookmarkStart w:id="79" w:name="_Toc43472732"/>
      <w:bookmarkStart w:id="80" w:name="_Toc43472583"/>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】警衔授予标准</w:t>
      </w:r>
      <w:bookmarkEnd w:id="79"/>
      <w:bookmarkEnd w:id="80"/>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1.部级正职：总警监。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2.部级副职：副总警监。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3.厅（局）级正职：一级警监至二级警监。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4.厅（局）级副职：二级警监至三级警监。</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5.处（局）级正职：三级警监至二级警督。</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6.处（局）级副职：一级警督至三级警督。</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7.科（局）级正职：一级警督至一级警司。</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8.科（局）级副职：二级警督至二级警司。</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9.科员（警长）职：三级警督至三级警司</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10.办事员（警员）职：一级警司至二级警员。</w:t>
      </w:r>
    </w:p>
    <w:p>
      <w:pPr>
        <w:pStyle w:val="2"/>
        <w:rPr>
          <w:color w:val="000000" w:themeColor="text1"/>
          <w14:textFill>
            <w14:solidFill>
              <w14:schemeClr w14:val="tx1"/>
            </w14:solidFill>
          </w14:textFill>
        </w:rPr>
      </w:pPr>
      <w:bookmarkStart w:id="81" w:name="_Toc43472733"/>
      <w:bookmarkStart w:id="82" w:name="_Toc7358880"/>
      <w:bookmarkStart w:id="83" w:name="_Toc43472584"/>
      <w:r>
        <w:rPr>
          <w:rFonts w:hint="eastAsia"/>
          <w:color w:val="000000" w:themeColor="text1"/>
          <w14:textFill>
            <w14:solidFill>
              <w14:schemeClr w14:val="tx1"/>
            </w14:solidFill>
          </w14:textFill>
        </w:rPr>
        <w:t>【小试牛刀】</w:t>
      </w:r>
      <w:bookmarkEnd w:id="81"/>
      <w:bookmarkEnd w:id="82"/>
      <w:bookmarkEnd w:id="83"/>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（2018浙江招警-单选）</w:t>
      </w:r>
      <w:r>
        <w:rPr>
          <w:rFonts w:hint="eastAsia"/>
          <w:color w:val="000000" w:themeColor="text1"/>
          <w:szCs w:val="21"/>
          <w14:textFill>
            <w14:solidFill>
              <w14:schemeClr w14:val="tx1"/>
            </w14:solidFill>
          </w14:textFill>
        </w:rPr>
        <w:t>《人民警察法》规定，人民警察依法实行警衔制度。下列可以被授予总警监警衔的政法机关领导是：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A.公安部部长</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B.国家安全部副部长</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C.最高人民法院司法警察局局长</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D.最高人民检察院检察长</w:t>
      </w:r>
    </w:p>
    <w:p>
      <w:pPr>
        <w:pStyle w:val="2"/>
        <w:rPr>
          <w:color w:val="000000" w:themeColor="text1"/>
          <w14:textFill>
            <w14:solidFill>
              <w14:schemeClr w14:val="tx1"/>
            </w14:solidFill>
          </w14:textFill>
        </w:rPr>
      </w:pPr>
      <w:bookmarkStart w:id="84" w:name="_Toc43472585"/>
      <w:bookmarkStart w:id="85" w:name="_Toc43472734"/>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】内部关系</w:t>
      </w:r>
      <w:bookmarkEnd w:id="84"/>
      <w:bookmarkEnd w:id="85"/>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1.不论职位高低，政治上一律平等，相互之间是同志关系。</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2.公安民警依据行政职务和警衔，构成上下级和同级关系。</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3.上级应当关心、爱护和严格管理下级；下级必须服从上级。</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4.处理内部关系的基本要求是：各司其职，密切协作，互相支持，协调一致。</w:t>
      </w:r>
    </w:p>
    <w:p>
      <w:pPr>
        <w:pStyle w:val="2"/>
        <w:rPr>
          <w:color w:val="000000" w:themeColor="text1"/>
          <w14:textFill>
            <w14:solidFill>
              <w14:schemeClr w14:val="tx1"/>
            </w14:solidFill>
          </w14:textFill>
        </w:rPr>
      </w:pPr>
      <w:bookmarkStart w:id="86" w:name="_Toc7358882"/>
      <w:bookmarkStart w:id="87" w:name="_Toc43472735"/>
      <w:bookmarkStart w:id="88" w:name="_Toc43472586"/>
      <w:r>
        <w:rPr>
          <w:rFonts w:hint="eastAsia"/>
          <w:color w:val="000000" w:themeColor="text1"/>
          <w14:textFill>
            <w14:solidFill>
              <w14:schemeClr w14:val="tx1"/>
            </w14:solidFill>
          </w14:textFill>
        </w:rPr>
        <w:t>【小试牛刀】</w:t>
      </w:r>
      <w:bookmarkEnd w:id="86"/>
      <w:bookmarkEnd w:id="87"/>
      <w:bookmarkEnd w:id="88"/>
    </w:p>
    <w:p>
      <w:pPr>
        <w:spacing w:line="360" w:lineRule="auto"/>
        <w:ind w:firstLine="422" w:firstLineChars="200"/>
        <w:rPr>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（2017江苏招警-单选）</w:t>
      </w:r>
      <w:r>
        <w:rPr>
          <w:rFonts w:hint="eastAsia"/>
          <w:color w:val="000000" w:themeColor="text1"/>
          <w:szCs w:val="21"/>
          <w14:textFill>
            <w14:solidFill>
              <w14:schemeClr w14:val="tx1"/>
            </w14:solidFill>
          </w14:textFill>
        </w:rPr>
        <w:t>人民警察必须执行上级的决定和命令，根据《公安机关人民警察内务条令》的区分公安民警上下级关系的依据是：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A.警衔类别和等级</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B.职务类别和等级</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C.行政职务和警衔</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D.行政职务和级别</w:t>
      </w:r>
    </w:p>
    <w:p>
      <w:pPr>
        <w:pStyle w:val="2"/>
        <w:rPr>
          <w:color w:val="000000" w:themeColor="text1"/>
          <w14:textFill>
            <w14:solidFill>
              <w14:schemeClr w14:val="tx1"/>
            </w14:solidFill>
          </w14:textFill>
        </w:rPr>
      </w:pPr>
      <w:bookmarkStart w:id="89" w:name="_Toc43472587"/>
      <w:bookmarkStart w:id="90" w:name="_Toc43472736"/>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】公安机关执法监督</w:t>
      </w:r>
      <w:bookmarkEnd w:id="89"/>
      <w:bookmarkEnd w:id="90"/>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1.公安执法监督分类</w:t>
      </w:r>
    </w:p>
    <w:p>
      <w:pPr>
        <w:autoSpaceDE w:val="0"/>
        <w:autoSpaceDN w:val="0"/>
        <w:spacing w:line="360" w:lineRule="auto"/>
        <w:ind w:firstLine="422" w:firstLineChars="200"/>
        <w:rPr>
          <w:rFonts w:ascii="楷体" w:hAnsi="楷体" w:eastAsia="楷体"/>
          <w:b/>
          <w:color w:val="000000" w:themeColor="text1"/>
          <w:szCs w:val="22"/>
          <w14:textFill>
            <w14:solidFill>
              <w14:schemeClr w14:val="tx1"/>
            </w14:solidFill>
          </w14:textFill>
        </w:rPr>
      </w:pPr>
      <w:r>
        <w:rPr>
          <w:rFonts w:hint="eastAsia" w:ascii="楷体" w:hAnsi="楷体" w:eastAsia="楷体"/>
          <w:b/>
          <w:color w:val="000000" w:themeColor="text1"/>
          <w:szCs w:val="22"/>
          <w14:textFill>
            <w14:solidFill>
              <w14:schemeClr w14:val="tx1"/>
            </w14:solidFill>
          </w14:textFill>
        </w:rPr>
        <w:t>（1）</w:t>
      </w:r>
      <w:r>
        <w:rPr>
          <w:rFonts w:ascii="楷体" w:hAnsi="楷体" w:eastAsia="楷体"/>
          <w:b/>
          <w:color w:val="000000" w:themeColor="text1"/>
          <w:szCs w:val="22"/>
          <w14:textFill>
            <w14:solidFill>
              <w14:schemeClr w14:val="tx1"/>
            </w14:solidFill>
          </w14:textFill>
        </w:rPr>
        <w:t>按监督主体分类</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分为国家权力机关的监督、检察机关的监督、审判机关的监督、行政监察机关的监督、公安机关内部的监督、社会的监督。</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社会监督的主体：各民主党派、社会团体、群众组织、新闻媒体、公民个人。</w:t>
      </w:r>
    </w:p>
    <w:p>
      <w:pPr>
        <w:autoSpaceDE w:val="0"/>
        <w:autoSpaceDN w:val="0"/>
        <w:spacing w:line="360" w:lineRule="auto"/>
        <w:ind w:firstLine="422" w:firstLineChars="200"/>
        <w:rPr>
          <w:rFonts w:ascii="楷体" w:hAnsi="楷体" w:eastAsia="楷体"/>
          <w:b/>
          <w:color w:val="000000" w:themeColor="text1"/>
          <w:szCs w:val="22"/>
          <w14:textFill>
            <w14:solidFill>
              <w14:schemeClr w14:val="tx1"/>
            </w14:solidFill>
          </w14:textFill>
        </w:rPr>
      </w:pPr>
      <w:r>
        <w:rPr>
          <w:rFonts w:hint="eastAsia" w:ascii="楷体" w:hAnsi="楷体" w:eastAsia="楷体"/>
          <w:b/>
          <w:color w:val="000000" w:themeColor="text1"/>
          <w:szCs w:val="22"/>
          <w14:textFill>
            <w14:solidFill>
              <w14:schemeClr w14:val="tx1"/>
            </w14:solidFill>
          </w14:textFill>
        </w:rPr>
        <w:t>（2）</w:t>
      </w:r>
      <w:r>
        <w:rPr>
          <w:rFonts w:ascii="楷体" w:hAnsi="楷体" w:eastAsia="楷体"/>
          <w:b/>
          <w:color w:val="000000" w:themeColor="text1"/>
          <w:szCs w:val="22"/>
          <w14:textFill>
            <w14:solidFill>
              <w14:schemeClr w14:val="tx1"/>
            </w14:solidFill>
          </w14:textFill>
        </w:rPr>
        <w:t>按监督主体与监督对象的隶属关系</w:t>
      </w:r>
      <w:r>
        <w:rPr>
          <w:rFonts w:hint="eastAsia" w:ascii="楷体" w:hAnsi="楷体" w:eastAsia="楷体"/>
          <w:b/>
          <w:color w:val="000000" w:themeColor="text1"/>
          <w:szCs w:val="22"/>
          <w14:textFill>
            <w14:solidFill>
              <w14:schemeClr w14:val="tx1"/>
            </w14:solidFill>
          </w14:textFill>
        </w:rPr>
        <w:t>分类</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①</w:t>
      </w:r>
      <w:r>
        <w:rPr>
          <w:color w:val="000000" w:themeColor="text1"/>
          <w:szCs w:val="22"/>
          <w14:textFill>
            <w14:solidFill>
              <w14:schemeClr w14:val="tx1"/>
            </w14:solidFill>
          </w14:textFill>
        </w:rPr>
        <w:t>外部监督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公安机关之外的主体的监督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国家权力机关的监督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行政监察监督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检察监督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行政诉讼监督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社会监督等</w:t>
      </w:r>
      <w:r>
        <w:rPr>
          <w:rFonts w:hint="eastAsia"/>
          <w:color w:val="000000" w:themeColor="text1"/>
          <w:szCs w:val="22"/>
          <w14:textFill>
            <w14:solidFill>
              <w14:schemeClr w14:val="tx1"/>
            </w14:solidFill>
          </w14:textFill>
        </w:rPr>
        <w:t>。</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②</w:t>
      </w:r>
      <w:r>
        <w:rPr>
          <w:color w:val="000000" w:themeColor="text1"/>
          <w:szCs w:val="22"/>
          <w14:textFill>
            <w14:solidFill>
              <w14:schemeClr w14:val="tx1"/>
            </w14:solidFill>
          </w14:textFill>
        </w:rPr>
        <w:t>内部监督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督察监督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法制部门监督以及行政复议和国家赔偿制度等</w:t>
      </w:r>
      <w:r>
        <w:rPr>
          <w:rFonts w:hint="eastAsia"/>
          <w:color w:val="000000" w:themeColor="text1"/>
          <w:szCs w:val="22"/>
          <w14:textFill>
            <w14:solidFill>
              <w14:schemeClr w14:val="tx1"/>
            </w14:solidFill>
          </w14:textFill>
        </w:rPr>
        <w:t>。</w:t>
      </w:r>
    </w:p>
    <w:p>
      <w:pPr>
        <w:autoSpaceDE w:val="0"/>
        <w:autoSpaceDN w:val="0"/>
        <w:spacing w:line="360" w:lineRule="auto"/>
        <w:ind w:firstLine="422" w:firstLineChars="200"/>
        <w:rPr>
          <w:rFonts w:ascii="楷体" w:hAnsi="楷体" w:eastAsia="楷体"/>
          <w:b/>
          <w:color w:val="000000" w:themeColor="text1"/>
          <w:szCs w:val="22"/>
          <w14:textFill>
            <w14:solidFill>
              <w14:schemeClr w14:val="tx1"/>
            </w14:solidFill>
          </w14:textFill>
        </w:rPr>
      </w:pPr>
      <w:r>
        <w:rPr>
          <w:rFonts w:hint="eastAsia" w:ascii="楷体" w:hAnsi="楷体" w:eastAsia="楷体"/>
          <w:b/>
          <w:color w:val="000000" w:themeColor="text1"/>
          <w:szCs w:val="22"/>
          <w14:textFill>
            <w14:solidFill>
              <w14:schemeClr w14:val="tx1"/>
            </w14:solidFill>
          </w14:textFill>
        </w:rPr>
        <w:t>3.</w:t>
      </w:r>
      <w:r>
        <w:rPr>
          <w:rFonts w:ascii="楷体" w:hAnsi="楷体" w:eastAsia="楷体"/>
          <w:b/>
          <w:color w:val="000000" w:themeColor="text1"/>
          <w:szCs w:val="22"/>
          <w14:textFill>
            <w14:solidFill>
              <w14:schemeClr w14:val="tx1"/>
            </w14:solidFill>
          </w14:textFill>
        </w:rPr>
        <w:t>根据实施监督的时间不同</w:t>
      </w:r>
      <w:r>
        <w:rPr>
          <w:rFonts w:hint="eastAsia" w:ascii="楷体" w:hAnsi="楷体" w:eastAsia="楷体"/>
          <w:b/>
          <w:color w:val="000000" w:themeColor="text1"/>
          <w:szCs w:val="22"/>
          <w14:textFill>
            <w14:solidFill>
              <w14:schemeClr w14:val="tx1"/>
            </w14:solidFill>
          </w14:textFill>
        </w:rPr>
        <w:t>分类</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①</w:t>
      </w:r>
      <w:r>
        <w:rPr>
          <w:color w:val="000000" w:themeColor="text1"/>
          <w:szCs w:val="22"/>
          <w14:textFill>
            <w14:solidFill>
              <w14:schemeClr w14:val="tx1"/>
            </w14:solidFill>
          </w14:textFill>
        </w:rPr>
        <w:t>事前监督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预防作用</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上级公安机关对下级公安机关执法工作方案事前的审核</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检察机关对公安机关提请逮捕犯罪嫌疑人的审查批准等</w:t>
      </w:r>
      <w:r>
        <w:rPr>
          <w:rFonts w:hint="eastAsia"/>
          <w:color w:val="000000" w:themeColor="text1"/>
          <w:szCs w:val="22"/>
          <w14:textFill>
            <w14:solidFill>
              <w14:schemeClr w14:val="tx1"/>
            </w14:solidFill>
          </w14:textFill>
        </w:rPr>
        <w:t>。</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②</w:t>
      </w:r>
      <w:r>
        <w:rPr>
          <w:color w:val="000000" w:themeColor="text1"/>
          <w:szCs w:val="22"/>
          <w14:textFill>
            <w14:solidFill>
              <w14:schemeClr w14:val="tx1"/>
            </w14:solidFill>
          </w14:textFill>
        </w:rPr>
        <w:t>事中监督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控制作用</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检察机关对公安机关侦查过程中存在的违法行为发出纠正违法通知书</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督察机构对人民警察的执法活动进行现场督察等</w:t>
      </w:r>
      <w:r>
        <w:rPr>
          <w:rFonts w:hint="eastAsia"/>
          <w:color w:val="000000" w:themeColor="text1"/>
          <w:szCs w:val="22"/>
          <w14:textFill>
            <w14:solidFill>
              <w14:schemeClr w14:val="tx1"/>
            </w14:solidFill>
          </w14:textFill>
        </w:rPr>
        <w:t>。</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③</w:t>
      </w:r>
      <w:r>
        <w:rPr>
          <w:color w:val="000000" w:themeColor="text1"/>
          <w:szCs w:val="22"/>
          <w14:textFill>
            <w14:solidFill>
              <w14:schemeClr w14:val="tx1"/>
            </w14:solidFill>
          </w14:textFill>
        </w:rPr>
        <w:t>事后监督</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救济作用</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行政复议</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行政诉讼</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行政赔偿</w:t>
      </w:r>
      <w:r>
        <w:rPr>
          <w:rFonts w:hint="eastAsia"/>
          <w:color w:val="000000" w:themeColor="text1"/>
          <w:szCs w:val="22"/>
          <w14:textFill>
            <w14:solidFill>
              <w14:schemeClr w14:val="tx1"/>
            </w14:solidFill>
          </w14:textFill>
        </w:rPr>
        <w:t>。</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2.公安机关内部执法监督</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督察制度</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法制监督制度</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公安行政复议制度</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公安赔偿制度</w:t>
      </w:r>
    </w:p>
    <w:p>
      <w:pPr>
        <w:pStyle w:val="2"/>
        <w:rPr>
          <w:color w:val="000000" w:themeColor="text1"/>
          <w14:textFill>
            <w14:solidFill>
              <w14:schemeClr w14:val="tx1"/>
            </w14:solidFill>
          </w14:textFill>
        </w:rPr>
      </w:pPr>
      <w:bookmarkStart w:id="91" w:name="_Toc43472737"/>
      <w:bookmarkStart w:id="92" w:name="_Toc43472588"/>
      <w:bookmarkStart w:id="93" w:name="_Toc7358884"/>
      <w:r>
        <w:rPr>
          <w:rFonts w:hint="eastAsia"/>
          <w:color w:val="000000" w:themeColor="text1"/>
          <w14:textFill>
            <w14:solidFill>
              <w14:schemeClr w14:val="tx1"/>
            </w14:solidFill>
          </w14:textFill>
        </w:rPr>
        <w:t>【小试牛刀】</w:t>
      </w:r>
      <w:bookmarkEnd w:id="91"/>
      <w:bookmarkEnd w:id="92"/>
      <w:bookmarkEnd w:id="93"/>
    </w:p>
    <w:p>
      <w:pPr>
        <w:autoSpaceDE w:val="0"/>
        <w:autoSpaceDN w:val="0"/>
        <w:spacing w:line="360" w:lineRule="auto"/>
        <w:ind w:firstLine="422" w:firstLineChars="200"/>
        <w:rPr>
          <w:color w:val="000000" w:themeColor="text1"/>
          <w:szCs w:val="22"/>
          <w14:textFill>
            <w14:solidFill>
              <w14:schemeClr w14:val="tx1"/>
            </w14:solidFill>
          </w14:textFill>
        </w:rPr>
      </w:pPr>
      <w:r>
        <w:rPr>
          <w:rFonts w:hint="eastAsia" w:ascii="楷体" w:hAnsi="楷体" w:eastAsia="楷体"/>
          <w:b/>
          <w:color w:val="000000" w:themeColor="text1"/>
          <w:szCs w:val="22"/>
          <w14:textFill>
            <w14:solidFill>
              <w14:schemeClr w14:val="tx1"/>
            </w14:solidFill>
          </w14:textFill>
        </w:rPr>
        <w:t>（2019国考-单选）</w:t>
      </w:r>
      <w:r>
        <w:rPr>
          <w:rFonts w:hint="eastAsia"/>
          <w:color w:val="000000" w:themeColor="text1"/>
          <w:szCs w:val="22"/>
          <w14:textFill>
            <w14:solidFill>
              <w14:schemeClr w14:val="tx1"/>
            </w14:solidFill>
          </w14:textFill>
        </w:rPr>
        <w:t>在公安执法监督中，社会监督制度是指来自国家机关以外的社会组织、团体和公民个人等依法对公安机关及其人民警察执法活动进行监督的制度。在下列情形中，属于对公安执法进行社会监督的是：</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A.甲县人民政府复议县公安局对张某作出的行政拘留决定</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B.乙县人民法院审理王某起诉县公安局不作为一案</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C.丙县人大常委会要求县公安局汇报执法规范化建设情况</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D.丁县人民政协对公安局的执法活动提出批评建议</w:t>
      </w:r>
    </w:p>
    <w:p>
      <w:pPr>
        <w:autoSpaceDE w:val="0"/>
        <w:autoSpaceDN w:val="0"/>
        <w:spacing w:line="360" w:lineRule="auto"/>
        <w:ind w:firstLine="422" w:firstLineChars="200"/>
        <w:rPr>
          <w:color w:val="000000" w:themeColor="text1"/>
          <w:szCs w:val="22"/>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（2017江苏招警-单选）</w:t>
      </w:r>
      <w:r>
        <w:rPr>
          <w:rFonts w:hint="eastAsia"/>
          <w:color w:val="000000" w:themeColor="text1"/>
          <w:szCs w:val="22"/>
          <w14:textFill>
            <w14:solidFill>
              <w14:schemeClr w14:val="tx1"/>
            </w14:solidFill>
          </w14:textFill>
        </w:rPr>
        <w:t>根据监督主体与监督对象的隶属关系不同，公安执法监督可以分为外部执法监督和内部执法监督。下列属于公安机关内部执法监督的是：</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A.检察监督</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B.群众监督</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C.监察监督</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D.督察监督</w:t>
      </w:r>
    </w:p>
    <w:p>
      <w:pPr>
        <w:pStyle w:val="2"/>
        <w:rPr>
          <w:color w:val="000000" w:themeColor="text1"/>
          <w14:textFill>
            <w14:solidFill>
              <w14:schemeClr w14:val="tx1"/>
            </w14:solidFill>
          </w14:textFill>
        </w:rPr>
      </w:pPr>
      <w:bookmarkStart w:id="94" w:name="_Toc43472589"/>
      <w:bookmarkStart w:id="95" w:name="_Toc43472738"/>
      <w:r>
        <w:rPr>
          <w:rFonts w:hint="eastAsia"/>
          <w:color w:val="000000" w:themeColor="text1"/>
          <w14:textFill>
            <w14:solidFill>
              <w14:schemeClr w14:val="tx1"/>
            </w14:solidFill>
          </w14:textFill>
        </w:rPr>
        <w:t>【高频考点</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】群众工作能力</w:t>
      </w:r>
      <w:bookmarkEnd w:id="94"/>
      <w:bookmarkEnd w:id="95"/>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1</w:t>
      </w:r>
      <w:r>
        <w:rPr>
          <w:rFonts w:ascii="微软雅黑" w:hAnsi="微软雅黑" w:eastAsia="微软雅黑"/>
          <w:b/>
          <w:color w:val="000000" w:themeColor="text1"/>
          <w:szCs w:val="21"/>
          <w14:textFill>
            <w14:solidFill>
              <w14:schemeClr w14:val="tx1"/>
            </w14:solidFill>
          </w14:textFill>
        </w:rPr>
        <w:t>.</w:t>
      </w:r>
      <w:r>
        <w:rPr>
          <w:rFonts w:hint="eastAsia" w:ascii="微软雅黑" w:hAnsi="微软雅黑" w:eastAsia="微软雅黑"/>
          <w:b/>
          <w:color w:val="000000" w:themeColor="text1"/>
          <w:szCs w:val="21"/>
          <w14:textFill>
            <w14:solidFill>
              <w14:schemeClr w14:val="tx1"/>
            </w14:solidFill>
          </w14:textFill>
        </w:rPr>
        <w:t>社区群众工作的基本要求</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（1）“三懂”：懂群众心理；懂群众语言；懂沟通技巧</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（2）“四会”：会化解矛盾；会调处纠纷；会主动服务；会宣传发动</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2</w:t>
      </w:r>
      <w:r>
        <w:rPr>
          <w:rFonts w:ascii="微软雅黑" w:hAnsi="微软雅黑" w:eastAsia="微软雅黑"/>
          <w:b/>
          <w:color w:val="000000" w:themeColor="text1"/>
          <w:szCs w:val="21"/>
          <w14:textFill>
            <w14:solidFill>
              <w14:schemeClr w14:val="tx1"/>
            </w14:solidFill>
          </w14:textFill>
        </w:rPr>
        <w:t>.</w:t>
      </w:r>
      <w:r>
        <w:rPr>
          <w:rFonts w:hint="eastAsia" w:ascii="微软雅黑" w:hAnsi="微软雅黑" w:eastAsia="微软雅黑"/>
          <w:b/>
          <w:color w:val="000000" w:themeColor="text1"/>
          <w:szCs w:val="21"/>
          <w14:textFill>
            <w14:solidFill>
              <w14:schemeClr w14:val="tx1"/>
            </w14:solidFill>
          </w14:textFill>
        </w:rPr>
        <w:t>沟通协调的基本途径</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（1）明确工作任务，确定沟通目的</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（2）善于换位思考，掌握沟通技巧</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（3）对沟通协调的效果进行追踪，建立反馈机制，及时反馈</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3</w:t>
      </w:r>
      <w:r>
        <w:rPr>
          <w:rFonts w:ascii="微软雅黑" w:hAnsi="微软雅黑" w:eastAsia="微软雅黑"/>
          <w:b/>
          <w:color w:val="000000" w:themeColor="text1"/>
          <w:szCs w:val="21"/>
          <w14:textFill>
            <w14:solidFill>
              <w14:schemeClr w14:val="tx1"/>
            </w14:solidFill>
          </w14:textFill>
        </w:rPr>
        <w:t>.</w:t>
      </w:r>
      <w:r>
        <w:rPr>
          <w:rFonts w:hint="eastAsia" w:ascii="微软雅黑" w:hAnsi="微软雅黑" w:eastAsia="微软雅黑"/>
          <w:b/>
          <w:color w:val="000000" w:themeColor="text1"/>
          <w:szCs w:val="21"/>
          <w14:textFill>
            <w14:solidFill>
              <w14:schemeClr w14:val="tx1"/>
            </w14:solidFill>
          </w14:textFill>
        </w:rPr>
        <w:t>组织群众的方式</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（1）指导治保会、治安志愿者队伍、治安联防队等群防群治组织开展工作</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（2）提高群众安全防范意识和能力，开展群众自防自治活动</w:t>
      </w:r>
    </w:p>
    <w:p>
      <w:pPr>
        <w:spacing w:line="360" w:lineRule="auto"/>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4</w:t>
      </w:r>
      <w:r>
        <w:rPr>
          <w:rFonts w:ascii="微软雅黑" w:hAnsi="微软雅黑" w:eastAsia="微软雅黑"/>
          <w:b/>
          <w:color w:val="000000" w:themeColor="text1"/>
          <w:szCs w:val="21"/>
          <w14:textFill>
            <w14:solidFill>
              <w14:schemeClr w14:val="tx1"/>
            </w14:solidFill>
          </w14:textFill>
        </w:rPr>
        <w:t>.</w:t>
      </w:r>
      <w:r>
        <w:rPr>
          <w:rFonts w:hint="eastAsia" w:ascii="微软雅黑" w:hAnsi="微软雅黑" w:eastAsia="微软雅黑"/>
          <w:b/>
          <w:color w:val="000000" w:themeColor="text1"/>
          <w:szCs w:val="21"/>
          <w14:textFill>
            <w14:solidFill>
              <w14:schemeClr w14:val="tx1"/>
            </w14:solidFill>
          </w14:textFill>
        </w:rPr>
        <w:t>服务群众的主要内容</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（1）在社区警务室定期接待群众</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（2）设立警民联系箱、联系簿，发放警民联系卡，公布联系电话</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（3）帮助联系解决群众求助的事宜</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（4）为群众代办户口、公民身份证件等事宜，对孤寡老人、残疾人等有特殊困难的群众实行上门服务</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（5）参与社会公益活动</w:t>
      </w:r>
    </w:p>
    <w:p>
      <w:pPr>
        <w:pStyle w:val="2"/>
        <w:rPr>
          <w:color w:val="000000" w:themeColor="text1"/>
          <w14:textFill>
            <w14:solidFill>
              <w14:schemeClr w14:val="tx1"/>
            </w14:solidFill>
          </w14:textFill>
        </w:rPr>
      </w:pPr>
      <w:bookmarkStart w:id="96" w:name="_Toc43472739"/>
      <w:bookmarkStart w:id="97" w:name="_Toc43472590"/>
      <w:r>
        <w:rPr>
          <w:rFonts w:hint="eastAsia"/>
          <w:color w:val="000000" w:themeColor="text1"/>
          <w14:textFill>
            <w14:solidFill>
              <w14:schemeClr w14:val="tx1"/>
            </w14:solidFill>
          </w14:textFill>
        </w:rPr>
        <w:t>【小试牛刀】</w:t>
      </w:r>
      <w:bookmarkEnd w:id="96"/>
      <w:bookmarkEnd w:id="97"/>
    </w:p>
    <w:p>
      <w:pPr>
        <w:autoSpaceDE w:val="0"/>
        <w:autoSpaceDN w:val="0"/>
        <w:spacing w:line="360" w:lineRule="auto"/>
        <w:ind w:firstLine="422" w:firstLineChars="200"/>
        <w:rPr>
          <w:color w:val="000000" w:themeColor="text1"/>
          <w:szCs w:val="22"/>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（2</w:t>
      </w:r>
      <w:r>
        <w:rPr>
          <w:rFonts w:ascii="楷体" w:hAnsi="楷体" w:eastAsia="楷体"/>
          <w:b/>
          <w:color w:val="000000" w:themeColor="text1"/>
          <w:szCs w:val="21"/>
          <w14:textFill>
            <w14:solidFill>
              <w14:schemeClr w14:val="tx1"/>
            </w14:solidFill>
          </w14:textFill>
        </w:rPr>
        <w:t>020</w:t>
      </w:r>
      <w:r>
        <w:rPr>
          <w:rFonts w:hint="eastAsia" w:ascii="楷体" w:hAnsi="楷体" w:eastAsia="楷体"/>
          <w:b/>
          <w:color w:val="000000" w:themeColor="text1"/>
          <w:szCs w:val="21"/>
          <w14:textFill>
            <w14:solidFill>
              <w14:schemeClr w14:val="tx1"/>
            </w14:solidFill>
          </w14:textFill>
        </w:rPr>
        <w:t>公安院校联考-单选）</w:t>
      </w:r>
      <w:r>
        <w:rPr>
          <w:rFonts w:hint="eastAsia"/>
          <w:color w:val="000000" w:themeColor="text1"/>
          <w:szCs w:val="22"/>
          <w14:textFill>
            <w14:solidFill>
              <w14:schemeClr w14:val="tx1"/>
            </w14:solidFill>
          </w14:textFill>
        </w:rPr>
        <w:t>公安工作的群众路线是公安工作宣传群众、依靠群众、服务群众、保护群众、组织群众的理论、原则、制度和方法的总称。社区民警老赵下列行为属于公安群众工作中组织群众的是：</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A.为方便老人求助，把自己的联系电话和照片做成挂历免费发给辖区老人</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B.为方便上班居民，周末召集志愿者为辖区居民免费修理家用电器</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C.为辖区安宁，动员并培训辖区治安志愿者开展辖区安全防范工作</w:t>
      </w:r>
    </w:p>
    <w:p>
      <w:pPr>
        <w:autoSpaceDE w:val="0"/>
        <w:autoSpaceDN w:val="0"/>
        <w:spacing w:line="360" w:lineRule="auto"/>
        <w:ind w:firstLine="420" w:firstLineChars="20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D.为解决辖区大龄男女青年婚姻问题，开展未婚男女青年联谊活动</w:t>
      </w:r>
    </w:p>
    <w:p>
      <w:pPr>
        <w:autoSpaceDE w:val="0"/>
        <w:autoSpaceDN w:val="0"/>
        <w:spacing w:line="360" w:lineRule="auto"/>
        <w:ind w:firstLine="420" w:firstLineChars="200"/>
        <w:rPr>
          <w:color w:val="000000" w:themeColor="text1"/>
          <w:szCs w:val="22"/>
          <w14:textFill>
            <w14:solidFill>
              <w14:schemeClr w14:val="tx1"/>
            </w14:solidFill>
          </w14:textFill>
        </w:rPr>
      </w:pPr>
    </w:p>
    <w:p>
      <w:pPr>
        <w:autoSpaceDE w:val="0"/>
        <w:autoSpaceDN w:val="0"/>
        <w:spacing w:line="360" w:lineRule="auto"/>
        <w:ind w:firstLine="420" w:firstLineChars="200"/>
        <w:rPr>
          <w:color w:val="000000" w:themeColor="text1"/>
          <w:szCs w:val="22"/>
          <w14:textFill>
            <w14:solidFill>
              <w14:schemeClr w14:val="tx1"/>
            </w14:solidFill>
          </w14:textFill>
        </w:rPr>
      </w:pPr>
    </w:p>
    <w:p>
      <w:pPr>
        <w:autoSpaceDE w:val="0"/>
        <w:autoSpaceDN w:val="0"/>
        <w:spacing w:line="360" w:lineRule="auto"/>
        <w:ind w:firstLine="420" w:firstLineChars="200"/>
        <w:rPr>
          <w:color w:val="000000" w:themeColor="text1"/>
          <w:szCs w:val="22"/>
          <w14:textFill>
            <w14:solidFill>
              <w14:schemeClr w14:val="tx1"/>
            </w14:solidFill>
          </w14:textFill>
        </w:rPr>
      </w:pPr>
    </w:p>
    <w:p>
      <w:pPr>
        <w:spacing w:line="360" w:lineRule="auto"/>
        <w:ind w:firstLine="420" w:firstLineChars="200"/>
        <w:rPr>
          <w:rFonts w:asciiTheme="minorEastAsia" w:hAnsiTheme="minorEastAsia"/>
          <w:color w:val="000000" w:themeColor="text1"/>
          <w:szCs w:val="21"/>
          <w14:textFill>
            <w14:solidFill>
              <w14:schemeClr w14:val="tx1"/>
            </w14:solidFill>
          </w14:textFill>
        </w:rPr>
      </w:pPr>
    </w:p>
    <w:p>
      <w:pPr>
        <w:pStyle w:val="11"/>
        <w:rPr>
          <w:rFonts w:asciiTheme="minorEastAsia" w:hAnsiTheme="minorEastAsia"/>
          <w:color w:val="000000" w:themeColor="text1"/>
          <w:szCs w:val="2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3"/>
        <w:rPr>
          <w:rFonts w:hint="eastAsia" w:eastAsia="微软雅黑"/>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第</w:t>
      </w: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 xml:space="preserve">部分 </w:t>
      </w:r>
      <w:r>
        <w:rPr>
          <w:rFonts w:hint="eastAsia"/>
          <w:color w:val="000000" w:themeColor="text1"/>
          <w:lang w:val="en-US" w:eastAsia="zh-CN"/>
          <w14:textFill>
            <w14:solidFill>
              <w14:schemeClr w14:val="tx1"/>
            </w14:solidFill>
          </w14:textFill>
        </w:rPr>
        <w:t>政治理论知识</w:t>
      </w:r>
    </w:p>
    <w:p>
      <w:pPr>
        <w:pStyle w:val="3"/>
        <w:spacing w:line="240" w:lineRule="auto"/>
        <w:jc w:val="center"/>
        <w:rPr>
          <w:color w:val="000000" w:themeColor="text1"/>
          <w:highlight w:val="none"/>
          <w14:textFill>
            <w14:solidFill>
              <w14:schemeClr w14:val="tx1"/>
            </w14:solidFill>
          </w14:textFill>
        </w:rPr>
      </w:pPr>
      <w:bookmarkStart w:id="98" w:name="_Toc26802"/>
      <w:r>
        <w:rPr>
          <w:rFonts w:hint="eastAsia"/>
          <w:color w:val="000000" w:themeColor="text1"/>
          <w:highlight w:val="none"/>
          <w14:textFill>
            <w14:solidFill>
              <w14:schemeClr w14:val="tx1"/>
            </w14:solidFill>
          </w14:textFill>
        </w:rPr>
        <w:t>马克思主义哲学</w:t>
      </w:r>
      <w:bookmarkEnd w:id="98"/>
    </w:p>
    <w:p>
      <w:pPr>
        <w:pStyle w:val="2"/>
        <w:spacing w:line="240" w:lineRule="auto"/>
        <w:jc w:val="center"/>
        <w:rPr>
          <w:rFonts w:hint="eastAsia" w:ascii="宋体" w:hAnsi="宋体" w:cs="宋体"/>
          <w:color w:val="000000" w:themeColor="text1"/>
          <w:highlight w:val="none"/>
          <w14:textFill>
            <w14:solidFill>
              <w14:schemeClr w14:val="tx1"/>
            </w14:solidFill>
          </w14:textFill>
        </w:rPr>
      </w:pPr>
      <w:bookmarkStart w:id="99" w:name="_Toc32639"/>
      <w:bookmarkStart w:id="100" w:name="_Toc16975"/>
      <w:bookmarkStart w:id="101" w:name="_Toc20175"/>
      <w:bookmarkStart w:id="102" w:name="_Toc308034501"/>
      <w:bookmarkStart w:id="103" w:name="_Toc25561"/>
      <w:bookmarkStart w:id="104" w:name="_Toc16000"/>
      <w:bookmarkStart w:id="105" w:name="_Toc2532"/>
      <w:bookmarkStart w:id="106" w:name="_Toc15777"/>
      <w:bookmarkStart w:id="107" w:name="_Toc424633224"/>
      <w:bookmarkStart w:id="108" w:name="_Toc4824"/>
      <w:bookmarkStart w:id="109" w:name="_Toc343845573"/>
      <w:bookmarkStart w:id="110" w:name="_Toc30614"/>
      <w:bookmarkStart w:id="111" w:name="_Toc20247"/>
      <w:bookmarkStart w:id="112" w:name="_Toc13916"/>
      <w:bookmarkStart w:id="113" w:name="_Toc2981"/>
      <w:bookmarkStart w:id="114" w:name="_Toc28585"/>
      <w:r>
        <w:rPr>
          <w:rFonts w:hint="eastAsia" w:ascii="宋体" w:hAnsi="宋体" w:cs="宋体"/>
          <w:color w:val="000000" w:themeColor="text1"/>
          <w:highlight w:val="none"/>
          <w14:textFill>
            <w14:solidFill>
              <w14:schemeClr w14:val="tx1"/>
            </w14:solidFill>
          </w14:textFill>
        </w:rPr>
        <w:t>第一章  哲学</w:t>
      </w:r>
      <w:bookmarkEnd w:id="99"/>
      <w:r>
        <w:rPr>
          <w:rFonts w:hint="eastAsia" w:ascii="宋体" w:hAnsi="宋体" w:cs="宋体"/>
          <w:color w:val="000000" w:themeColor="text1"/>
          <w:highlight w:val="none"/>
          <w14:textFill>
            <w14:solidFill>
              <w14:schemeClr w14:val="tx1"/>
            </w14:solidFill>
          </w14:textFill>
        </w:rPr>
        <w:t>概论</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一、哲学的概念</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（一）哲学与世界观、方法论</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1．世界观：人们对于生活于其中的世界以及与世界关系的根本观点、根本看法。</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2．方法论：是人们认识世界、改造世界的一般方法，是人们用什么样的方式、方法来观察事物和处理问题。</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3．哲学：是理论化、系统化的世界观,又是方法论，哲学是世界观和方法论的统一</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世界观主要解决世界“是什么”的问题，方法论主要解决“怎么办”的问题。</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（二）哲学与具体科学的关系</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bookmarkStart w:id="115" w:name="_Toc23584"/>
      <w:r>
        <w:rPr>
          <w:rFonts w:hint="eastAsia" w:ascii="宋体" w:hAnsi="宋体" w:cs="宋体"/>
          <w:color w:val="000000" w:themeColor="text1"/>
          <w:szCs w:val="21"/>
          <w:highlight w:val="none"/>
          <w14:textFill>
            <w14:solidFill>
              <w14:schemeClr w14:val="tx1"/>
            </w14:solidFill>
          </w14:textFill>
        </w:rPr>
        <w:t>哲学与具体科学既相区别又相联系：</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1．二者的区别是：具体科学以世界某一领域的特殊规律为研究对象，哲学则以整个世界的最一般规律为研究对象</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81"/>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2．二者的联系是：哲学以具体科学的成果为基础，并随着具体科学的发展而发展。哲学又为具体科学的研究提供了世界观和方法论的指导。</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二、哲学的基本问题</w:t>
      </w:r>
      <w:bookmarkEnd w:id="115"/>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哲学的基本问题是思维与存在的关系问题，恩格斯曾经指出“全部哲学，特别是近代哲学的重大的基本问题，是思维和存在的关系问题”。</w:t>
      </w:r>
    </w:p>
    <w:p>
      <w:pPr>
        <w:spacing w:line="240" w:lineRule="auto"/>
        <w:ind w:firstLine="481"/>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哲学基本问题的两个方面</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（一）何为第一性、何为第二性（本体论）——唯物主义（者）和唯心主义（者）</w:t>
      </w:r>
    </w:p>
    <w:p>
      <w:pPr>
        <w:spacing w:line="240" w:lineRule="auto"/>
        <w:ind w:firstLine="48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（二）思维与存在的同一性（认识论）——可知论（者）和不可知论（者）</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三、哲学的基本派别</w:t>
      </w:r>
    </w:p>
    <w:p>
      <w:pPr>
        <w:spacing w:line="240" w:lineRule="auto"/>
        <w:ind w:firstLine="481"/>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（一）唯心主义：分为主观唯心主义、客观唯心主义</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二者的区别在于对“精神”的不同规定，但它们的实质都是一样的，都是把精神作为世界的本原。</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主观唯心主义</w:t>
      </w:r>
      <w:r>
        <w:rPr>
          <w:rFonts w:hint="eastAsia" w:ascii="宋体" w:hAnsi="宋体" w:cs="宋体"/>
          <w:color w:val="000000" w:themeColor="text1"/>
          <w:szCs w:val="21"/>
          <w:highlight w:val="none"/>
          <w14:textFill>
            <w14:solidFill>
              <w14:schemeClr w14:val="tx1"/>
            </w14:solidFill>
          </w14:textFill>
        </w:rPr>
        <w:t>：把人的主观精神看成是世界的本原</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从“人”自身的感觉、感知、观念出发（感觉、感知、理性、意志、观念）</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把人作为衡量世界的标准（</w:t>
      </w:r>
      <w:r>
        <w:rPr>
          <w:rFonts w:hint="eastAsia" w:ascii="宋体" w:hAnsi="宋体" w:cs="宋体"/>
          <w:b/>
          <w:bCs/>
          <w:color w:val="000000" w:themeColor="text1"/>
          <w:szCs w:val="21"/>
          <w:highlight w:val="none"/>
          <w14:textFill>
            <w14:solidFill>
              <w14:schemeClr w14:val="tx1"/>
            </w14:solidFill>
          </w14:textFill>
        </w:rPr>
        <w:t>人、我、心</w:t>
      </w:r>
      <w:r>
        <w:rPr>
          <w:rFonts w:hint="eastAsia" w:ascii="宋体" w:hAnsi="宋体" w:cs="宋体"/>
          <w:color w:val="000000" w:themeColor="text1"/>
          <w:szCs w:val="21"/>
          <w:highlight w:val="none"/>
          <w14:textFill>
            <w14:solidFill>
              <w14:schemeClr w14:val="tx1"/>
            </w14:solidFill>
          </w14:textFill>
        </w:rPr>
        <w:t>）</w:t>
      </w:r>
    </w:p>
    <w:p>
      <w:pPr>
        <w:spacing w:line="240" w:lineRule="auto"/>
        <w:ind w:firstLine="481"/>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代表人物和观点</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“人的理性为自然界立法。”（康德）</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“我思故我在。”（笛卡尔）</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“万物皆备于我”（孟子）</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“万物与我为一”（庄子）</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“宇宙便是吾心，吾心即是宇宙”，“心即理”（陆九渊）</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“万物皆在吾心中”“心包万物，心包万理”“心外无理，心外无物”（王阳明）</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“存在就是被感知”“物质是观念的集合体”（贝克莱）</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“物是感觉的复合。”（马赫）</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2．客观唯心主义：</w:t>
      </w:r>
      <w:r>
        <w:rPr>
          <w:rFonts w:hint="eastAsia" w:ascii="宋体" w:hAnsi="宋体" w:cs="宋体"/>
          <w:color w:val="000000" w:themeColor="text1"/>
          <w:szCs w:val="21"/>
          <w:highlight w:val="none"/>
          <w14:textFill>
            <w14:solidFill>
              <w14:schemeClr w14:val="tx1"/>
            </w14:solidFill>
          </w14:textFill>
        </w:rPr>
        <w:t>把“客观”精神当成是世界的本原。</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（道、理、天、理念、上帝、绝对精神、绝对观念）</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道是天地之根，万物之母（老子）</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道生一，一生二，二生三，三生万物（老子）</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万物皆为一理，有理则有气，天着，理也（程颐）</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有是理，后生是气，未有物，而已有物之理，理在物先，理在事先（朱熹）</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现实世界是理念世界的影子（柏拉图）</w:t>
      </w:r>
      <w:r>
        <w:rPr>
          <w:rFonts w:hint="eastAsia" w:ascii="宋体" w:hAnsi="宋体" w:cs="宋体"/>
          <w:color w:val="000000" w:themeColor="text1"/>
          <w:szCs w:val="21"/>
          <w:highlight w:val="none"/>
          <w14:textFill>
            <w14:solidFill>
              <w14:schemeClr w14:val="tx1"/>
            </w14:solidFill>
          </w14:textFill>
        </w:rPr>
        <w:tab/>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世界是绝对观念的异化，绝对观念是万事万物的本源（黑格尔）</w:t>
      </w:r>
    </w:p>
    <w:p>
      <w:pPr>
        <w:spacing w:line="240" w:lineRule="auto"/>
        <w:ind w:firstLine="482"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（二）唯物主义：古代朴素、近代形而上学、辨证</w:t>
      </w:r>
      <w:r>
        <w:rPr>
          <w:rFonts w:hint="eastAsia" w:ascii="宋体" w:hAnsi="宋体" w:cs="宋体"/>
          <w:b/>
          <w:bCs/>
          <w:color w:val="000000" w:themeColor="text1"/>
          <w:sz w:val="24"/>
          <w:szCs w:val="24"/>
          <w:highlight w:val="none"/>
          <w:lang w:val="en-US" w:eastAsia="zh-CN"/>
          <w14:textFill>
            <w14:solidFill>
              <w14:schemeClr w14:val="tx1"/>
            </w14:solidFill>
          </w14:textFill>
        </w:rPr>
        <w:t>和历史</w:t>
      </w:r>
      <w:r>
        <w:rPr>
          <w:rFonts w:hint="eastAsia" w:ascii="宋体" w:hAnsi="宋体" w:cs="宋体"/>
          <w:b/>
          <w:bCs/>
          <w:color w:val="000000" w:themeColor="text1"/>
          <w:sz w:val="24"/>
          <w:szCs w:val="24"/>
          <w:highlight w:val="none"/>
          <w14:textFill>
            <w14:solidFill>
              <w14:schemeClr w14:val="tx1"/>
            </w14:solidFill>
          </w14:textFill>
        </w:rPr>
        <w:t>唯物主义</w:t>
      </w:r>
    </w:p>
    <w:p>
      <w:pPr>
        <w:spacing w:line="24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1．古代朴素唯物主义：</w:t>
      </w:r>
      <w:r>
        <w:rPr>
          <w:rFonts w:hint="eastAsia" w:ascii="宋体" w:hAnsi="宋体" w:cs="宋体"/>
          <w:color w:val="000000" w:themeColor="text1"/>
          <w:szCs w:val="21"/>
          <w:highlight w:val="none"/>
          <w14:textFill>
            <w14:solidFill>
              <w14:schemeClr w14:val="tx1"/>
            </w14:solidFill>
          </w14:textFill>
        </w:rPr>
        <w:t>认为某一种或某几种具体的物质形态是世界的本</w:t>
      </w:r>
      <w:r>
        <w:rPr>
          <w:rFonts w:hint="eastAsia" w:ascii="宋体" w:hAnsi="宋体" w:cs="宋体"/>
          <w:color w:val="000000" w:themeColor="text1"/>
          <w:szCs w:val="21"/>
          <w:highlight w:val="none"/>
          <w:lang w:val="en-US" w:eastAsia="zh-CN"/>
          <w14:textFill>
            <w14:solidFill>
              <w14:schemeClr w14:val="tx1"/>
            </w14:solidFill>
          </w14:textFill>
        </w:rPr>
        <w:t>原</w:t>
      </w:r>
      <w:r>
        <w:rPr>
          <w:rFonts w:hint="eastAsia" w:ascii="宋体" w:hAnsi="宋体" w:cs="宋体"/>
          <w:color w:val="000000" w:themeColor="text1"/>
          <w:szCs w:val="21"/>
          <w:highlight w:val="none"/>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典型命题：金木水火土 西方-火</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特点：直观性、猜测性、非科学性</w:t>
      </w:r>
    </w:p>
    <w:p>
      <w:pPr>
        <w:spacing w:line="24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2．近代形而上学唯物主义：</w:t>
      </w:r>
      <w:r>
        <w:rPr>
          <w:rFonts w:hint="eastAsia" w:ascii="宋体" w:hAnsi="宋体" w:cs="宋体"/>
          <w:color w:val="000000" w:themeColor="text1"/>
          <w:szCs w:val="21"/>
          <w:highlight w:val="none"/>
          <w14:textFill>
            <w14:solidFill>
              <w14:schemeClr w14:val="tx1"/>
            </w14:solidFill>
          </w14:textFill>
        </w:rPr>
        <w:t>以自然科学为基础产生的，原子是世界的本原</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缺陷：机械性、形而上学性、不彻底性</w:t>
      </w:r>
    </w:p>
    <w:p>
      <w:pPr>
        <w:spacing w:line="24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3．辩证唯物主义和历史唯物主义</w:t>
      </w:r>
      <w:r>
        <w:rPr>
          <w:rFonts w:hint="eastAsia" w:ascii="宋体" w:hAnsi="宋体" w:cs="宋体"/>
          <w:color w:val="000000" w:themeColor="text1"/>
          <w:szCs w:val="21"/>
          <w:highlight w:val="none"/>
          <w14:textFill>
            <w14:solidFill>
              <w14:schemeClr w14:val="tx1"/>
            </w14:solidFill>
          </w14:textFill>
        </w:rPr>
        <w:t>，即马克思主义哲学。</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四、马克思主义哲学</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（一）产生</w:t>
      </w:r>
    </w:p>
    <w:p>
      <w:pPr>
        <w:spacing w:line="240" w:lineRule="auto"/>
        <w:ind w:firstLine="48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1．产生的必然性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（1）马克思主义产生的社会历史条件</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工业革命的强力推动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资产阶级的巨大胜利</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一系列社会问题出现</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（2）马克思主义产生的阶级基础——无产阶级的成长及其运动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2．马克思主义哲学产生的自然科学基础前面所讲的哲学与科学的关系，马克思主义哲学以科学的发展为基础。</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（1）细胞学说</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（2）能量守恒和转化定律</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（3）达尔文的进化论</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3．马克思主义的理论来源</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（1）马克思主义哲学：德国古典哲学</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（2）马克思主义政治经济学：英国古典政治经济学  </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（3）科学社会主义：英法空想社会主义  </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德国古典哲学的伟大成就及马恩的批判继承成为马克思主义产生的直接理论来源</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4．马克思主义产生的主观条件——马恩的努力和创造性活动。 </w:t>
      </w:r>
    </w:p>
    <w:p>
      <w:pPr>
        <w:spacing w:line="240" w:lineRule="auto"/>
        <w:ind w:firstLine="482"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（二）基本特征</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马克思主义哲学是科学性、革命性和实践性的统一</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1．实践的观点是马克思主义哲学首要的和基本的观点</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2．以彻底的批判性为标志的科学性和革命性的统一</w:t>
      </w:r>
    </w:p>
    <w:p>
      <w:pPr>
        <w:adjustRightInd w:val="0"/>
        <w:spacing w:line="24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 （三）</w:t>
      </w:r>
      <w:r>
        <w:rPr>
          <w:rFonts w:hint="eastAsia" w:ascii="宋体" w:hAnsi="宋体" w:eastAsia="宋体" w:cs="宋体"/>
          <w:b/>
          <w:bCs/>
          <w:color w:val="000000" w:themeColor="text1"/>
          <w:sz w:val="24"/>
          <w:szCs w:val="24"/>
          <w:highlight w:val="none"/>
          <w14:textFill>
            <w14:solidFill>
              <w14:schemeClr w14:val="tx1"/>
            </w14:solidFill>
          </w14:textFill>
        </w:rPr>
        <w:t>马克思主义哲学产生的意义</w:t>
      </w:r>
    </w:p>
    <w:p>
      <w:pPr>
        <w:adjustRightInd w:val="0"/>
        <w:spacing w:line="240" w:lineRule="auto"/>
        <w:ind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创立了唯物主义历史观</w:t>
      </w:r>
      <w:r>
        <w:rPr>
          <w:rFonts w:hint="eastAsia" w:ascii="宋体" w:hAnsi="宋体" w:eastAsia="宋体" w:cs="宋体"/>
          <w:color w:val="000000" w:themeColor="text1"/>
          <w:sz w:val="21"/>
          <w:szCs w:val="21"/>
          <w:highlight w:val="none"/>
          <w14:textFill>
            <w14:solidFill>
              <w14:schemeClr w14:val="tx1"/>
            </w14:solidFill>
          </w14:textFill>
        </w:rPr>
        <w:t>，结束了社会历史领域中唯心史观的统治地位，结束了旧唯物主义缺乏能动原则的状况，为无产阶级解放提供了思想武器。</w:t>
      </w:r>
    </w:p>
    <w:p>
      <w:pPr>
        <w:pStyle w:val="2"/>
        <w:spacing w:line="240" w:lineRule="auto"/>
        <w:jc w:val="center"/>
        <w:rPr>
          <w:rFonts w:hint="eastAsia" w:ascii="宋体" w:hAnsi="宋体" w:cs="宋体"/>
          <w:color w:val="000000" w:themeColor="text1"/>
          <w:highlight w:val="none"/>
          <w14:textFill>
            <w14:solidFill>
              <w14:schemeClr w14:val="tx1"/>
            </w14:solidFill>
          </w14:textFill>
        </w:rPr>
      </w:pPr>
      <w:bookmarkStart w:id="116" w:name="_Toc25425"/>
      <w:bookmarkStart w:id="117" w:name="_Toc16507"/>
      <w:bookmarkStart w:id="118" w:name="_Toc17670"/>
      <w:bookmarkStart w:id="119" w:name="_Toc31868"/>
      <w:bookmarkStart w:id="120" w:name="_Toc27717"/>
      <w:bookmarkStart w:id="121" w:name="_Toc3681"/>
      <w:bookmarkStart w:id="122" w:name="_Toc343845574"/>
      <w:bookmarkStart w:id="123" w:name="_Toc7507"/>
      <w:bookmarkStart w:id="124" w:name="_Toc32594"/>
      <w:bookmarkStart w:id="125" w:name="_Toc22141"/>
      <w:bookmarkStart w:id="126" w:name="_Toc16234"/>
      <w:bookmarkStart w:id="127" w:name="_Toc5260"/>
      <w:bookmarkStart w:id="128" w:name="_Toc14811"/>
      <w:bookmarkStart w:id="129" w:name="_Toc424633225"/>
      <w:bookmarkStart w:id="130" w:name="_Toc308034502"/>
      <w:bookmarkStart w:id="131" w:name="_Toc6637"/>
      <w:r>
        <w:rPr>
          <w:rFonts w:hint="eastAsia" w:ascii="宋体" w:hAnsi="宋体" w:cs="宋体"/>
          <w:color w:val="000000" w:themeColor="text1"/>
          <w:highlight w:val="none"/>
          <w14:textFill>
            <w14:solidFill>
              <w14:schemeClr w14:val="tx1"/>
            </w14:solidFill>
          </w14:textFill>
        </w:rPr>
        <w:t>第二章  唯物论</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spacing w:line="240" w:lineRule="auto"/>
        <w:ind w:firstLine="417" w:firstLineChars="199"/>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两个核心：物质和意识</w:t>
      </w:r>
    </w:p>
    <w:p>
      <w:pPr>
        <w:tabs>
          <w:tab w:val="left" w:pos="5138"/>
        </w:tabs>
        <w:spacing w:line="240" w:lineRule="auto"/>
        <w:ind w:firstLine="417" w:firstLineChars="199"/>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两个规律：物质和意识的辩证关系、世界的物质统一性</w:t>
      </w:r>
      <w:r>
        <w:rPr>
          <w:rFonts w:hint="eastAsia" w:ascii="宋体" w:hAnsi="宋体" w:cs="宋体"/>
          <w:b/>
          <w:color w:val="000000" w:themeColor="text1"/>
          <w:szCs w:val="21"/>
          <w:highlight w:val="none"/>
          <w14:textFill>
            <w14:solidFill>
              <w14:schemeClr w14:val="tx1"/>
            </w14:solidFill>
          </w14:textFill>
        </w:rPr>
        <w:tab/>
      </w:r>
    </w:p>
    <w:p>
      <w:pPr>
        <w:spacing w:line="240" w:lineRule="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w:t>
      </w:r>
      <w:r>
        <w:rPr>
          <w:rFonts w:hint="eastAsia" w:ascii="宋体" w:hAnsi="宋体" w:cs="宋体"/>
          <w:b/>
          <w:color w:val="000000" w:themeColor="text1"/>
          <w:sz w:val="24"/>
          <w:szCs w:val="24"/>
          <w:highlight w:val="none"/>
          <w14:textFill>
            <w14:solidFill>
              <w14:schemeClr w14:val="tx1"/>
            </w14:solidFill>
          </w14:textFill>
        </w:rPr>
        <w:t>物质</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（一）物质的概念</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列宁：“物质是标志客观实在的哲学范畴，这种客观实在是人通过感觉感知的，它不依赖于我们的感觉而存在，为我们的感觉所复写、摄影、反映。”</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物质是不依赖于人的意识，并能为人的意识所反映的客观实在</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（二）物质的特征</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客观实在性是物质的唯一特性</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（三）物质的存在形式---运动观、时空观</w:t>
      </w:r>
    </w:p>
    <w:p>
      <w:pPr>
        <w:spacing w:line="240" w:lineRule="auto"/>
        <w:ind w:firstLine="481"/>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1．运动观</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（1）运动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运动的概念：运动是指宇宙间所发生的一切变化和过程。</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运动的基本形式：机械运动、物理运动、化学运动、生命运动、社会运动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物质和运动的关系：运动是物质的根本属性和存在方式，物质是运动的物质，运动是物质的运动。</w:t>
      </w:r>
    </w:p>
    <w:p>
      <w:pPr>
        <w:spacing w:line="240" w:lineRule="auto"/>
        <w:rPr>
          <w:rFonts w:hint="eastAsia" w:ascii="宋体" w:hAnsi="宋体" w:cs="宋体"/>
          <w:color w:val="000000" w:themeColor="text1"/>
          <w:highlight w:val="none"/>
          <w14:textFill>
            <w14:solidFill>
              <w14:schemeClr w14:val="tx1"/>
            </w14:solidFill>
          </w14:textFill>
        </w:rPr>
      </w:pP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w:t>
      </w:r>
      <w:r>
        <w:rPr>
          <w:rFonts w:hint="eastAsia" w:ascii="宋体" w:hAnsi="宋体" w:cs="宋体"/>
          <w:b/>
          <w:color w:val="000000" w:themeColor="text1"/>
          <w:szCs w:val="21"/>
          <w:highlight w:val="none"/>
          <w14:textFill>
            <w14:solidFill>
              <w14:schemeClr w14:val="tx1"/>
            </w14:solidFill>
          </w14:textFill>
        </w:rPr>
        <w:t>静止</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静止的概念：静止是相对静止，是物质运动的一种特殊状态</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静止的两种形态：</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①相对于一定的参照系，事物的空间位置相对不变；</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②事物处于量变阶段，保持质的稳定性。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运动与静止的辩证统一关系：</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区别：物质世界的运动是绝对的，运动的绝对性体现了物质运动的变动性、无条件性；静止是相对的，静止的相对性体现了物质运动的稳定性、有条件性。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联系：运动和静止是事物存在和发展的两种状态，二者同时存在。运动和静止相互依赖、相互渗透、相互包含，一切事物都是“动中有静、静中有动”。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无条件的绝对运动和有条件的相对静止构成了事物的矛盾运动</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rPr>
          <w:rFonts w:hint="eastAsia" w:ascii="宋体" w:hAnsi="宋体" w:cs="宋体"/>
          <w:color w:val="000000" w:themeColor="text1"/>
          <w:highlight w:val="none"/>
          <w14:textFill>
            <w14:solidFill>
              <w14:schemeClr w14:val="tx1"/>
            </w14:solidFill>
          </w14:textFill>
        </w:rPr>
      </w:pPr>
    </w:p>
    <w:p>
      <w:pPr>
        <w:spacing w:line="240" w:lineRule="auto"/>
        <w:ind w:firstLine="481"/>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2．时空观</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（1）时空的概念</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1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时间的概念：时间是物质运动的持续性和顺序性</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特征：一维性（不可逆性）</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2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空间的概念：空间是运动着的物质的广延性或伸张性</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特征：三维性（立体感）</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（2）时空的特征</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1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时空的无限性和有限性</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无限性：整个物质世界在时间上是无始无终的，在空间上是无边无际的</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有限性：任何具体事物存在的时间过程和空间位置都是有限的</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2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时空的绝对性和相对性</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绝对性：客观性、不变的、无条件的</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相对性：具体性、可变性</w:t>
      </w:r>
    </w:p>
    <w:p>
      <w:pPr>
        <w:spacing w:line="240" w:lineRule="auto"/>
        <w:ind w:firstLine="420" w:firstLineChars="200"/>
        <w:rPr>
          <w:rFonts w:hint="eastAsia" w:ascii="宋体" w:hAnsi="宋体" w:cs="宋体"/>
          <w:color w:val="000000" w:themeColor="text1"/>
          <w:szCs w:val="21"/>
          <w:highlight w:val="none"/>
          <w:lang w:eastAsia="zh-CN"/>
          <w14:textFill>
            <w14:solidFill>
              <w14:schemeClr w14:val="tx1"/>
            </w14:solidFill>
          </w14:textFill>
        </w:rPr>
      </w:pPr>
    </w:p>
    <w:p>
      <w:pPr>
        <w:spacing w:line="240" w:lineRule="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（四）世界的物质统一性</w:t>
      </w:r>
    </w:p>
    <w:p>
      <w:pPr>
        <w:spacing w:line="240" w:lineRule="auto"/>
        <w:ind w:firstLine="481"/>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世界统一于物质，物质是世界万物的共同本原或本质；意识是物质世界长期发展的产物，是物质世界的反映。这是马克思主义哲学对哲学基本问题的回答，也是整个马克思主义哲学的基础。</w:t>
      </w:r>
    </w:p>
    <w:p>
      <w:pPr>
        <w:spacing w:line="240" w:lineRule="auto"/>
        <w:ind w:firstLine="481"/>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世界物质统一性原理：</w:t>
      </w:r>
    </w:p>
    <w:p>
      <w:pPr>
        <w:spacing w:line="240" w:lineRule="auto"/>
        <w:ind w:firstLine="481"/>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1.马克思主义哲学坚持唯物主义一元论，坚持世界是统一的，即世界的本原是一个，反对二元论。</w:t>
      </w:r>
    </w:p>
    <w:p>
      <w:pPr>
        <w:spacing w:line="240" w:lineRule="auto"/>
        <w:ind w:firstLine="481"/>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2.世界的统一性在于它的物质性，即世界统一的基础是物质：“除了运动的物质以外，世界上什么也没有。”</w:t>
      </w:r>
    </w:p>
    <w:p>
      <w:pPr>
        <w:spacing w:line="240" w:lineRule="auto"/>
        <w:ind w:firstLine="481"/>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3.物质世界既是统一的又是多样的，是多样性的统一，而不是单一的无差别的统一。</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二、意识</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1．意识的</w:t>
      </w:r>
      <w:r>
        <w:rPr>
          <w:rFonts w:hint="eastAsia" w:ascii="宋体" w:hAnsi="宋体" w:cs="宋体"/>
          <w:b/>
          <w:bCs/>
          <w:color w:val="000000" w:themeColor="text1"/>
          <w:szCs w:val="21"/>
          <w:highlight w:val="none"/>
          <w14:textFill>
            <w14:solidFill>
              <w14:schemeClr w14:val="tx1"/>
            </w14:solidFill>
          </w14:textFill>
        </w:rPr>
        <w:t>起源</w:t>
      </w:r>
      <w:r>
        <w:rPr>
          <w:rFonts w:hint="eastAsia" w:ascii="宋体" w:hAnsi="宋体" w:cs="宋体"/>
          <w:color w:val="000000" w:themeColor="text1"/>
          <w:szCs w:val="21"/>
          <w:highlight w:val="none"/>
          <w14:textFill>
            <w14:solidFill>
              <w14:schemeClr w14:val="tx1"/>
            </w14:solidFill>
          </w14:textFill>
        </w:rPr>
        <w:t>：三个环节</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drawing>
          <wp:inline distT="0" distB="0" distL="114300" distR="114300">
            <wp:extent cx="4000500" cy="539115"/>
            <wp:effectExtent l="0" t="0" r="0" b="0"/>
            <wp:docPr id="19" name="图片 9"/>
            <wp:cNvGraphicFramePr/>
            <a:graphic xmlns:a="http://schemas.openxmlformats.org/drawingml/2006/main">
              <a:graphicData uri="http://schemas.openxmlformats.org/drawingml/2006/picture">
                <pic:pic xmlns:pic="http://schemas.openxmlformats.org/drawingml/2006/picture">
                  <pic:nvPicPr>
                    <pic:cNvPr id="19" name="图片 9"/>
                    <pic:cNvPicPr/>
                  </pic:nvPicPr>
                  <pic:blipFill>
                    <a:blip r:embed="rId21"/>
                    <a:stretch>
                      <a:fillRect/>
                    </a:stretch>
                  </pic:blipFill>
                  <pic:spPr>
                    <a:xfrm>
                      <a:off x="0" y="0"/>
                      <a:ext cx="4000500" cy="539115"/>
                    </a:xfrm>
                    <a:prstGeom prst="rect">
                      <a:avLst/>
                    </a:prstGeom>
                    <a:noFill/>
                    <a:ln>
                      <a:noFill/>
                    </a:ln>
                  </pic:spPr>
                </pic:pic>
              </a:graphicData>
            </a:graphic>
          </wp:inline>
        </w:drawing>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意识的本质：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首先，意识是人脑的机能，人脑是意识的物质器官。</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其次，意识是客观存在的主观映像。</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最后，意识是客观内容与主观形式的统一。  </w:t>
      </w:r>
    </w:p>
    <w:p>
      <w:pPr>
        <w:spacing w:line="240" w:lineRule="auto"/>
        <w:ind w:firstLine="481"/>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3.意识的作用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首先，</w:t>
      </w:r>
      <w:r>
        <w:rPr>
          <w:rFonts w:hint="eastAsia" w:ascii="宋体" w:hAnsi="宋体" w:cs="宋体"/>
          <w:color w:val="000000" w:themeColor="text1"/>
          <w:szCs w:val="21"/>
          <w:highlight w:val="none"/>
          <w14:textFill>
            <w14:solidFill>
              <w14:schemeClr w14:val="tx1"/>
            </w14:solidFill>
          </w14:textFill>
        </w:rPr>
        <w:t>意识活动能够能动的认识客观世界能。</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（1）意识活动的目的性、计划性；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（2）意识活动的创造性；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（3）意识活动具有选择性。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其次，</w:t>
      </w:r>
      <w:r>
        <w:rPr>
          <w:rFonts w:hint="eastAsia" w:ascii="宋体" w:hAnsi="宋体" w:cs="宋体"/>
          <w:color w:val="000000" w:themeColor="text1"/>
          <w:szCs w:val="21"/>
          <w:highlight w:val="none"/>
          <w14:textFill>
            <w14:solidFill>
              <w14:schemeClr w14:val="tx1"/>
            </w14:solidFill>
          </w14:textFill>
        </w:rPr>
        <w:t>意识活动能够能动的改造客观世界。在改造世界的过程中，意识具有指导性。正确的意识能够指导人们有效地开展实践活动，促进客观事物的发展；错误的意识则会把人的活动引向歧途，阻碍客观事物的发展。</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第三，</w:t>
      </w:r>
      <w:r>
        <w:rPr>
          <w:rFonts w:hint="eastAsia" w:ascii="宋体" w:hAnsi="宋体" w:cs="宋体"/>
          <w:color w:val="000000" w:themeColor="text1"/>
          <w:szCs w:val="21"/>
          <w:highlight w:val="none"/>
          <w14:textFill>
            <w14:solidFill>
              <w14:schemeClr w14:val="tx1"/>
            </w14:solidFill>
          </w14:textFill>
        </w:rPr>
        <w:t xml:space="preserve">意识活动能够调节和控制人的生理活动。 </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三、物质和意识的辩证关系</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1.物质决定意识</w:t>
      </w:r>
      <w:r>
        <w:rPr>
          <w:rFonts w:hint="eastAsia"/>
          <w:color w:val="000000" w:themeColor="text1"/>
          <w:highlight w:val="none"/>
          <w:lang w:eastAsia="zh-CN"/>
          <w14:textFill>
            <w14:solidFill>
              <w14:schemeClr w14:val="tx1"/>
            </w14:solidFill>
          </w14:textFill>
        </w:rPr>
        <w:t>；</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2.意识对物质具有能动</w:t>
      </w:r>
      <w:r>
        <w:rPr>
          <w:rFonts w:hint="eastAsia"/>
          <w:color w:val="000000" w:themeColor="text1"/>
          <w:highlight w:val="none"/>
          <w:lang w:val="en-US" w:eastAsia="zh-CN"/>
          <w14:textFill>
            <w14:solidFill>
              <w14:schemeClr w14:val="tx1"/>
            </w14:solidFill>
          </w14:textFill>
        </w:rPr>
        <w:t>的反</w:t>
      </w:r>
      <w:r>
        <w:rPr>
          <w:rFonts w:hint="eastAsia"/>
          <w:color w:val="000000" w:themeColor="text1"/>
          <w:highlight w:val="none"/>
          <w14:textFill>
            <w14:solidFill>
              <w14:schemeClr w14:val="tx1"/>
            </w14:solidFill>
          </w14:textFill>
        </w:rPr>
        <w:t>作用</w:t>
      </w:r>
      <w:r>
        <w:rPr>
          <w:rFonts w:hint="eastAsia"/>
          <w:color w:val="000000" w:themeColor="text1"/>
          <w:highlight w:val="none"/>
          <w:lang w:eastAsia="zh-CN"/>
          <w14:textFill>
            <w14:solidFill>
              <w14:schemeClr w14:val="tx1"/>
            </w14:solidFill>
          </w14:textFill>
        </w:rPr>
        <w:t>：意识活动的目的性、计划性、创造性、</w:t>
      </w:r>
      <w:r>
        <w:rPr>
          <w:rFonts w:hint="eastAsia"/>
          <w:color w:val="000000" w:themeColor="text1"/>
          <w:highlight w:val="none"/>
          <w:lang w:val="en-US" w:eastAsia="zh-CN"/>
          <w14:textFill>
            <w14:solidFill>
              <w14:schemeClr w14:val="tx1"/>
            </w14:solidFill>
          </w14:textFill>
        </w:rPr>
        <w:t>选择性</w:t>
      </w:r>
      <w:r>
        <w:rPr>
          <w:rFonts w:hint="eastAsia"/>
          <w:color w:val="000000" w:themeColor="text1"/>
          <w:highlight w:val="none"/>
          <w:lang w:eastAsia="zh-CN"/>
          <w14:textFill>
            <w14:solidFill>
              <w14:schemeClr w14:val="tx1"/>
            </w14:solidFill>
          </w14:textFill>
        </w:rPr>
        <w:t>；意识对客观世界的改造作用。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3.在物质和意识的关系当中，物质对意识的决定作用是第一位的，意识对物质的能动作用是第二位的。同样，客观规律是第一位的，主观能动性是第二位的。</w:t>
      </w:r>
      <w:r>
        <w:rPr>
          <w:rFonts w:hint="eastAsia" w:ascii="宋体" w:hAnsi="宋体" w:cs="宋体"/>
          <w:color w:val="000000" w:themeColor="text1"/>
          <w:szCs w:val="21"/>
          <w:highlight w:val="none"/>
          <w14:textFill>
            <w14:solidFill>
              <w14:schemeClr w14:val="tx1"/>
            </w14:solidFill>
          </w14:textFill>
        </w:rPr>
        <w:t>方法论：要求我们在遵循客观规律的基础上，充分发挥人的主观能动性。</w:t>
      </w:r>
    </w:p>
    <w:p>
      <w:pPr>
        <w:pStyle w:val="2"/>
        <w:spacing w:line="240" w:lineRule="auto"/>
        <w:jc w:val="center"/>
        <w:rPr>
          <w:rFonts w:hint="eastAsia" w:ascii="宋体" w:hAnsi="宋体" w:cs="宋体"/>
          <w:color w:val="000000" w:themeColor="text1"/>
          <w:highlight w:val="none"/>
          <w14:textFill>
            <w14:solidFill>
              <w14:schemeClr w14:val="tx1"/>
            </w14:solidFill>
          </w14:textFill>
        </w:rPr>
      </w:pPr>
      <w:bookmarkStart w:id="132" w:name="_Toc1987"/>
      <w:bookmarkStart w:id="133" w:name="_Toc11584"/>
      <w:r>
        <w:rPr>
          <w:rFonts w:hint="eastAsia" w:ascii="宋体" w:hAnsi="宋体" w:cs="宋体"/>
          <w:color w:val="000000" w:themeColor="text1"/>
          <w:highlight w:val="none"/>
          <w14:textFill>
            <w14:solidFill>
              <w14:schemeClr w14:val="tx1"/>
            </w14:solidFill>
          </w14:textFill>
        </w:rPr>
        <w:t>第三章  辩证法</w:t>
      </w:r>
      <w:bookmarkEnd w:id="132"/>
      <w:bookmarkEnd w:id="133"/>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主要内容：两个观点、三大规律、五对范畴。</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两个观点——世界是普遍联系的、世界是永恒发展的（辩证法的总特征）</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三大规律——质量互变规律、否定之否定规律、对立统一规律</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五对范畴——原因与结果、必然与偶然、可能与现实、本质与现象、内容与形式。</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一、联系</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（一）联系的概念</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联系指的是事物之间以及事物内部诸要素之间的相互影响、相互制约、相互作用。</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事物与事物之间，即外部联系；事物内部要素之间，即内部联系</w:t>
      </w:r>
      <w:r>
        <w:rPr>
          <w:rFonts w:hint="eastAsia" w:ascii="宋体" w:hAnsi="宋体" w:cs="宋体"/>
          <w:b/>
          <w:color w:val="000000" w:themeColor="text1"/>
          <w:szCs w:val="21"/>
          <w:highlight w:val="none"/>
          <w:lang w:eastAsia="zh-CN"/>
          <w14:textFill>
            <w14:solidFill>
              <w14:schemeClr w14:val="tx1"/>
            </w14:solidFill>
          </w14:textFill>
        </w:rPr>
        <w:t>。</w:t>
      </w:r>
    </w:p>
    <w:p>
      <w:pPr>
        <w:spacing w:line="240" w:lineRule="auto"/>
        <w:ind w:firstLine="48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（二）联系的特点</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（1）客观性：事物本身所固有的客观现象</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（2）普遍性：事物之间、内部各要素之间、整个世界</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rPr>
          <w:rFonts w:hint="eastAsia"/>
          <w:color w:val="000000" w:themeColor="text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    （3）</w:t>
      </w:r>
      <w:r>
        <w:rPr>
          <w:rFonts w:hint="eastAsia" w:ascii="宋体" w:hAnsi="宋体" w:cs="宋体"/>
          <w:color w:val="000000" w:themeColor="text1"/>
          <w:szCs w:val="21"/>
          <w:highlight w:val="none"/>
          <w14:textFill>
            <w14:solidFill>
              <w14:schemeClr w14:val="tx1"/>
            </w14:solidFill>
          </w14:textFill>
        </w:rPr>
        <w:t>条件性：联系是需要条件的</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）多样性：形式是多样的</w:t>
      </w:r>
    </w:p>
    <w:p>
      <w:pPr>
        <w:spacing w:line="240" w:lineRule="auto"/>
        <w:ind w:firstLine="840" w:firstLineChars="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鱼儿离不开水，瓜儿离不开秧--直接联系</w:t>
      </w:r>
    </w:p>
    <w:p>
      <w:pPr>
        <w:spacing w:line="240" w:lineRule="auto"/>
        <w:ind w:firstLine="840" w:firstLineChars="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城门失火殃及池鱼---间接联系</w:t>
      </w:r>
    </w:p>
    <w:p>
      <w:pPr>
        <w:spacing w:line="240" w:lineRule="auto"/>
        <w:ind w:firstLine="840" w:firstLineChars="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时势造英雄---必然联系和偶然联系</w:t>
      </w:r>
    </w:p>
    <w:p>
      <w:pPr>
        <w:spacing w:line="240" w:lineRule="auto"/>
        <w:ind w:firstLine="840" w:firstLineChars="4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牵一发而动全身---</w:t>
      </w:r>
      <w:r>
        <w:rPr>
          <w:rFonts w:hint="eastAsia" w:ascii="宋体" w:hAnsi="宋体" w:cs="宋体"/>
          <w:b/>
          <w:color w:val="000000" w:themeColor="text1"/>
          <w:szCs w:val="21"/>
          <w:highlight w:val="none"/>
          <w14:textFill>
            <w14:solidFill>
              <w14:schemeClr w14:val="tx1"/>
            </w14:solidFill>
          </w14:textFill>
        </w:rPr>
        <w:t>整体和部分的联系</w:t>
      </w:r>
    </w:p>
    <w:p>
      <w:pPr>
        <w:spacing w:line="240" w:lineRule="auto"/>
        <w:ind w:firstLine="850" w:firstLineChars="405"/>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一分耕耘一分收获---因果联系 </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二、发展</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1．发展是事物运动变化中内在具有的前进的上升的运动，是客观世界永恒的普遍的特性。发展的特征：永恒性、普遍性</w:t>
      </w:r>
      <w:r>
        <w:rPr>
          <w:rFonts w:hint="eastAsia" w:ascii="宋体" w:hAnsi="宋体" w:cs="宋体"/>
          <w:color w:val="000000" w:themeColor="text1"/>
          <w:szCs w:val="21"/>
          <w:highlight w:val="none"/>
          <w:lang w:val="en-US" w:eastAsia="zh-CN"/>
          <w14:textFill>
            <w14:solidFill>
              <w14:schemeClr w14:val="tx1"/>
            </w14:solidFill>
          </w14:textFill>
        </w:rPr>
        <w:t>。</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．发展的实质：新事物的产生和旧事物的灭亡</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．事物的发展是前进性和曲折性的统一</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 xml:space="preserve"> 三、三大规律</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（一）对立统一规律</w:t>
      </w:r>
      <w:r>
        <w:rPr>
          <w:rFonts w:hint="eastAsia" w:ascii="宋体" w:hAnsi="宋体" w:cs="宋体"/>
          <w:color w:val="000000" w:themeColor="text1"/>
          <w:szCs w:val="21"/>
          <w:highlight w:val="none"/>
          <w14:textFill>
            <w14:solidFill>
              <w14:schemeClr w14:val="tx1"/>
            </w14:solidFill>
          </w14:textFill>
        </w:rPr>
        <w:t>（揭示了：联系的根本内容,发展的内在动力）</w:t>
      </w:r>
    </w:p>
    <w:p>
      <w:pPr>
        <w:spacing w:line="24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对立统一规律是唯物辩证法的实质和核心，是区分辩证法和形而上学的试金石，是事物普遍联系的根本内容和永恒发展的根本规律，是事物普遍联系和发展的动力源泉，提供了认识世界和改造世界的根本方法。</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1．矛盾的概念</w:t>
      </w:r>
    </w:p>
    <w:p>
      <w:pPr>
        <w:spacing w:line="240" w:lineRule="auto"/>
        <w:ind w:firstLine="420" w:firstLineChars="200"/>
        <w:rPr>
          <w:rFonts w:hint="eastAsia" w:ascii="宋体" w:hAnsi="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lang w:val="en-US" w:eastAsia="zh-CN"/>
          <w14:textFill>
            <w14:solidFill>
              <w14:schemeClr w14:val="tx1"/>
            </w14:solidFill>
          </w14:textFill>
        </w:rPr>
        <w:t>反映的是事物内部或事物之间对立和统一的关系，矛盾即对立统一。</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2．矛盾的基本属性</w:t>
      </w:r>
    </w:p>
    <w:p>
      <w:pPr>
        <w:spacing w:line="240" w:lineRule="auto"/>
        <w:ind w:firstLine="413" w:firstLineChars="196"/>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val="en-US" w:eastAsia="zh-CN"/>
          <w14:textFill>
            <w14:solidFill>
              <w14:schemeClr w14:val="tx1"/>
            </w14:solidFill>
          </w14:textFill>
        </w:rPr>
        <w:t>(二)</w:t>
      </w:r>
      <w:r>
        <w:rPr>
          <w:rFonts w:hint="eastAsia" w:ascii="宋体" w:hAnsi="宋体" w:cs="宋体"/>
          <w:b/>
          <w:bCs/>
          <w:color w:val="000000" w:themeColor="text1"/>
          <w:szCs w:val="21"/>
          <w:highlight w:val="none"/>
          <w14:textFill>
            <w14:solidFill>
              <w14:schemeClr w14:val="tx1"/>
            </w14:solidFill>
          </w14:textFill>
        </w:rPr>
        <w:t>矛盾的同一性和斗争性——矛盾的两个基本属性</w:t>
      </w:r>
    </w:p>
    <w:p>
      <w:pPr>
        <w:spacing w:line="240" w:lineRule="auto"/>
        <w:ind w:firstLine="411" w:firstLineChars="196"/>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（1）矛盾的斗争性：矛盾双方相互排斥相互分离的性质和趋势。</w:t>
      </w:r>
    </w:p>
    <w:p>
      <w:pPr>
        <w:spacing w:line="240" w:lineRule="auto"/>
        <w:ind w:firstLine="411" w:firstLineChars="196"/>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（2）矛盾的</w:t>
      </w:r>
      <w:r>
        <w:rPr>
          <w:rFonts w:hint="eastAsia" w:ascii="宋体" w:hAnsi="宋体" w:cs="宋体"/>
          <w:bCs/>
          <w:color w:val="000000" w:themeColor="text1"/>
          <w:szCs w:val="21"/>
          <w:highlight w:val="none"/>
          <w:lang w:val="en-US" w:eastAsia="zh-CN"/>
          <w14:textFill>
            <w14:solidFill>
              <w14:schemeClr w14:val="tx1"/>
            </w14:solidFill>
          </w14:textFill>
        </w:rPr>
        <w:t>同</w:t>
      </w:r>
      <w:r>
        <w:rPr>
          <w:rFonts w:hint="eastAsia" w:ascii="宋体" w:hAnsi="宋体" w:cs="宋体"/>
          <w:bCs/>
          <w:color w:val="000000" w:themeColor="text1"/>
          <w:szCs w:val="21"/>
          <w:highlight w:val="none"/>
          <w14:textFill>
            <w14:solidFill>
              <w14:schemeClr w14:val="tx1"/>
            </w14:solidFill>
          </w14:textFill>
        </w:rPr>
        <w:t>一性：矛盾双方相互联系相互吸引的性质和趋势。</w:t>
      </w:r>
    </w:p>
    <w:p>
      <w:pPr>
        <w:spacing w:line="240" w:lineRule="auto"/>
        <w:ind w:firstLine="411" w:firstLineChars="196"/>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（3）在事物的矛盾中，矛盾的斗争性是无条件的绝对的，矛盾的同一性是有条件的相对的，无条件的绝对的斗争与有条件的相对的同一相结合，构成事物的矛盾运动，推动事物的发展。</w:t>
      </w:r>
      <w:r>
        <w:rPr>
          <w:rFonts w:hint="eastAsia" w:ascii="宋体" w:hAnsi="宋体" w:cs="宋体"/>
          <w:bCs/>
          <w:color w:val="000000" w:themeColor="text1"/>
          <w:szCs w:val="21"/>
          <w:highlight w:val="none"/>
          <w14:textFill>
            <w14:solidFill>
              <w14:schemeClr w14:val="tx1"/>
            </w14:solidFill>
          </w14:textFill>
        </w:rPr>
        <w:tab/>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（三）矛盾的特征</w:t>
      </w:r>
    </w:p>
    <w:p>
      <w:pPr>
        <w:spacing w:line="240" w:lineRule="auto"/>
        <w:ind w:firstLine="415" w:firstLineChars="198"/>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1．普遍性（共性）</w:t>
      </w:r>
    </w:p>
    <w:p>
      <w:pPr>
        <w:spacing w:line="240" w:lineRule="auto"/>
        <w:ind w:firstLine="210" w:firstLineChars="1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（1）处处有矛盾，矛盾存在于一切事物的发展过程中</w:t>
      </w:r>
      <w:r>
        <w:rPr>
          <w:rFonts w:hint="eastAsia" w:ascii="宋体" w:hAnsi="宋体" w:cs="宋体"/>
          <w:bCs/>
          <w:color w:val="000000" w:themeColor="text1"/>
          <w:szCs w:val="21"/>
          <w:highlight w:val="none"/>
          <w:lang w:eastAsia="zh-CN"/>
          <w14:textFill>
            <w14:solidFill>
              <w14:schemeClr w14:val="tx1"/>
            </w14:solidFill>
          </w14:textFill>
        </w:rPr>
        <w:t>。</w:t>
      </w:r>
    </w:p>
    <w:p>
      <w:pPr>
        <w:spacing w:line="240" w:lineRule="auto"/>
        <w:ind w:firstLine="210" w:firstLineChars="1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（2）时时有矛盾，是说每一事物的发展过程中存在着自始至终的矛盾运动</w:t>
      </w:r>
      <w:r>
        <w:rPr>
          <w:rFonts w:hint="eastAsia" w:ascii="宋体" w:hAnsi="宋体" w:cs="宋体"/>
          <w:bCs/>
          <w:color w:val="000000" w:themeColor="text1"/>
          <w:szCs w:val="21"/>
          <w:highlight w:val="none"/>
          <w:lang w:eastAsia="zh-CN"/>
          <w14:textFill>
            <w14:solidFill>
              <w14:schemeClr w14:val="tx1"/>
            </w14:solidFill>
          </w14:textFill>
        </w:rPr>
        <w:t>。</w:t>
      </w:r>
    </w:p>
    <w:p>
      <w:pPr>
        <w:spacing w:line="240" w:lineRule="auto"/>
        <w:ind w:left="36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2．特殊性（个性）</w:t>
      </w:r>
    </w:p>
    <w:p>
      <w:pPr>
        <w:spacing w:line="24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矛盾的性质、地位、及解决形式各有其特点</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 xml:space="preserve"> </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3．方法论意义：具体问题具体分析</w:t>
      </w:r>
      <w:r>
        <w:rPr>
          <w:rFonts w:hint="eastAsia" w:ascii="宋体" w:hAnsi="宋体" w:cs="宋体"/>
          <w:color w:val="000000" w:themeColor="text1"/>
          <w:szCs w:val="21"/>
          <w:highlight w:val="none"/>
          <w14:textFill>
            <w14:solidFill>
              <w14:schemeClr w14:val="tx1"/>
            </w14:solidFill>
          </w14:textFill>
        </w:rPr>
        <w:t>，任何具体事物都是矛盾的普遍性和特殊性的统一。分析矛盾就是分析事物矛盾的普遍性和特殊性。这不仅是解决具体矛盾的出发点，而且是理论联系实际的方法论基础。</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（四）内部矛盾和外部矛盾——内外因辩证关系原理</w:t>
      </w:r>
    </w:p>
    <w:p>
      <w:pPr>
        <w:spacing w:line="240" w:lineRule="auto"/>
        <w:ind w:firstLine="308" w:firstLineChars="147"/>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（1）内部矛盾：</w:t>
      </w:r>
      <w:r>
        <w:rPr>
          <w:rFonts w:hint="eastAsia" w:ascii="宋体" w:hAnsi="宋体" w:cs="宋体"/>
          <w:color w:val="000000" w:themeColor="text1"/>
          <w:szCs w:val="21"/>
          <w:highlight w:val="none"/>
          <w14:textFill>
            <w14:solidFill>
              <w14:schemeClr w14:val="tx1"/>
            </w14:solidFill>
          </w14:textFill>
        </w:rPr>
        <w:t>内因指事物的内部矛盾</w:t>
      </w:r>
      <w:r>
        <w:rPr>
          <w:rFonts w:hint="eastAsia" w:ascii="宋体" w:hAnsi="宋体" w:cs="宋体"/>
          <w:color w:val="000000" w:themeColor="text1"/>
          <w:szCs w:val="21"/>
          <w:highlight w:val="none"/>
          <w:lang w:eastAsia="zh-CN"/>
          <w14:textFill>
            <w14:solidFill>
              <w14:schemeClr w14:val="tx1"/>
            </w14:solidFill>
          </w14:textFill>
        </w:rPr>
        <w:t>。</w:t>
      </w:r>
    </w:p>
    <w:p>
      <w:pPr>
        <w:numPr>
          <w:ilvl w:val="0"/>
          <w:numId w:val="4"/>
        </w:numPr>
        <w:spacing w:line="240" w:lineRule="auto"/>
        <w:ind w:firstLine="308" w:firstLineChars="147"/>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外部矛盾：</w:t>
      </w:r>
      <w:r>
        <w:rPr>
          <w:rFonts w:hint="eastAsia" w:ascii="宋体" w:hAnsi="宋体" w:cs="宋体"/>
          <w:color w:val="000000" w:themeColor="text1"/>
          <w:szCs w:val="21"/>
          <w:highlight w:val="none"/>
          <w14:textFill>
            <w14:solidFill>
              <w14:schemeClr w14:val="tx1"/>
            </w14:solidFill>
          </w14:textFill>
        </w:rPr>
        <w:t>外因指事物与其他事物之间的外部矛盾。</w:t>
      </w:r>
    </w:p>
    <w:p>
      <w:pPr>
        <w:spacing w:line="240" w:lineRule="auto"/>
        <w:ind w:firstLine="315" w:firstLineChars="150"/>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内外因辩证关系原理：内因是事物发展的根本原因，是变化的根据；外因是事物发展的第二位的原因，是变化的条件，外因通过内因而起作用。事物发展的根本原因不在事物的外部，而在事物内部的矛盾性。</w:t>
      </w:r>
    </w:p>
    <w:p>
      <w:pPr>
        <w:spacing w:line="240" w:lineRule="auto"/>
        <w:rPr>
          <w:rFonts w:hint="eastAsia"/>
          <w:color w:val="000000" w:themeColor="text1"/>
          <w:highlight w:val="none"/>
          <w14:textFill>
            <w14:solidFill>
              <w14:schemeClr w14:val="tx1"/>
            </w14:solidFill>
          </w14:textFill>
        </w:rPr>
      </w:pPr>
    </w:p>
    <w:p>
      <w:pPr>
        <w:spacing w:line="240" w:lineRule="auto"/>
        <w:ind w:firstLine="361" w:firstLineChars="15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eastAsia="zh-CN"/>
          <w14:textFill>
            <w14:solidFill>
              <w14:schemeClr w14:val="tx1"/>
            </w14:solidFill>
          </w14:textFill>
        </w:rPr>
        <w:t>（</w:t>
      </w:r>
      <w:r>
        <w:rPr>
          <w:rFonts w:hint="eastAsia" w:ascii="宋体" w:hAnsi="宋体" w:cs="宋体"/>
          <w:b/>
          <w:color w:val="000000" w:themeColor="text1"/>
          <w:sz w:val="24"/>
          <w:szCs w:val="24"/>
          <w:highlight w:val="none"/>
          <w:lang w:val="en-US" w:eastAsia="zh-CN"/>
          <w14:textFill>
            <w14:solidFill>
              <w14:schemeClr w14:val="tx1"/>
            </w14:solidFill>
          </w14:textFill>
        </w:rPr>
        <w:t>五</w:t>
      </w:r>
      <w:r>
        <w:rPr>
          <w:rFonts w:hint="eastAsia" w:ascii="宋体" w:hAnsi="宋体" w:cs="宋体"/>
          <w:b/>
          <w:color w:val="000000" w:themeColor="text1"/>
          <w:sz w:val="24"/>
          <w:szCs w:val="24"/>
          <w:highlight w:val="none"/>
          <w:lang w:eastAsia="zh-CN"/>
          <w14:textFill>
            <w14:solidFill>
              <w14:schemeClr w14:val="tx1"/>
            </w14:solidFill>
          </w14:textFill>
        </w:rPr>
        <w:t>）</w:t>
      </w:r>
      <w:r>
        <w:rPr>
          <w:rFonts w:hint="eastAsia" w:ascii="宋体" w:hAnsi="宋体" w:cs="宋体"/>
          <w:b/>
          <w:color w:val="000000" w:themeColor="text1"/>
          <w:sz w:val="24"/>
          <w:szCs w:val="24"/>
          <w:highlight w:val="none"/>
          <w14:textFill>
            <w14:solidFill>
              <w14:schemeClr w14:val="tx1"/>
            </w14:solidFill>
          </w14:textFill>
        </w:rPr>
        <w:t>主要矛盾和次要矛盾、矛盾的主要方面和次要方面——两点论和重点论的辩证关系原理</w:t>
      </w:r>
    </w:p>
    <w:p>
      <w:pPr>
        <w:spacing w:line="240" w:lineRule="auto"/>
        <w:ind w:firstLine="409" w:firstLineChars="195"/>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（1）主要矛盾和次要矛盾</w:t>
      </w:r>
    </w:p>
    <w:p>
      <w:pPr>
        <w:spacing w:line="240" w:lineRule="auto"/>
        <w:ind w:firstLine="409" w:firstLineChars="195"/>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主要矛盾：</w:t>
      </w:r>
      <w:r>
        <w:rPr>
          <w:rFonts w:hint="eastAsia" w:ascii="宋体" w:hAnsi="宋体" w:cs="宋体"/>
          <w:color w:val="000000" w:themeColor="text1"/>
          <w:szCs w:val="21"/>
          <w:highlight w:val="none"/>
          <w14:textFill>
            <w14:solidFill>
              <w14:schemeClr w14:val="tx1"/>
            </w14:solidFill>
          </w14:textFill>
        </w:rPr>
        <w:t>在矛盾体系中处于支配地位，</w:t>
      </w:r>
      <w:r>
        <w:rPr>
          <w:rFonts w:hint="eastAsia" w:ascii="宋体" w:hAnsi="宋体" w:cs="宋体"/>
          <w:b/>
          <w:bCs/>
          <w:color w:val="000000" w:themeColor="text1"/>
          <w:szCs w:val="21"/>
          <w:highlight w:val="none"/>
          <w14:textFill>
            <w14:solidFill>
              <w14:schemeClr w14:val="tx1"/>
            </w14:solidFill>
          </w14:textFill>
        </w:rPr>
        <w:t>决定着事物的存在和发展方向</w:t>
      </w:r>
      <w:r>
        <w:rPr>
          <w:rFonts w:hint="eastAsia" w:ascii="宋体" w:hAnsi="宋体" w:cs="宋体"/>
          <w:color w:val="000000" w:themeColor="text1"/>
          <w:szCs w:val="21"/>
          <w:highlight w:val="none"/>
          <w14:textFill>
            <w14:solidFill>
              <w14:schemeClr w14:val="tx1"/>
            </w14:solidFill>
          </w14:textFill>
        </w:rPr>
        <w:t>。主要矛盾的存在和发展，规定和影响着次要矛盾的存在和发展。</w:t>
      </w:r>
    </w:p>
    <w:p>
      <w:pPr>
        <w:spacing w:line="240" w:lineRule="auto"/>
        <w:ind w:firstLine="411" w:firstLineChars="19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次要矛盾：</w:t>
      </w:r>
      <w:r>
        <w:rPr>
          <w:rFonts w:hint="eastAsia" w:ascii="宋体" w:hAnsi="宋体" w:cs="宋体"/>
          <w:color w:val="000000" w:themeColor="text1"/>
          <w:szCs w:val="21"/>
          <w:highlight w:val="none"/>
          <w14:textFill>
            <w14:solidFill>
              <w14:schemeClr w14:val="tx1"/>
            </w14:solidFill>
          </w14:textFill>
        </w:rPr>
        <w:t>处于从属地位，对事物的存在和发展起着一定的影响作用。</w:t>
      </w:r>
    </w:p>
    <w:p>
      <w:pPr>
        <w:spacing w:line="240" w:lineRule="auto"/>
        <w:ind w:firstLine="411" w:firstLineChars="196"/>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（2）矛盾的主要方面和矛盾的次要方面</w:t>
      </w:r>
    </w:p>
    <w:p>
      <w:pPr>
        <w:spacing w:line="240" w:lineRule="auto"/>
        <w:ind w:firstLine="411" w:firstLineChars="196"/>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矛盾的主要方面：处于支配地位，起主导作用的方面</w:t>
      </w:r>
    </w:p>
    <w:p>
      <w:pPr>
        <w:spacing w:line="240" w:lineRule="auto"/>
        <w:ind w:firstLine="411" w:firstLineChars="196"/>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矛盾的次要方面：处于被支配地位，不起主导作用的方面。</w:t>
      </w:r>
    </w:p>
    <w:p>
      <w:pPr>
        <w:spacing w:line="240" w:lineRule="auto"/>
        <w:ind w:firstLine="2108" w:firstLineChars="10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事物的</w:t>
      </w:r>
      <w:r>
        <w:rPr>
          <w:rFonts w:hint="eastAsia" w:ascii="宋体" w:hAnsi="宋体" w:cs="宋体"/>
          <w:b/>
          <w:color w:val="000000" w:themeColor="text1"/>
          <w:szCs w:val="21"/>
          <w:highlight w:val="none"/>
          <w:u w:val="single"/>
          <w14:textFill>
            <w14:solidFill>
              <w14:schemeClr w14:val="tx1"/>
            </w14:solidFill>
          </w14:textFill>
        </w:rPr>
        <w:t>性质</w:t>
      </w:r>
      <w:r>
        <w:rPr>
          <w:rFonts w:hint="eastAsia" w:ascii="宋体" w:hAnsi="宋体" w:cs="宋体"/>
          <w:b/>
          <w:color w:val="000000" w:themeColor="text1"/>
          <w:szCs w:val="21"/>
          <w:highlight w:val="none"/>
          <w14:textFill>
            <w14:solidFill>
              <w14:schemeClr w14:val="tx1"/>
            </w14:solidFill>
          </w14:textFill>
        </w:rPr>
        <w:t>由主要矛盾的主要方面决定的</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（3）两点论和重点论的辩证关系原理</w:t>
      </w:r>
    </w:p>
    <w:p>
      <w:pPr>
        <w:spacing w:line="240" w:lineRule="auto"/>
        <w:ind w:firstLine="517" w:firstLineChars="245"/>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坚持两点论反对一点论：</w:t>
      </w:r>
      <w:r>
        <w:rPr>
          <w:rFonts w:hint="eastAsia" w:ascii="宋体" w:hAnsi="宋体" w:cs="宋体"/>
          <w:color w:val="000000" w:themeColor="text1"/>
          <w:szCs w:val="21"/>
          <w:highlight w:val="none"/>
          <w14:textFill>
            <w14:solidFill>
              <w14:schemeClr w14:val="tx1"/>
            </w14:solidFill>
          </w14:textFill>
        </w:rPr>
        <w:t>就是要同时看到主要矛盾和非主要矛盾、矛盾的主要方面和非主要方面以及主次之间的辩证关系，不能只看一方面而忽视另一方面</w:t>
      </w:r>
    </w:p>
    <w:p>
      <w:pPr>
        <w:spacing w:line="240" w:lineRule="auto"/>
        <w:ind w:firstLine="517" w:firstLineChars="245"/>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坚持重点论反对均衡论</w:t>
      </w:r>
      <w:r>
        <w:rPr>
          <w:rFonts w:hint="eastAsia" w:ascii="宋体" w:hAnsi="宋体" w:cs="宋体"/>
          <w:color w:val="000000" w:themeColor="text1"/>
          <w:szCs w:val="21"/>
          <w:highlight w:val="none"/>
          <w14:textFill>
            <w14:solidFill>
              <w14:schemeClr w14:val="tx1"/>
            </w14:solidFill>
          </w14:textFill>
        </w:rPr>
        <w:t>：就是在看到两个方面的同时，必须分清主次，抓住主要矛盾和矛盾的主要方面</w:t>
      </w:r>
    </w:p>
    <w:p>
      <w:pPr>
        <w:spacing w:line="240" w:lineRule="auto"/>
        <w:ind w:firstLine="517" w:firstLineChars="245"/>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坚持两点论和重点论的统一</w:t>
      </w: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坚持两点论中的重点论，重点论以两点论为前提；两点论和重点论是统一的。</w:t>
      </w:r>
    </w:p>
    <w:p>
      <w:pPr>
        <w:spacing w:line="240" w:lineRule="auto"/>
        <w:rPr>
          <w:rFonts w:hint="eastAsia"/>
          <w:color w:val="000000" w:themeColor="text1"/>
          <w:highlight w:val="none"/>
          <w14:textFill>
            <w14:solidFill>
              <w14:schemeClr w14:val="tx1"/>
            </w14:solidFill>
          </w14:textFill>
        </w:rPr>
      </w:pP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（二）质量互变的规律</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1、质、量和度</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质：一事物成为它自身而区别于其他事物内在规定性。</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量：事物的规模、范围、程度；构成成分在空间上的排列组合。</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度：一定事物保持自己的质的量的限度、范围。</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2、量变、质变</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量变――事物数量的增减或场所的变更，是一种渐进的、不显著的变化。</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质变――事物根本性质的变化，是渐进过程的中断。</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3、质量互变规律</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第一，量变是质变的必要准备；第二，质变是量变的必然结果；第三，质变引起新的量变，并为新的量变开辟道路；第四，量变和质变相互渗透，量变过程中有部分质变，质变过程中又有量的扩张。</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事物的发展总是由量变到质变，在新质的基础上又开始新的量变和新的质变，如此循环往复、相互交替、以至无穷。</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4、方法论意义：</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①注意量的积累，不能急于求成，拔苗助长，也要防微杜渐，同时要善于抓机遇，促成质变</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②把握事物的度，坚持适度原则，即注意分寸，掌握火候，划清界限，防止过犹不及</w:t>
      </w:r>
      <w:r>
        <w:rPr>
          <w:rFonts w:hint="eastAsia"/>
          <w:color w:val="000000" w:themeColor="text1"/>
          <w:highlight w:val="none"/>
          <w:lang w:eastAsia="zh-CN"/>
          <w14:textFill>
            <w14:solidFill>
              <w14:schemeClr w14:val="tx1"/>
            </w14:solidFill>
          </w14:textFill>
        </w:rPr>
        <w:t>。</w:t>
      </w:r>
    </w:p>
    <w:p>
      <w:pPr>
        <w:spacing w:line="240" w:lineRule="auto"/>
        <w:ind w:firstLine="482" w:firstLineChars="20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（三）否定之否定规律</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1．肯定、否定及其相互关系</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肯定：事物中维持其存在的方面，即肯定这一事物为它自身的方面。</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否定：事物中促使它灭亡的方面，即促使它转化为其他事物的方面。</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肯定和否定的辩证关系：</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（1）相互依存：没有离开否定的肯定，没有离开肯定的否定</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（2）相互渗透：肯定中包含否定，否定中包含肯定</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2．辩证的否定观</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（1）辩证的否定是包含肯定的否定。</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（2）辩证的否定是事物的自我否定，是事物自身肯定因素和否定因素矛盾运动的必然结果。</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（3）辩证的否定是“扬弃”。“扬弃”就是既克服又保留：克服旧事物中的消极因素，保留它的积极因素。</w:t>
      </w:r>
    </w:p>
    <w:p>
      <w:pPr>
        <w:spacing w:line="240" w:lineRule="auto"/>
        <w:ind w:firstLine="48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3．否定之否定：（事物发展的完整过程：肯定——否定——否定之否定）</w:t>
      </w:r>
    </w:p>
    <w:p>
      <w:pPr>
        <w:spacing w:line="240" w:lineRule="auto"/>
        <w:ind w:firstLine="481"/>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事物发展的方向是前进和上升的，道路是曲折的，表现形式是波浪式前进或者是螺旋式上升</w:t>
      </w:r>
      <w:r>
        <w:rPr>
          <w:rFonts w:hint="eastAsia" w:ascii="宋体" w:hAnsi="宋体" w:cs="宋体"/>
          <w:bCs/>
          <w:color w:val="000000" w:themeColor="text1"/>
          <w:szCs w:val="21"/>
          <w:highlight w:val="none"/>
          <w:lang w:eastAsia="zh-CN"/>
          <w14:textFill>
            <w14:solidFill>
              <w14:schemeClr w14:val="tx1"/>
            </w14:solidFill>
          </w14:textFill>
        </w:rPr>
        <w:t>。</w:t>
      </w:r>
    </w:p>
    <w:p>
      <w:pPr>
        <w:spacing w:line="240" w:lineRule="auto"/>
        <w:rPr>
          <w:rFonts w:hint="eastAsia"/>
          <w:color w:val="000000" w:themeColor="text1"/>
          <w:highlight w:val="none"/>
          <w14:textFill>
            <w14:solidFill>
              <w14:schemeClr w14:val="tx1"/>
            </w14:solidFill>
          </w14:textFill>
        </w:rPr>
      </w:pP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三、联系和发展的五对范畴</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firstLine="422" w:firstLineChars="200"/>
        <w:textAlignment w:val="auto"/>
        <w:rPr>
          <w:rFonts w:ascii="宋体" w:hAnsi="宋体"/>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1、原因和结果</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textAlignment w:val="auto"/>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 xml:space="preserve">    处在普遍联系中的任何一种事物、现象必然是由另外一种或一些事物、想象所引起的，这种事物、现象又必然引起另外一种或一些事物、现象。其中，引起某种现象的现象就是原因，被某种现象引起的现象就是结果。</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firstLine="422" w:firstLineChars="200"/>
        <w:textAlignment w:val="auto"/>
        <w:rPr>
          <w:rFonts w:ascii="宋体" w:hAnsi="宋体"/>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2、必然和偶然</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必然性是客观事物联系和发展中合乎规律的、一定要发生的、确定不移的趋势。偶然性是客观事物联系和发展中并非确定发生、可以出现也可以不出现的、可以这样出现也可以那样出现的、不确定的趋势。</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firstLine="422" w:firstLineChars="200"/>
        <w:textAlignment w:val="auto"/>
        <w:rPr>
          <w:rFonts w:ascii="宋体" w:hAnsi="宋体"/>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3、可能和现实</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 xml:space="preserve">    现实是标志一切实际存在着的事物的范畴，是指相互联系着的实际存在的事物的综合。可能是指包含在事物中、预示事物发展前途的种种趋势，是潜在的尚未实现的东西。</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firstLine="422" w:firstLineChars="200"/>
        <w:textAlignment w:val="auto"/>
        <w:rPr>
          <w:rFonts w:ascii="宋体" w:hAnsi="宋体"/>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4、内容和形式</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textAlignment w:val="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内容是指事物内部各要素的总和，是事物存在和发展的基础。形式是指构成内容各种要素的结构或内容的外部表现形式。</w:t>
      </w:r>
    </w:p>
    <w:p>
      <w:pPr>
        <w:keepNext w:val="0"/>
        <w:keepLines w:val="0"/>
        <w:pageBreakBefore w:val="0"/>
        <w:kinsoku/>
        <w:wordWrap/>
        <w:overflowPunct/>
        <w:topLinePunct w:val="0"/>
        <w:autoSpaceDE/>
        <w:autoSpaceDN/>
        <w:bidi w:val="0"/>
        <w:spacing w:before="0" w:beforeLines="0" w:after="0" w:afterLines="0" w:line="240" w:lineRule="auto"/>
        <w:ind w:left="0" w:leftChars="0" w:right="0" w:rightChars="0" w:firstLine="422" w:firstLineChars="200"/>
        <w:textAlignment w:val="auto"/>
        <w:rPr>
          <w:rFonts w:ascii="宋体" w:hAnsi="宋体"/>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5、本质和现象</w:t>
      </w:r>
    </w:p>
    <w:p>
      <w:pPr>
        <w:spacing w:line="240" w:lineRule="auto"/>
        <w:ind w:firstLine="420" w:firstLineChars="200"/>
        <w:rPr>
          <w:rFonts w:hint="eastAsia" w:ascii="宋体" w:hAnsi="宋体"/>
          <w:b/>
          <w:bCs/>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本质是事物的根本性质</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是构成事物各要素之间的内在联系。</w:t>
      </w:r>
      <w:r>
        <w:rPr>
          <w:rFonts w:hint="eastAsia" w:ascii="宋体" w:hAnsi="宋体"/>
          <w:color w:val="000000" w:themeColor="text1"/>
          <w:highlight w:val="none"/>
          <w14:textFill>
            <w14:solidFill>
              <w14:schemeClr w14:val="tx1"/>
            </w14:solidFill>
          </w14:textFill>
        </w:rPr>
        <w:t>现象是事物的外部联系和表面特征</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是事物本质的外部表现。</w:t>
      </w:r>
    </w:p>
    <w:p>
      <w:pPr>
        <w:pStyle w:val="2"/>
        <w:spacing w:line="240" w:lineRule="auto"/>
        <w:jc w:val="center"/>
        <w:rPr>
          <w:rFonts w:hint="eastAsia" w:ascii="宋体" w:hAnsi="宋体" w:cs="宋体"/>
          <w:color w:val="000000" w:themeColor="text1"/>
          <w:highlight w:val="none"/>
          <w14:textFill>
            <w14:solidFill>
              <w14:schemeClr w14:val="tx1"/>
            </w14:solidFill>
          </w14:textFill>
        </w:rPr>
      </w:pPr>
      <w:bookmarkStart w:id="134" w:name="_Toc343845576"/>
      <w:bookmarkStart w:id="135" w:name="_Toc32179"/>
      <w:bookmarkStart w:id="136" w:name="_Toc22266"/>
      <w:bookmarkStart w:id="137" w:name="_Toc522"/>
      <w:bookmarkStart w:id="138" w:name="_Toc424633227"/>
      <w:bookmarkStart w:id="139" w:name="_Toc31570"/>
      <w:bookmarkStart w:id="140" w:name="_Toc308034505"/>
      <w:bookmarkStart w:id="141" w:name="_Toc18639"/>
      <w:bookmarkStart w:id="142" w:name="_Toc26266"/>
      <w:bookmarkStart w:id="143" w:name="_Toc17611"/>
      <w:bookmarkStart w:id="144" w:name="_Toc20425"/>
      <w:bookmarkStart w:id="145" w:name="_Toc28668"/>
      <w:bookmarkStart w:id="146" w:name="_Toc19395"/>
      <w:bookmarkStart w:id="147" w:name="_Toc29688"/>
      <w:bookmarkStart w:id="148" w:name="_Toc31787"/>
      <w:r>
        <w:rPr>
          <w:rFonts w:hint="eastAsia" w:ascii="宋体" w:hAnsi="宋体" w:cs="宋体"/>
          <w:color w:val="000000" w:themeColor="text1"/>
          <w:highlight w:val="none"/>
          <w14:textFill>
            <w14:solidFill>
              <w14:schemeClr w14:val="tx1"/>
            </w14:solidFill>
          </w14:textFill>
        </w:rPr>
        <w:t>第四章  认识论</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认识论分为三大核心，两大规律</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三大核心：实践，认识和真理</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两大规律：认识发展规律，认识与实践的辩证关系规律</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一、实践</w:t>
      </w:r>
    </w:p>
    <w:p>
      <w:pPr>
        <w:spacing w:line="240" w:lineRule="auto"/>
        <w:ind w:firstLine="424" w:firstLineChars="176"/>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（一）实践的概念</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实践的观点是辩证唯物主义认识论的首要的观点，它认为实践是认识的基础。</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实践是人类特有的“主观见之于客观”的一切活动，特别是改造物质世界的对象性活动。</w:t>
      </w:r>
    </w:p>
    <w:p>
      <w:pPr>
        <w:spacing w:line="240" w:lineRule="auto"/>
        <w:ind w:firstLine="424" w:firstLineChars="176"/>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（二）基本特征：</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1．（客观物质性）唯物主义实践观与唯心主义实践观的区别；</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2．（直接现实性）实践与认识的区别；</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3．（主观能动性）人的实践活动与生物消极适应活动的区别；</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4．（社会历史性）实践是人和社会的存在方式。</w:t>
      </w:r>
    </w:p>
    <w:p>
      <w:pPr>
        <w:spacing w:line="240" w:lineRule="auto"/>
        <w:ind w:firstLine="424" w:firstLineChars="17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（三）基本形式：</w:t>
      </w:r>
      <w:r>
        <w:rPr>
          <w:rFonts w:hint="eastAsia" w:ascii="宋体" w:hAnsi="宋体" w:cs="宋体"/>
          <w:color w:val="000000" w:themeColor="text1"/>
          <w:szCs w:val="21"/>
          <w:highlight w:val="none"/>
          <w14:textFill>
            <w14:solidFill>
              <w14:schemeClr w14:val="tx1"/>
            </w14:solidFill>
          </w14:textFill>
        </w:rPr>
        <w:t>物质生产实践；处理社会关系的实践；科学实验及精神生产实践</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二、认识</w:t>
      </w:r>
    </w:p>
    <w:p>
      <w:pPr>
        <w:spacing w:line="240" w:lineRule="auto"/>
        <w:ind w:firstLine="482"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（一）认识的概念</w:t>
      </w:r>
    </w:p>
    <w:p>
      <w:pPr>
        <w:spacing w:line="240" w:lineRule="auto"/>
        <w:ind w:firstLine="630" w:firstLineChars="3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认识是在实践基础上主体对客体的</w:t>
      </w:r>
      <w:r>
        <w:rPr>
          <w:rFonts w:hint="eastAsia" w:ascii="宋体" w:hAnsi="宋体" w:cs="宋体"/>
          <w:b/>
          <w:color w:val="000000" w:themeColor="text1"/>
          <w:szCs w:val="21"/>
          <w:highlight w:val="none"/>
          <w14:textFill>
            <w14:solidFill>
              <w14:schemeClr w14:val="tx1"/>
            </w14:solidFill>
          </w14:textFill>
        </w:rPr>
        <w:t>能动</w:t>
      </w:r>
      <w:r>
        <w:rPr>
          <w:rFonts w:hint="eastAsia" w:ascii="宋体" w:hAnsi="宋体" w:cs="宋体"/>
          <w:color w:val="000000" w:themeColor="text1"/>
          <w:szCs w:val="21"/>
          <w:highlight w:val="none"/>
          <w14:textFill>
            <w14:solidFill>
              <w14:schemeClr w14:val="tx1"/>
            </w14:solidFill>
          </w14:textFill>
        </w:rPr>
        <w:t>反映。</w:t>
      </w:r>
    </w:p>
    <w:p>
      <w:pPr>
        <w:spacing w:line="240" w:lineRule="auto"/>
        <w:ind w:firstLine="482"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（二）认识的特征</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1．主观性    2．目的性   3．创造性    4．无限性</w:t>
      </w:r>
    </w:p>
    <w:p>
      <w:pPr>
        <w:spacing w:line="240" w:lineRule="auto"/>
        <w:rPr>
          <w:rFonts w:hint="eastAsia"/>
          <w:color w:val="000000" w:themeColor="text1"/>
          <w:highlight w:val="none"/>
          <w14:textFill>
            <w14:solidFill>
              <w14:schemeClr w14:val="tx1"/>
            </w14:solidFill>
          </w14:textFill>
        </w:rPr>
      </w:pP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三、真理</w:t>
      </w:r>
    </w:p>
    <w:p>
      <w:pPr>
        <w:spacing w:line="240" w:lineRule="auto"/>
        <w:ind w:firstLine="482" w:firstLineChars="20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（一）真理的概念</w:t>
      </w:r>
    </w:p>
    <w:p>
      <w:pPr>
        <w:spacing w:line="240" w:lineRule="auto"/>
        <w:ind w:firstLine="735" w:firstLineChars="3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真理是主客观相符合的哲学范畴，是人们对客观事物及其规律的正确反映。</w:t>
      </w:r>
    </w:p>
    <w:p>
      <w:pPr>
        <w:spacing w:line="240" w:lineRule="auto"/>
        <w:ind w:firstLine="482" w:firstLineChars="20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（二）真理的特征</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1．真理的客观性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真理具有客观性：真理的内容是客观的；检验真理的标准也是客观的</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2．真理的绝对性和相对性</w:t>
      </w:r>
    </w:p>
    <w:p>
      <w:pPr>
        <w:spacing w:line="240" w:lineRule="auto"/>
        <w:ind w:firstLine="735" w:firstLineChars="35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fldChar w:fldCharType="begin"/>
      </w:r>
      <w:r>
        <w:rPr>
          <w:rFonts w:hint="eastAsia" w:ascii="宋体" w:hAnsi="宋体" w:cs="宋体"/>
          <w:bCs/>
          <w:color w:val="000000" w:themeColor="text1"/>
          <w:szCs w:val="21"/>
          <w:highlight w:val="none"/>
          <w14:textFill>
            <w14:solidFill>
              <w14:schemeClr w14:val="tx1"/>
            </w14:solidFill>
          </w14:textFill>
        </w:rPr>
        <w:instrText xml:space="preserve"> = 1 \* GB3 </w:instrText>
      </w:r>
      <w:r>
        <w:rPr>
          <w:rFonts w:hint="eastAsia" w:ascii="宋体" w:hAnsi="宋体" w:cs="宋体"/>
          <w:bCs/>
          <w:color w:val="000000" w:themeColor="text1"/>
          <w:szCs w:val="21"/>
          <w:highlight w:val="none"/>
          <w14:textFill>
            <w14:solidFill>
              <w14:schemeClr w14:val="tx1"/>
            </w14:solidFill>
          </w14:textFill>
        </w:rPr>
        <w:fldChar w:fldCharType="separate"/>
      </w:r>
      <w:r>
        <w:rPr>
          <w:rFonts w:hint="eastAsia" w:ascii="宋体" w:hAnsi="宋体" w:cs="宋体"/>
          <w:bCs/>
          <w:color w:val="000000" w:themeColor="text1"/>
          <w:szCs w:val="21"/>
          <w:highlight w:val="none"/>
          <w14:textFill>
            <w14:solidFill>
              <w14:schemeClr w14:val="tx1"/>
            </w14:solidFill>
          </w14:textFill>
        </w:rPr>
        <w:t>①</w:t>
      </w:r>
      <w:r>
        <w:rPr>
          <w:rFonts w:hint="eastAsia" w:ascii="宋体" w:hAnsi="宋体" w:cs="宋体"/>
          <w:bCs/>
          <w:color w:val="000000" w:themeColor="text1"/>
          <w:szCs w:val="21"/>
          <w:highlight w:val="none"/>
          <w14:textFill>
            <w14:solidFill>
              <w14:schemeClr w14:val="tx1"/>
            </w14:solidFill>
          </w14:textFill>
        </w:rPr>
        <w:fldChar w:fldCharType="end"/>
      </w:r>
      <w:r>
        <w:rPr>
          <w:rFonts w:hint="eastAsia" w:ascii="宋体" w:hAnsi="宋体" w:cs="宋体"/>
          <w:bCs/>
          <w:color w:val="000000" w:themeColor="text1"/>
          <w:szCs w:val="21"/>
          <w:highlight w:val="none"/>
          <w14:textFill>
            <w14:solidFill>
              <w14:schemeClr w14:val="tx1"/>
            </w14:solidFill>
          </w14:textFill>
        </w:rPr>
        <w:t>真理的绝对性（无条件性、无限性）即绝对真理</w:t>
      </w:r>
      <w:r>
        <w:rPr>
          <w:rFonts w:hint="eastAsia" w:ascii="宋体" w:hAnsi="宋体" w:cs="宋体"/>
          <w:bCs/>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内容：对客观世界的正确反映</w:t>
      </w:r>
    </w:p>
    <w:p>
      <w:pPr>
        <w:spacing w:line="240" w:lineRule="auto"/>
        <w:ind w:firstLine="735" w:firstLineChars="35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fldChar w:fldCharType="begin"/>
      </w:r>
      <w:r>
        <w:rPr>
          <w:rFonts w:hint="eastAsia" w:ascii="宋体" w:hAnsi="宋体" w:cs="宋体"/>
          <w:bCs/>
          <w:color w:val="000000" w:themeColor="text1"/>
          <w:szCs w:val="21"/>
          <w:highlight w:val="none"/>
          <w14:textFill>
            <w14:solidFill>
              <w14:schemeClr w14:val="tx1"/>
            </w14:solidFill>
          </w14:textFill>
        </w:rPr>
        <w:instrText xml:space="preserve"> = 2 \* GB3 </w:instrText>
      </w:r>
      <w:r>
        <w:rPr>
          <w:rFonts w:hint="eastAsia" w:ascii="宋体" w:hAnsi="宋体" w:cs="宋体"/>
          <w:bCs/>
          <w:color w:val="000000" w:themeColor="text1"/>
          <w:szCs w:val="21"/>
          <w:highlight w:val="none"/>
          <w14:textFill>
            <w14:solidFill>
              <w14:schemeClr w14:val="tx1"/>
            </w14:solidFill>
          </w14:textFill>
        </w:rPr>
        <w:fldChar w:fldCharType="separate"/>
      </w:r>
      <w:r>
        <w:rPr>
          <w:rFonts w:hint="eastAsia" w:ascii="宋体" w:hAnsi="宋体" w:cs="宋体"/>
          <w:bCs/>
          <w:color w:val="000000" w:themeColor="text1"/>
          <w:szCs w:val="21"/>
          <w:highlight w:val="none"/>
          <w14:textFill>
            <w14:solidFill>
              <w14:schemeClr w14:val="tx1"/>
            </w14:solidFill>
          </w14:textFill>
        </w:rPr>
        <w:t>②</w:t>
      </w:r>
      <w:r>
        <w:rPr>
          <w:rFonts w:hint="eastAsia" w:ascii="宋体" w:hAnsi="宋体" w:cs="宋体"/>
          <w:bCs/>
          <w:color w:val="000000" w:themeColor="text1"/>
          <w:szCs w:val="21"/>
          <w:highlight w:val="none"/>
          <w14:textFill>
            <w14:solidFill>
              <w14:schemeClr w14:val="tx1"/>
            </w14:solidFill>
          </w14:textFill>
        </w:rPr>
        <w:fldChar w:fldCharType="end"/>
      </w:r>
      <w:r>
        <w:rPr>
          <w:rFonts w:hint="eastAsia" w:ascii="宋体" w:hAnsi="宋体" w:cs="宋体"/>
          <w:bCs/>
          <w:color w:val="000000" w:themeColor="text1"/>
          <w:szCs w:val="21"/>
          <w:highlight w:val="none"/>
          <w14:textFill>
            <w14:solidFill>
              <w14:schemeClr w14:val="tx1"/>
            </w14:solidFill>
          </w14:textFill>
        </w:rPr>
        <w:t>真理的相对性：（有条件性、有限性）即相对真理</w:t>
      </w:r>
      <w:r>
        <w:rPr>
          <w:rFonts w:hint="eastAsia" w:ascii="宋体" w:hAnsi="宋体" w:cs="宋体"/>
          <w:bCs/>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广度：一定领域的正确反映</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深度：一定程度上的正确反映                   </w:t>
      </w:r>
    </w:p>
    <w:p>
      <w:pPr>
        <w:spacing w:line="240" w:lineRule="auto"/>
        <w:ind w:firstLine="735" w:firstLineChars="35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fldChar w:fldCharType="begin"/>
      </w:r>
      <w:r>
        <w:rPr>
          <w:rFonts w:hint="eastAsia" w:ascii="宋体" w:hAnsi="宋体" w:cs="宋体"/>
          <w:bCs/>
          <w:color w:val="000000" w:themeColor="text1"/>
          <w:szCs w:val="21"/>
          <w:highlight w:val="none"/>
          <w14:textFill>
            <w14:solidFill>
              <w14:schemeClr w14:val="tx1"/>
            </w14:solidFill>
          </w14:textFill>
        </w:rPr>
        <w:instrText xml:space="preserve"> = 3 \* GB3 </w:instrText>
      </w:r>
      <w:r>
        <w:rPr>
          <w:rFonts w:hint="eastAsia" w:ascii="宋体" w:hAnsi="宋体" w:cs="宋体"/>
          <w:bCs/>
          <w:color w:val="000000" w:themeColor="text1"/>
          <w:szCs w:val="21"/>
          <w:highlight w:val="none"/>
          <w14:textFill>
            <w14:solidFill>
              <w14:schemeClr w14:val="tx1"/>
            </w14:solidFill>
          </w14:textFill>
        </w:rPr>
        <w:fldChar w:fldCharType="separate"/>
      </w:r>
      <w:r>
        <w:rPr>
          <w:rFonts w:hint="eastAsia" w:ascii="宋体" w:hAnsi="宋体" w:cs="宋体"/>
          <w:bCs/>
          <w:color w:val="000000" w:themeColor="text1"/>
          <w:szCs w:val="21"/>
          <w:highlight w:val="none"/>
          <w14:textFill>
            <w14:solidFill>
              <w14:schemeClr w14:val="tx1"/>
            </w14:solidFill>
          </w14:textFill>
        </w:rPr>
        <w:t>③</w:t>
      </w:r>
      <w:r>
        <w:rPr>
          <w:rFonts w:hint="eastAsia" w:ascii="宋体" w:hAnsi="宋体" w:cs="宋体"/>
          <w:bCs/>
          <w:color w:val="000000" w:themeColor="text1"/>
          <w:szCs w:val="21"/>
          <w:highlight w:val="none"/>
          <w14:textFill>
            <w14:solidFill>
              <w14:schemeClr w14:val="tx1"/>
            </w14:solidFill>
          </w14:textFill>
        </w:rPr>
        <w:fldChar w:fldCharType="end"/>
      </w:r>
      <w:r>
        <w:rPr>
          <w:rFonts w:hint="eastAsia" w:ascii="宋体" w:hAnsi="宋体" w:cs="宋体"/>
          <w:bCs/>
          <w:color w:val="000000" w:themeColor="text1"/>
          <w:szCs w:val="21"/>
          <w:highlight w:val="none"/>
          <w14:textFill>
            <w14:solidFill>
              <w14:schemeClr w14:val="tx1"/>
            </w14:solidFill>
          </w14:textFill>
        </w:rPr>
        <w:t>绝对性和相对性的关系：相互包含、相互转化</w:t>
      </w:r>
      <w:r>
        <w:rPr>
          <w:rFonts w:hint="eastAsia" w:ascii="宋体" w:hAnsi="宋体" w:cs="宋体"/>
          <w:bCs/>
          <w:color w:val="000000" w:themeColor="text1"/>
          <w:szCs w:val="21"/>
          <w:highlight w:val="none"/>
          <w:lang w:eastAsia="zh-CN"/>
          <w14:textFill>
            <w14:solidFill>
              <w14:schemeClr w14:val="tx1"/>
            </w14:solidFill>
          </w14:textFill>
        </w:rPr>
        <w:t>。</w:t>
      </w:r>
    </w:p>
    <w:p>
      <w:pPr>
        <w:spacing w:line="240" w:lineRule="auto"/>
        <w:ind w:firstLine="482" w:firstLineChars="200"/>
        <w:rPr>
          <w:rFonts w:hint="eastAsia" w:ascii="宋体" w:hAnsi="宋体" w:cs="宋体"/>
          <w:b/>
          <w:color w:val="000000" w:themeColor="text1"/>
          <w:sz w:val="24"/>
          <w:szCs w:val="24"/>
          <w:highlight w:val="none"/>
          <w:bdr w:val="single" w:color="auto" w:sz="4" w:space="0"/>
          <w14:textFill>
            <w14:solidFill>
              <w14:schemeClr w14:val="tx1"/>
            </w14:solidFill>
          </w14:textFill>
        </w:rPr>
      </w:pPr>
      <w:r>
        <w:rPr>
          <w:rFonts w:hint="eastAsia" w:ascii="宋体" w:hAnsi="宋体" w:cs="宋体"/>
          <w:b/>
          <w:color w:val="000000" w:themeColor="text1"/>
          <w:sz w:val="24"/>
          <w:szCs w:val="24"/>
          <w:highlight w:val="none"/>
          <w:bdr w:val="single" w:color="auto" w:sz="4" w:space="0"/>
          <w14:textFill>
            <w14:solidFill>
              <w14:schemeClr w14:val="tx1"/>
            </w14:solidFill>
          </w14:textFill>
        </w:rPr>
        <w:t>两大规律</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一、认识发展规律</w:t>
      </w:r>
    </w:p>
    <w:p>
      <w:pPr>
        <w:spacing w:line="240" w:lineRule="auto"/>
        <w:ind w:firstLine="482" w:firstLineChars="20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（一）从感性认识到理性认识（第一飞跃）</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1.感性认识：是人们在实践中通过感觉器官所获得的关于事物外部联系和表面特征的认识形式，它是认识的初级阶段。感性认识的形式：感觉、知觉和表象；具有直接性和具体性。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2.理性认识：理性认识是人们在感性认识的基础上，通过头脑的思维活动得到的关于事物本质和规律的认识，是认识的高级阶段。理性认识的形式：概念、判断、推理；具有间接性和抽象性。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3.二者的关系</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（1）相互区别：</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a.感性认识是认识的低级阶段；理性认识是认识的高级阶段。</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b.感性认识反映事物的现象；理性认识反映事物的本质。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（2）相互依赖：</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a.理性认识依赖于感性认识。感性认识是认识活动的起点。</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b.感性认识有待于发展到理性认识，这是认识的任务。</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c.感性认识和理性认识是相互包含，相互渗透的。</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d.感性认识和理性认识是辩证统一的，统一的基础是实践。</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4.实现从感性认识到理性认识飞跃的条件</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A.在实践中获取丰富的、合乎实际的感性材料；</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B.运用科学的思维方法进行思考。</w:t>
      </w:r>
    </w:p>
    <w:p>
      <w:pPr>
        <w:spacing w:line="240" w:lineRule="auto"/>
        <w:ind w:firstLine="482" w:firstLineChars="20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（二）从理性认识到实践（第二次飞跃）</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必要性：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理性认识本身发展的要求，通过第二次飞跃，可以检验理论的正确性。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实践本身的要求，通过第二次飞跃，可以使理论指导实践，实现认识的目的。</w:t>
      </w:r>
    </w:p>
    <w:p>
      <w:pPr>
        <w:spacing w:line="240" w:lineRule="auto"/>
        <w:ind w:firstLine="482" w:firstLineChars="20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（三）认识运动的基本规律</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1.认识运动的反复性：对一个复杂事物的认识，往往是要经过由实践到认识，由认识到实践的多次反复才能完成。</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2.认识运动的无限性：客观世界是不断发展的，人的认识运动也必然随之不断发展。</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二、认识与实践的辩证关系规律</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实践决定认识，认识对实践具有反作用，认识和实践是辩证统一的</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（一）实践是认识的基础，实践决定认识</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1．实践是产生认识的需要，是认识的源泉</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2．实践是认识发展的根本动力</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3．实践是检验认识是否具有真理性的唯一标准</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4．实践是认识的目的</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（二）认识对实践具有反作用</w:t>
      </w:r>
    </w:p>
    <w:p>
      <w:pPr>
        <w:spacing w:line="240" w:lineRule="auto"/>
        <w:ind w:firstLine="525" w:firstLineChars="2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认识能够指导实践。认识反作用于实践的两种情况：</w:t>
      </w:r>
    </w:p>
    <w:p>
      <w:pPr>
        <w:spacing w:line="240" w:lineRule="auto"/>
        <w:ind w:firstLine="525" w:firstLineChars="25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1．正确的理论指导实践会促进实践</w:t>
      </w:r>
    </w:p>
    <w:p>
      <w:pPr>
        <w:spacing w:line="240" w:lineRule="auto"/>
        <w:ind w:firstLine="525" w:firstLineChars="25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2．错误的理论指导实践会阻碍或破坏实践</w:t>
      </w:r>
    </w:p>
    <w:p>
      <w:pPr>
        <w:pStyle w:val="2"/>
        <w:spacing w:line="240" w:lineRule="auto"/>
        <w:jc w:val="center"/>
        <w:rPr>
          <w:rFonts w:hint="eastAsia" w:ascii="宋体" w:hAnsi="宋体" w:cs="宋体"/>
          <w:color w:val="000000" w:themeColor="text1"/>
          <w:highlight w:val="none"/>
          <w14:textFill>
            <w14:solidFill>
              <w14:schemeClr w14:val="tx1"/>
            </w14:solidFill>
          </w14:textFill>
        </w:rPr>
      </w:pPr>
      <w:bookmarkStart w:id="149" w:name="_Toc24748"/>
      <w:bookmarkStart w:id="150" w:name="_Toc308034506"/>
      <w:bookmarkStart w:id="151" w:name="_Toc14096"/>
      <w:bookmarkStart w:id="152" w:name="_Toc22832"/>
      <w:bookmarkStart w:id="153" w:name="_Toc25794"/>
      <w:bookmarkStart w:id="154" w:name="_Toc30941"/>
      <w:bookmarkStart w:id="155" w:name="_Toc3178"/>
      <w:bookmarkStart w:id="156" w:name="_Toc943"/>
      <w:bookmarkStart w:id="157" w:name="_Toc12984"/>
      <w:bookmarkStart w:id="158" w:name="_Toc8958"/>
      <w:bookmarkStart w:id="159" w:name="_Toc10376"/>
      <w:bookmarkStart w:id="160" w:name="_Toc424633228"/>
      <w:bookmarkStart w:id="161" w:name="_Toc3501"/>
      <w:bookmarkStart w:id="162" w:name="_Toc9224"/>
      <w:bookmarkStart w:id="163" w:name="_Toc343845577"/>
      <w:bookmarkStart w:id="164" w:name="_Toc7603"/>
      <w:r>
        <w:rPr>
          <w:rFonts w:hint="eastAsia" w:ascii="宋体" w:hAnsi="宋体" w:cs="宋体"/>
          <w:color w:val="000000" w:themeColor="text1"/>
          <w:highlight w:val="none"/>
          <w14:textFill>
            <w14:solidFill>
              <w14:schemeClr w14:val="tx1"/>
            </w14:solidFill>
          </w14:textFill>
        </w:rPr>
        <w:t>第五章  历史唯物主义</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pPr>
        <w:spacing w:line="240" w:lineRule="auto"/>
        <w:ind w:firstLine="413" w:firstLineChars="196"/>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两个核心：社会存在、社会意识</w:t>
      </w:r>
    </w:p>
    <w:p>
      <w:pPr>
        <w:spacing w:line="240" w:lineRule="auto"/>
        <w:ind w:firstLine="413" w:firstLineChars="196"/>
        <w:rPr>
          <w:rFonts w:hint="eastAsia"/>
          <w:color w:val="000000" w:themeColor="text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两大规律：人类社会基本矛盾及其运动规律、群众史观</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一、社会存在</w:t>
      </w:r>
    </w:p>
    <w:p>
      <w:pPr>
        <w:spacing w:line="24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（一）概念</w:t>
      </w:r>
      <w:r>
        <w:rPr>
          <w:rFonts w:hint="eastAsia" w:ascii="宋体" w:hAnsi="宋体" w:cs="宋体"/>
          <w:b/>
          <w:color w:val="000000" w:themeColor="text1"/>
          <w:szCs w:val="21"/>
          <w:highlight w:val="none"/>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社会存在是指构成人类社会的一切存在，就是人类社会的物质生活条件,包括地理环境、人口因素和生产方式。</w:t>
      </w:r>
      <w:r>
        <w:rPr>
          <w:rFonts w:hint="eastAsia" w:ascii="宋体" w:hAnsi="宋体" w:cs="宋体"/>
          <w:color w:val="000000" w:themeColor="text1"/>
          <w:szCs w:val="21"/>
          <w:highlight w:val="none"/>
          <w14:textFill>
            <w14:solidFill>
              <w14:schemeClr w14:val="tx1"/>
            </w14:solidFill>
          </w14:textFill>
        </w:rPr>
        <w:t xml:space="preserve"> </w:t>
      </w:r>
    </w:p>
    <w:p>
      <w:pPr>
        <w:spacing w:line="240" w:lineRule="auto"/>
        <w:ind w:left="359" w:leftChars="171" w:firstLine="105" w:firstLineChars="5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生产方式是生产力和生产关系的统一，对社会发展起决定作用</w:t>
      </w:r>
      <w:r>
        <w:rPr>
          <w:rFonts w:hint="eastAsia" w:ascii="宋体" w:hAnsi="宋体" w:cs="宋体"/>
          <w:bCs/>
          <w:color w:val="000000" w:themeColor="text1"/>
          <w:szCs w:val="21"/>
          <w:highlight w:val="none"/>
          <w:lang w:eastAsia="zh-CN"/>
          <w14:textFill>
            <w14:solidFill>
              <w14:schemeClr w14:val="tx1"/>
            </w14:solidFill>
          </w14:textFill>
        </w:rPr>
        <w:t>。</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二、社会意识</w:t>
      </w:r>
    </w:p>
    <w:p>
      <w:pPr>
        <w:spacing w:line="240" w:lineRule="auto"/>
        <w:ind w:firstLine="349" w:firstLineChars="145"/>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（一）概念</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社会意识是社会生活的精神生活，是社会存在的总体反映</w:t>
      </w:r>
    </w:p>
    <w:p>
      <w:pPr>
        <w:spacing w:line="240" w:lineRule="auto"/>
        <w:ind w:firstLine="354" w:firstLineChars="147"/>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（二）特征：</w:t>
      </w:r>
      <w:r>
        <w:rPr>
          <w:rFonts w:hint="eastAsia" w:ascii="宋体" w:hAnsi="宋体" w:cs="宋体"/>
          <w:bCs/>
          <w:color w:val="000000" w:themeColor="text1"/>
          <w:szCs w:val="21"/>
          <w:highlight w:val="none"/>
          <w14:textFill>
            <w14:solidFill>
              <w14:schemeClr w14:val="tx1"/>
            </w14:solidFill>
          </w14:textFill>
        </w:rPr>
        <w:t>社会意识具有相对独立性</w:t>
      </w:r>
    </w:p>
    <w:p>
      <w:pPr>
        <w:spacing w:line="240" w:lineRule="auto"/>
        <w:ind w:firstLine="413" w:firstLineChars="197"/>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1．社会意识与社会存在发展的不同步性</w:t>
      </w:r>
    </w:p>
    <w:p>
      <w:pPr>
        <w:spacing w:line="240" w:lineRule="auto"/>
        <w:ind w:firstLine="413" w:firstLineChars="197"/>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2．社会意识的发展与经济发展的水平之间具有不平衡性</w:t>
      </w:r>
    </w:p>
    <w:p>
      <w:pPr>
        <w:spacing w:line="240" w:lineRule="auto"/>
        <w:ind w:firstLine="413" w:firstLineChars="197"/>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3．社会意识的发展具有历史继承性；</w:t>
      </w:r>
    </w:p>
    <w:p>
      <w:pPr>
        <w:spacing w:line="240" w:lineRule="auto"/>
        <w:ind w:firstLine="413" w:firstLineChars="197"/>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4．社会意识之间的相互影响和相互作用</w:t>
      </w:r>
    </w:p>
    <w:p>
      <w:pPr>
        <w:spacing w:line="240" w:lineRule="auto"/>
        <w:ind w:firstLine="413" w:firstLineChars="197"/>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5．社会意识对社会存在具有能动的反作用。</w:t>
      </w:r>
    </w:p>
    <w:p>
      <w:pPr>
        <w:spacing w:line="240" w:lineRule="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三、社会存在和社会意识的辩证关系</w:t>
      </w:r>
    </w:p>
    <w:p>
      <w:pPr>
        <w:spacing w:line="240" w:lineRule="auto"/>
        <w:ind w:firstLine="411" w:firstLineChars="196"/>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社会存在决定社会意识，社会意识反作用于社会存在。</w:t>
      </w:r>
    </w:p>
    <w:p>
      <w:pPr>
        <w:pStyle w:val="12"/>
        <w:adjustRightInd w:val="0"/>
        <w:snapToGrid w:val="0"/>
        <w:spacing w:line="240" w:lineRule="auto"/>
        <w:ind w:left="0" w:leftChars="0" w:firstLine="361" w:firstLineChars="171"/>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历史观的基本问题</w:t>
      </w:r>
      <w:r>
        <w:rPr>
          <w:rFonts w:hint="eastAsia" w:ascii="宋体" w:hAnsi="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在社会历史领域中，</w:t>
      </w:r>
      <w:r>
        <w:rPr>
          <w:rFonts w:hint="eastAsia" w:ascii="宋体" w:hAnsi="宋体" w:eastAsia="宋体" w:cs="宋体"/>
          <w:b w:val="0"/>
          <w:bCs/>
          <w:color w:val="000000" w:themeColor="text1"/>
          <w:sz w:val="21"/>
          <w:szCs w:val="21"/>
          <w:highlight w:val="none"/>
          <w14:textFill>
            <w14:solidFill>
              <w14:schemeClr w14:val="tx1"/>
            </w14:solidFill>
          </w14:textFill>
        </w:rPr>
        <w:t>思维和存在的关系问题</w:t>
      </w:r>
      <w:r>
        <w:rPr>
          <w:rFonts w:hint="eastAsia" w:ascii="宋体" w:hAnsi="宋体" w:eastAsia="宋体" w:cs="宋体"/>
          <w:color w:val="000000" w:themeColor="text1"/>
          <w:sz w:val="21"/>
          <w:szCs w:val="21"/>
          <w:highlight w:val="none"/>
          <w14:textFill>
            <w14:solidFill>
              <w14:schemeClr w14:val="tx1"/>
            </w14:solidFill>
          </w14:textFill>
        </w:rPr>
        <w:t>表现为社会存在和社会意识的关系问题。</w:t>
      </w:r>
      <w:r>
        <w:rPr>
          <w:rFonts w:hint="eastAsia" w:ascii="宋体" w:hAnsi="宋体" w:cs="宋体"/>
          <w:color w:val="000000" w:themeColor="text1"/>
          <w:sz w:val="21"/>
          <w:szCs w:val="21"/>
          <w:highlight w:val="none"/>
          <w:lang w:val="en-US" w:eastAsia="zh-CN"/>
          <w14:textFill>
            <w14:solidFill>
              <w14:schemeClr w14:val="tx1"/>
            </w14:solidFill>
          </w14:textFill>
        </w:rPr>
        <w:t>有两方面含义：</w:t>
      </w:r>
    </w:p>
    <w:p>
      <w:pPr>
        <w:spacing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w:t>
      </w:r>
      <w:r>
        <w:rPr>
          <w:rFonts w:hint="eastAsia" w:ascii="宋体" w:hAnsi="宋体"/>
          <w:color w:val="000000" w:themeColor="text1"/>
          <w:szCs w:val="21"/>
          <w:highlight w:val="none"/>
          <w:u w:val="single"/>
          <w14:textFill>
            <w14:solidFill>
              <w14:schemeClr w14:val="tx1"/>
            </w14:solidFill>
          </w14:textFill>
        </w:rPr>
        <w:t xml:space="preserve">  社会存在   </w:t>
      </w:r>
      <w:r>
        <w:rPr>
          <w:rFonts w:hint="eastAsia" w:ascii="宋体" w:hAnsi="宋体"/>
          <w:color w:val="000000" w:themeColor="text1"/>
          <w:szCs w:val="21"/>
          <w:highlight w:val="none"/>
          <w14:textFill>
            <w14:solidFill>
              <w14:schemeClr w14:val="tx1"/>
            </w14:solidFill>
          </w14:textFill>
        </w:rPr>
        <w:t>和</w:t>
      </w:r>
      <w:r>
        <w:rPr>
          <w:rFonts w:hint="eastAsia" w:ascii="宋体" w:hAnsi="宋体"/>
          <w:color w:val="000000" w:themeColor="text1"/>
          <w:szCs w:val="21"/>
          <w:highlight w:val="none"/>
          <w:u w:val="single"/>
          <w14:textFill>
            <w14:solidFill>
              <w14:schemeClr w14:val="tx1"/>
            </w14:solidFill>
          </w14:textFill>
        </w:rPr>
        <w:t xml:space="preserve"> 社会意识  </w:t>
      </w:r>
      <w:r>
        <w:rPr>
          <w:rFonts w:hint="eastAsia" w:ascii="宋体" w:hAnsi="宋体"/>
          <w:color w:val="000000" w:themeColor="text1"/>
          <w:szCs w:val="21"/>
          <w:highlight w:val="none"/>
          <w14:textFill>
            <w14:solidFill>
              <w14:schemeClr w14:val="tx1"/>
            </w14:solidFill>
          </w14:textFill>
        </w:rPr>
        <w:t>的关系问题是历史观的基本问题。</w:t>
      </w:r>
    </w:p>
    <w:p>
      <w:pPr>
        <w:spacing w:line="24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②区分唯物史观和唯心史观的根本标准</w:t>
      </w:r>
      <w:r>
        <w:rPr>
          <w:rFonts w:hint="eastAsia" w:ascii="宋体" w:hAnsi="宋体"/>
          <w:color w:val="000000" w:themeColor="text1"/>
          <w:szCs w:val="21"/>
          <w:highlight w:val="none"/>
          <w:u w:val="single"/>
          <w14:textFill>
            <w14:solidFill>
              <w14:schemeClr w14:val="tx1"/>
            </w14:solidFill>
          </w14:textFill>
        </w:rPr>
        <w:t xml:space="preserve"> 是看它是否承认社会存在决定社会意识</w:t>
      </w:r>
      <w:r>
        <w:rPr>
          <w:rFonts w:hint="eastAsia" w:ascii="宋体" w:hAnsi="宋体"/>
          <w:color w:val="000000" w:themeColor="text1"/>
          <w:szCs w:val="21"/>
          <w:highlight w:val="none"/>
          <w14:textFill>
            <w14:solidFill>
              <w14:schemeClr w14:val="tx1"/>
            </w14:solidFill>
          </w14:textFill>
        </w:rPr>
        <w:t>。</w:t>
      </w:r>
    </w:p>
    <w:p>
      <w:pPr>
        <w:spacing w:line="24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xml:space="preserve"> 对历史基本问题的不同回答 </w:t>
      </w:r>
      <w:r>
        <w:rPr>
          <w:rFonts w:hint="eastAsia" w:ascii="宋体" w:hAnsi="宋体"/>
          <w:color w:val="000000" w:themeColor="text1"/>
          <w:szCs w:val="21"/>
          <w:highlight w:val="none"/>
          <w14:textFill>
            <w14:solidFill>
              <w14:schemeClr w14:val="tx1"/>
            </w14:solidFill>
          </w14:textFill>
        </w:rPr>
        <w:t>是划分唯物历史观和唯心历史观的唯一标准。凡是认为社会存在决定社会意识的，属于唯物史观，凡是认为社会意识决定社会存在的，属于唯心史观。</w:t>
      </w:r>
    </w:p>
    <w:p>
      <w:pPr>
        <w:spacing w:line="240" w:lineRule="auto"/>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69865" cy="1111250"/>
            <wp:effectExtent l="0" t="0" r="635" b="635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2"/>
                    <a:stretch>
                      <a:fillRect/>
                    </a:stretch>
                  </pic:blipFill>
                  <pic:spPr>
                    <a:xfrm>
                      <a:off x="0" y="0"/>
                      <a:ext cx="5269865" cy="1111250"/>
                    </a:xfrm>
                    <a:prstGeom prst="rect">
                      <a:avLst/>
                    </a:prstGeom>
                    <a:noFill/>
                    <a:ln>
                      <a:noFill/>
                    </a:ln>
                  </pic:spPr>
                </pic:pic>
              </a:graphicData>
            </a:graphic>
          </wp:inline>
        </w:drawing>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四、人类社会的基本矛盾及其运动规律</w:t>
      </w:r>
    </w:p>
    <w:p>
      <w:pPr>
        <w:spacing w:line="240" w:lineRule="auto"/>
        <w:ind w:firstLine="411" w:firstLineChars="19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社会基本矛盾即生产力和生产关系、经济基础和上层建筑的矛盾，是最深层次的动力，是推动社会发展的根本动力。</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（一）生产力和生产关系的矛盾运动规律</w:t>
      </w:r>
    </w:p>
    <w:p>
      <w:pPr>
        <w:spacing w:line="24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w:t>
      </w:r>
      <w:r>
        <w:rPr>
          <w:rFonts w:hint="eastAsia" w:ascii="宋体" w:hAnsi="宋体" w:cs="宋体"/>
          <w:bCs/>
          <w:color w:val="000000" w:themeColor="text1"/>
          <w:szCs w:val="21"/>
          <w:highlight w:val="none"/>
          <w14:textFill>
            <w14:solidFill>
              <w14:schemeClr w14:val="tx1"/>
            </w14:solidFill>
          </w14:textFill>
        </w:rPr>
        <w:t>生产力是人类征服自然、改造自然的实际能力和客观物质力量，属于人与自然之间的关系，是衡量社会进步的根本尺度。（劳动对象、劳动者、</w:t>
      </w:r>
      <w:r>
        <w:rPr>
          <w:rFonts w:hint="eastAsia" w:ascii="宋体" w:hAnsi="宋体" w:cs="宋体"/>
          <w:bCs/>
          <w:color w:val="000000" w:themeColor="text1"/>
          <w:szCs w:val="21"/>
          <w:highlight w:val="none"/>
          <w:lang w:val="en-US" w:eastAsia="zh-CN"/>
          <w14:textFill>
            <w14:solidFill>
              <w14:schemeClr w14:val="tx1"/>
            </w14:solidFill>
          </w14:textFill>
        </w:rPr>
        <w:t>劳动资料</w:t>
      </w:r>
      <w:r>
        <w:rPr>
          <w:rFonts w:hint="eastAsia" w:ascii="宋体" w:hAnsi="宋体" w:cs="宋体"/>
          <w:bCs/>
          <w:color w:val="000000" w:themeColor="text1"/>
          <w:szCs w:val="21"/>
          <w:highlight w:val="none"/>
          <w14:textFill>
            <w14:solidFill>
              <w14:schemeClr w14:val="tx1"/>
            </w14:solidFill>
          </w14:textFill>
        </w:rPr>
        <w:t>）</w:t>
      </w:r>
    </w:p>
    <w:p>
      <w:pPr>
        <w:spacing w:line="24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2．</w:t>
      </w:r>
      <w:r>
        <w:rPr>
          <w:rFonts w:hint="eastAsia" w:ascii="宋体" w:hAnsi="宋体" w:cs="宋体"/>
          <w:bCs/>
          <w:color w:val="000000" w:themeColor="text1"/>
          <w:szCs w:val="21"/>
          <w:highlight w:val="none"/>
          <w14:textFill>
            <w14:solidFill>
              <w14:schemeClr w14:val="tx1"/>
            </w14:solidFill>
          </w14:textFill>
        </w:rPr>
        <w:t>生产关系是人们在生产过程中结成的不以人的意志为转移的经济关系，属于人与人之间的关系（生产资料所有制形式、人们在生产中的地位及其相互关系、产品如何分配）</w:t>
      </w:r>
    </w:p>
    <w:p>
      <w:pPr>
        <w:spacing w:line="24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3．生产力和生产关系的矛盾运动规律</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（1）生产力对生产关系的决定作用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生产力的状况决定生产关系的性质和形式，生产力的发展变化决定生产关系的变革</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（2）生产关系对生产力具有能动的反作用：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当生产关系适合生产力的状况时，它对生产力的发展起促进作用；当生产关系不适合生产力的状况时，就会阻碍以至破坏生产力的发展。</w:t>
      </w:r>
    </w:p>
    <w:p>
      <w:pPr>
        <w:spacing w:line="240" w:lineRule="auto"/>
        <w:ind w:left="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（3）生产关系一定要适合生产力状况规律的内容与要求：</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生产关系反作用于生产力，但这种反作用的性质和程度归根结底取决于生产力发展的要求。</w:t>
      </w:r>
    </w:p>
    <w:p>
      <w:pPr>
        <w:spacing w:line="240" w:lineRule="auto"/>
        <w:ind w:firstLine="481"/>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（二）经济基础和上层建筑的矛盾运动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1．经济基础是指同生产力的一定发展阶段相适应的生产关系的总和。</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2．上层建筑是指建立在一定经济基础之上的社会意识形态和政治法律制度及设施、政治组织。</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3．经济基础和上层建筑的矛盾运动规律</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（1）经济基础决定上层建筑</w:t>
      </w:r>
    </w:p>
    <w:p>
      <w:pPr>
        <w:spacing w:line="240" w:lineRule="auto"/>
        <w:ind w:firstLine="525" w:firstLineChars="2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1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经济基础决定上层建筑的产生</w:t>
      </w:r>
    </w:p>
    <w:p>
      <w:pPr>
        <w:spacing w:line="240" w:lineRule="auto"/>
        <w:ind w:firstLine="525" w:firstLineChars="2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2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经济基础决定上层建筑的性质</w:t>
      </w:r>
    </w:p>
    <w:p>
      <w:pPr>
        <w:spacing w:line="240" w:lineRule="auto"/>
        <w:ind w:firstLine="525" w:firstLineChars="2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3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③</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经济基础决定上层建筑的变化发展</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（2）上层建筑对经济基础具有能动的反作用——为经济基础服务</w:t>
      </w:r>
    </w:p>
    <w:p>
      <w:pPr>
        <w:spacing w:line="240" w:lineRule="auto"/>
        <w:ind w:firstLine="840" w:firstLineChars="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促进作用，阻碍作用。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（3）上层建筑一定要适合经济基础状况的规律</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基本内容：上层建筑对经济基础具有反作用，但这种反作用的性质和程度归根到底取决于经济基础发展和变革的要求。</w:t>
      </w:r>
    </w:p>
    <w:p>
      <w:pPr>
        <w:spacing w:line="240" w:lineRule="auto"/>
        <w:rPr>
          <w:rFonts w:hint="eastAsia"/>
          <w:color w:val="000000" w:themeColor="text1"/>
          <w:highlight w:val="none"/>
          <w14:textFill>
            <w14:solidFill>
              <w14:schemeClr w14:val="tx1"/>
            </w14:solidFill>
          </w14:textFill>
        </w:rPr>
      </w:pP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 xml:space="preserve"> 五、群众史观</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1．人民群众的作用：</w:t>
      </w:r>
    </w:p>
    <w:p>
      <w:pPr>
        <w:spacing w:line="240" w:lineRule="auto"/>
        <w:ind w:firstLine="525" w:firstLineChars="249"/>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人民群众是社会历史的主体，是社会变革的决定力量</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（1）人民群众是生产力的体现者</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（2）人民群众的社会实践是社会物质财富和精神财富的源泉</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（3）人民群众的社会实践是社会变革的决定力量</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（4）人民群众的历史创造作用受到一定的社会历史条件的制约。人民群众创造历史不能随心所欲，要受到各种物质的和精神的条件的制约。</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2．个人（历史人物、杰出人物）在历史上的作用：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（1）历史人物是指历史上起过显著的作用的个人，包括杰出人物和反面人物。</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历史人物，特别是杰出人物是历史事件的当事人、历史任务的发起者、历史进程的影响者，能够影响甚至决定历史事件，加速或延缓历史的发展，但不能超越人民群众的作用，不能改变历史发展的基本趋势。</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3．坚持党的群众路线</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党的群众路线:“一切为了群众，一切依靠群众，从群众中来，到群众中去。”</w:t>
      </w:r>
    </w:p>
    <w:p>
      <w:pPr>
        <w:spacing w:line="240" w:lineRule="auto"/>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六、人的</w:t>
      </w:r>
      <w:r>
        <w:rPr>
          <w:rFonts w:hint="eastAsia" w:ascii="宋体" w:hAnsi="宋体" w:cs="宋体"/>
          <w:b/>
          <w:bCs/>
          <w:color w:val="000000" w:themeColor="text1"/>
          <w:sz w:val="24"/>
          <w:szCs w:val="24"/>
          <w:highlight w:val="none"/>
          <w:lang w:val="en-US" w:eastAsia="zh-CN"/>
          <w14:textFill>
            <w14:solidFill>
              <w14:schemeClr w14:val="tx1"/>
            </w14:solidFill>
          </w14:textFill>
        </w:rPr>
        <w:t>本质和</w:t>
      </w:r>
      <w:r>
        <w:rPr>
          <w:rFonts w:hint="eastAsia" w:ascii="宋体" w:hAnsi="宋体" w:cs="宋体"/>
          <w:b/>
          <w:bCs/>
          <w:color w:val="000000" w:themeColor="text1"/>
          <w:sz w:val="24"/>
          <w:szCs w:val="24"/>
          <w:highlight w:val="none"/>
          <w14:textFill>
            <w14:solidFill>
              <w14:schemeClr w14:val="tx1"/>
            </w14:solidFill>
          </w14:textFill>
        </w:rPr>
        <w:t>价值</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1、人的本质：社会关系的总和。人的属性分为自然属性和社会属性。</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人的本质在于人的社会性质，从人与动物相区别的层次上说，人的本质在于社会劳动；从人与人相区别的层次上说，人的本质在于社会关系。人的社会性是人的根本属性，它一方面把人跟动物区别开来，另一方面也把不同时代的人区别开来。</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2、人的价值</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（1）含义：人的价值分为自我价值和社会价值两个方面。社会价值简单的讲就是个人对社会的贡献；个人价值就是社会对个人的满足。</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关系：人的价值是社会价值和个人价值的统一，也就是贡献与满足的统一。二者是相互统一，不可分割的。一方面，社会应尽可能的创造条件，满足个人的合理需要；另一方面，个人也必须努力对社会做贡献。二者还有不一致、相冲突的一面，尤其是我国现在正处在社会主义初级阶段，这个基本国情决定了我们必须把为社会做贡献，为人民服务放在第一位，特别是当个人价值同社会价值发生矛盾时，尤其提倡个人价值自觉服从社会价值，有时甚至还要牺牲个人价值，去维护和实现社会价值。</w:t>
      </w:r>
    </w:p>
    <w:p>
      <w:pPr>
        <w:pStyle w:val="3"/>
        <w:spacing w:before="0" w:after="0" w:line="240" w:lineRule="auto"/>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马克思主义中国化</w:t>
      </w:r>
    </w:p>
    <w:p>
      <w:pPr>
        <w:pStyle w:val="2"/>
        <w:spacing w:before="0" w:after="0" w:line="240" w:lineRule="auto"/>
        <w:jc w:val="center"/>
        <w:rPr>
          <w:rFonts w:hint="eastAsia"/>
          <w:color w:val="000000" w:themeColor="text1"/>
          <w:highlight w:val="none"/>
          <w14:textFill>
            <w14:solidFill>
              <w14:schemeClr w14:val="tx1"/>
            </w14:solidFill>
          </w14:textFill>
        </w:rPr>
      </w:pPr>
      <w:bookmarkStart w:id="165" w:name="_Toc25700"/>
      <w:bookmarkStart w:id="166" w:name="_Toc444791888"/>
      <w:bookmarkStart w:id="167" w:name="_Toc24474"/>
      <w:r>
        <w:rPr>
          <w:rFonts w:hint="eastAsia"/>
          <w:color w:val="000000" w:themeColor="text1"/>
          <w:highlight w:val="none"/>
          <w14:textFill>
            <w14:solidFill>
              <w14:schemeClr w14:val="tx1"/>
            </w14:solidFill>
          </w14:textFill>
        </w:rPr>
        <w:t>第一章  毛泽东思想概论</w:t>
      </w:r>
      <w:bookmarkEnd w:id="165"/>
      <w:bookmarkEnd w:id="166"/>
      <w:bookmarkEnd w:id="167"/>
    </w:p>
    <w:p>
      <w:pPr>
        <w:pStyle w:val="4"/>
        <w:spacing w:before="0" w:after="0" w:line="240" w:lineRule="auto"/>
        <w:jc w:val="center"/>
        <w:rPr>
          <w:rFonts w:hint="eastAsia"/>
          <w:color w:val="000000" w:themeColor="text1"/>
          <w:highlight w:val="none"/>
          <w14:textFill>
            <w14:solidFill>
              <w14:schemeClr w14:val="tx1"/>
            </w14:solidFill>
          </w14:textFill>
        </w:rPr>
      </w:pPr>
      <w:bookmarkStart w:id="168" w:name="_Toc18538"/>
      <w:bookmarkStart w:id="169" w:name="_Toc22183"/>
      <w:bookmarkStart w:id="170" w:name="_Toc444791889"/>
      <w:r>
        <w:rPr>
          <w:rFonts w:hint="eastAsia"/>
          <w:color w:val="000000" w:themeColor="text1"/>
          <w:highlight w:val="none"/>
          <w14:textFill>
            <w14:solidFill>
              <w14:schemeClr w14:val="tx1"/>
            </w14:solidFill>
          </w14:textFill>
        </w:rPr>
        <w:t>第一节  毛泽东思想概述</w:t>
      </w:r>
      <w:bookmarkEnd w:id="168"/>
      <w:bookmarkEnd w:id="169"/>
      <w:bookmarkEnd w:id="170"/>
    </w:p>
    <w:p>
      <w:pPr>
        <w:spacing w:line="24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w:t>
      </w:r>
      <w:r>
        <w:rPr>
          <w:rFonts w:hint="eastAsia" w:ascii="宋体" w:hAnsi="宋体" w:cs="宋体"/>
          <w:b/>
          <w:color w:val="000000" w:themeColor="text1"/>
          <w:sz w:val="24"/>
          <w:szCs w:val="24"/>
          <w:highlight w:val="none"/>
          <w14:textFill>
            <w14:solidFill>
              <w14:schemeClr w14:val="tx1"/>
            </w14:solidFill>
          </w14:textFill>
        </w:rPr>
        <w:t>、毛泽东思想的形成与发展</w:t>
      </w:r>
    </w:p>
    <w:p>
      <w:pPr>
        <w:spacing w:line="240" w:lineRule="auto"/>
        <w:ind w:firstLine="482" w:firstLineChars="20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（一）毛泽东思想形成的社会历史条件</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毛泽东思想产生于20世纪二三十年代的中国,决不是偶然的,它具有深刻的社会历史条件。</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（1）近代中国社会矛盾和革命运动的发展，呼唤着新的理论，这是毛泽东思想产生的</w:t>
      </w:r>
      <w:r>
        <w:rPr>
          <w:rFonts w:hint="eastAsia" w:hAnsi="宋体" w:cs="宋体"/>
          <w:b/>
          <w:color w:val="000000" w:themeColor="text1"/>
          <w:highlight w:val="none"/>
          <w14:textFill>
            <w14:solidFill>
              <w14:schemeClr w14:val="tx1"/>
            </w14:solidFill>
          </w14:textFill>
        </w:rPr>
        <w:t>现实需要</w:t>
      </w:r>
      <w:r>
        <w:rPr>
          <w:rFonts w:hint="eastAsia" w:hAnsi="宋体" w:cs="宋体"/>
          <w:color w:val="000000" w:themeColor="text1"/>
          <w:highlight w:val="none"/>
          <w14:textFill>
            <w14:solidFill>
              <w14:schemeClr w14:val="tx1"/>
            </w14:solidFill>
          </w14:textFill>
        </w:rPr>
        <w:t>。</w:t>
      </w:r>
    </w:p>
    <w:p>
      <w:pPr>
        <w:pStyle w:val="15"/>
        <w:spacing w:line="240" w:lineRule="auto"/>
        <w:ind w:firstLine="42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（2）新的社会生产力的增长和工人阶级的成长壮大及工人运动的发展,为毛泽东思想的形成准备了</w:t>
      </w:r>
      <w:r>
        <w:rPr>
          <w:rFonts w:hint="eastAsia" w:hAnsi="宋体" w:cs="宋体"/>
          <w:b/>
          <w:color w:val="000000" w:themeColor="text1"/>
          <w:highlight w:val="none"/>
          <w14:textFill>
            <w14:solidFill>
              <w14:schemeClr w14:val="tx1"/>
            </w14:solidFill>
          </w14:textFill>
        </w:rPr>
        <w:t>物质条件和阶级基础</w:t>
      </w:r>
      <w:r>
        <w:rPr>
          <w:rFonts w:hint="eastAsia" w:hAnsi="宋体" w:cs="宋体"/>
          <w:color w:val="000000" w:themeColor="text1"/>
          <w:highlight w:val="none"/>
          <w14:textFill>
            <w14:solidFill>
              <w14:schemeClr w14:val="tx1"/>
            </w14:solidFill>
          </w14:textFill>
        </w:rPr>
        <w:t>。</w:t>
      </w:r>
    </w:p>
    <w:p>
      <w:pPr>
        <w:pStyle w:val="15"/>
        <w:spacing w:line="240" w:lineRule="auto"/>
        <w:ind w:firstLine="42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（3）马克思主义是毛泽东思想的</w:t>
      </w:r>
      <w:r>
        <w:rPr>
          <w:rFonts w:hint="eastAsia" w:hAnsi="宋体" w:cs="宋体"/>
          <w:b/>
          <w:color w:val="000000" w:themeColor="text1"/>
          <w:highlight w:val="none"/>
          <w14:textFill>
            <w14:solidFill>
              <w14:schemeClr w14:val="tx1"/>
            </w14:solidFill>
          </w14:textFill>
        </w:rPr>
        <w:t>理论基础</w:t>
      </w:r>
      <w:r>
        <w:rPr>
          <w:rFonts w:hint="eastAsia" w:hAnsi="宋体" w:cs="宋体"/>
          <w:color w:val="000000" w:themeColor="text1"/>
          <w:highlight w:val="none"/>
          <w14:textFill>
            <w14:solidFill>
              <w14:schemeClr w14:val="tx1"/>
            </w14:solidFill>
          </w14:textFill>
        </w:rPr>
        <w:t>，中国优秀传统文化是毛泽东思想的</w:t>
      </w:r>
      <w:r>
        <w:rPr>
          <w:rFonts w:hint="eastAsia" w:hAnsi="宋体" w:cs="宋体"/>
          <w:b/>
          <w:color w:val="000000" w:themeColor="text1"/>
          <w:highlight w:val="none"/>
          <w14:textFill>
            <w14:solidFill>
              <w14:schemeClr w14:val="tx1"/>
            </w14:solidFill>
          </w14:textFill>
        </w:rPr>
        <w:t>重要文化来源</w:t>
      </w:r>
      <w:r>
        <w:rPr>
          <w:rFonts w:hint="eastAsia" w:hAnsi="宋体" w:cs="宋体"/>
          <w:color w:val="000000" w:themeColor="text1"/>
          <w:highlight w:val="none"/>
          <w14:textFill>
            <w14:solidFill>
              <w14:schemeClr w14:val="tx1"/>
            </w14:solidFill>
          </w14:textFill>
        </w:rPr>
        <w:t>。</w:t>
      </w:r>
    </w:p>
    <w:p>
      <w:pPr>
        <w:pStyle w:val="15"/>
        <w:spacing w:line="240" w:lineRule="auto"/>
        <w:ind w:firstLine="42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（4）中国共产党领导新民主主义革命的伟大实践，是毛泽东思想产生的</w:t>
      </w:r>
      <w:r>
        <w:rPr>
          <w:rFonts w:hint="eastAsia" w:hAnsi="宋体" w:cs="宋体"/>
          <w:b/>
          <w:color w:val="000000" w:themeColor="text1"/>
          <w:highlight w:val="none"/>
          <w14:textFill>
            <w14:solidFill>
              <w14:schemeClr w14:val="tx1"/>
            </w14:solidFill>
          </w14:textFill>
        </w:rPr>
        <w:t>实践基础</w:t>
      </w:r>
      <w:r>
        <w:rPr>
          <w:rFonts w:hint="eastAsia" w:hAnsi="宋体" w:cs="宋体"/>
          <w:color w:val="000000" w:themeColor="text1"/>
          <w:highlight w:val="none"/>
          <w14:textFill>
            <w14:solidFill>
              <w14:schemeClr w14:val="tx1"/>
            </w14:solidFill>
          </w14:textFill>
        </w:rPr>
        <w:t>。</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（5）俄国十月革命开辟了世界无产阶级社会主义革命的新时代,是毛泽东思想产生的</w:t>
      </w:r>
      <w:r>
        <w:rPr>
          <w:rFonts w:hint="eastAsia" w:hAnsi="宋体" w:cs="宋体"/>
          <w:b/>
          <w:color w:val="000000" w:themeColor="text1"/>
          <w:highlight w:val="none"/>
          <w14:textFill>
            <w14:solidFill>
              <w14:schemeClr w14:val="tx1"/>
            </w14:solidFill>
          </w14:textFill>
        </w:rPr>
        <w:t>时代条件和国际环境</w:t>
      </w:r>
      <w:r>
        <w:rPr>
          <w:rFonts w:hint="eastAsia" w:hAnsi="宋体" w:cs="宋体"/>
          <w:color w:val="000000" w:themeColor="text1"/>
          <w:highlight w:val="none"/>
          <w14:textFill>
            <w14:solidFill>
              <w14:schemeClr w14:val="tx1"/>
            </w14:solidFill>
          </w14:textFill>
        </w:rPr>
        <w:t>。</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总之，毛泽东思想是近现代中国社会发展的客观需要和必然产物。它是中国共产党人根据马克思列宁主义的基本原理，把中国革命和建设实践中的一系列独创性经验所作的理论概括。</w:t>
      </w:r>
    </w:p>
    <w:p>
      <w:pPr>
        <w:numPr>
          <w:ilvl w:val="0"/>
          <w:numId w:val="5"/>
        </w:numPr>
        <w:spacing w:line="24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毛泽东思想形成和发展的历史进程</w:t>
      </w:r>
    </w:p>
    <w:p>
      <w:pPr>
        <w:numPr>
          <w:ilvl w:val="0"/>
          <w:numId w:val="0"/>
        </w:numPr>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66690" cy="1875790"/>
            <wp:effectExtent l="0" t="0" r="3810" b="381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3"/>
                    <a:stretch>
                      <a:fillRect/>
                    </a:stretch>
                  </pic:blipFill>
                  <pic:spPr>
                    <a:xfrm>
                      <a:off x="0" y="0"/>
                      <a:ext cx="5266690" cy="1875790"/>
                    </a:xfrm>
                    <a:prstGeom prst="rect">
                      <a:avLst/>
                    </a:prstGeom>
                    <a:noFill/>
                    <a:ln>
                      <a:noFill/>
                    </a:ln>
                  </pic:spPr>
                </pic:pic>
              </a:graphicData>
            </a:graphic>
          </wp:inline>
        </w:drawing>
      </w:r>
    </w:p>
    <w:p>
      <w:pPr>
        <w:bidi w:val="0"/>
        <w:rPr>
          <w:rFonts w:hint="eastAsia"/>
          <w:color w:val="000000" w:themeColor="text1"/>
          <w14:textFill>
            <w14:solidFill>
              <w14:schemeClr w14:val="tx1"/>
            </w14:solidFill>
          </w14:textFill>
        </w:rPr>
      </w:pPr>
    </w:p>
    <w:p>
      <w:pPr>
        <w:spacing w:line="240" w:lineRule="auto"/>
        <w:ind w:firstLine="420" w:firstLineChars="200"/>
        <w:rPr>
          <w:rFonts w:hint="eastAsia" w:ascii="宋体" w:hAnsi="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76850" cy="2057400"/>
            <wp:effectExtent l="0" t="0" r="635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4"/>
                    <a:stretch>
                      <a:fillRect/>
                    </a:stretch>
                  </pic:blipFill>
                  <pic:spPr>
                    <a:xfrm>
                      <a:off x="0" y="0"/>
                      <a:ext cx="5276850" cy="2057400"/>
                    </a:xfrm>
                    <a:prstGeom prst="rect">
                      <a:avLst/>
                    </a:prstGeom>
                    <a:noFill/>
                    <a:ln>
                      <a:noFill/>
                    </a:ln>
                  </pic:spPr>
                </pic:pic>
              </a:graphicData>
            </a:graphic>
          </wp:inline>
        </w:drawing>
      </w:r>
    </w:p>
    <w:p>
      <w:pPr>
        <w:spacing w:line="24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二、毛泽东思想的科学涵义</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1、毛泽东思想是马克思主义在中国的运用和发展。</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2、毛泽东思想是被实践证明了的关于中国革命和建设的正确理论和经验总结。</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3、毛泽东思想是党的集体智慧的结晶。</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总之，毛泽东思想是中国化了的马克思主义，既体现了马克思列宁主义的基本原理，又包含了中华民族的优秀思想和中国共产党人的实践经验。</w:t>
      </w:r>
    </w:p>
    <w:p>
      <w:pPr>
        <w:pStyle w:val="4"/>
        <w:spacing w:line="240" w:lineRule="auto"/>
        <w:jc w:val="center"/>
        <w:rPr>
          <w:rFonts w:hint="eastAsia"/>
          <w:color w:val="000000" w:themeColor="text1"/>
          <w:highlight w:val="none"/>
          <w14:textFill>
            <w14:solidFill>
              <w14:schemeClr w14:val="tx1"/>
            </w14:solidFill>
          </w14:textFill>
        </w:rPr>
      </w:pPr>
      <w:bookmarkStart w:id="171" w:name="_Toc407843986"/>
      <w:bookmarkStart w:id="172" w:name="_Toc444791890"/>
      <w:bookmarkStart w:id="173" w:name="_Toc434590292"/>
      <w:bookmarkStart w:id="174" w:name="_Toc12706"/>
      <w:bookmarkStart w:id="175" w:name="_Toc30219"/>
      <w:r>
        <w:rPr>
          <w:rFonts w:hint="eastAsia"/>
          <w:color w:val="000000" w:themeColor="text1"/>
          <w:highlight w:val="none"/>
          <w14:textFill>
            <w14:solidFill>
              <w14:schemeClr w14:val="tx1"/>
            </w14:solidFill>
          </w14:textFill>
        </w:rPr>
        <w:t>第二节  新民主主义革命总路线和基本纲领</w:t>
      </w:r>
      <w:bookmarkEnd w:id="171"/>
      <w:bookmarkEnd w:id="172"/>
      <w:bookmarkEnd w:id="173"/>
      <w:bookmarkEnd w:id="174"/>
      <w:bookmarkEnd w:id="175"/>
    </w:p>
    <w:p>
      <w:pPr>
        <w:spacing w:line="240" w:lineRule="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一、近代中国国情与资产阶级民主主义革命</w:t>
      </w:r>
    </w:p>
    <w:p>
      <w:pPr>
        <w:pStyle w:val="15"/>
        <w:spacing w:line="240" w:lineRule="auto"/>
        <w:ind w:firstLine="482" w:firstLineChars="200"/>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（一）近代中国国情</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1．近代中国社会的性质：半殖民地半封建社会</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w:t>
      </w:r>
      <w:r>
        <w:rPr>
          <w:rFonts w:hint="eastAsia" w:hAnsi="宋体" w:cs="宋体"/>
          <w:b/>
          <w:bCs/>
          <w:color w:val="000000" w:themeColor="text1"/>
          <w:highlight w:val="none"/>
          <w14:textFill>
            <w14:solidFill>
              <w14:schemeClr w14:val="tx1"/>
            </w14:solidFill>
          </w14:textFill>
        </w:rPr>
        <w:t>主要矛盾</w:t>
      </w:r>
      <w:r>
        <w:rPr>
          <w:rFonts w:hint="eastAsia" w:hAnsi="宋体" w:cs="宋体"/>
          <w:color w:val="000000" w:themeColor="text1"/>
          <w:highlight w:val="none"/>
          <w14:textFill>
            <w14:solidFill>
              <w14:schemeClr w14:val="tx1"/>
            </w14:solidFill>
          </w14:textFill>
        </w:rPr>
        <w:t>：帝国主义与中华民族的矛盾、封建主义和人民大众的矛盾</w:t>
      </w:r>
    </w:p>
    <w:p>
      <w:pPr>
        <w:pStyle w:val="15"/>
        <w:spacing w:line="240" w:lineRule="auto"/>
        <w:ind w:firstLine="420" w:firstLineChars="200"/>
        <w:rPr>
          <w:rFonts w:hint="eastAsia"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3．近代以来中华民族面对的</w:t>
      </w:r>
      <w:r>
        <w:rPr>
          <w:rFonts w:hint="eastAsia" w:hAnsi="宋体" w:cs="宋体"/>
          <w:b/>
          <w:bCs/>
          <w:color w:val="000000" w:themeColor="text1"/>
          <w:highlight w:val="none"/>
          <w14:textFill>
            <w14:solidFill>
              <w14:schemeClr w14:val="tx1"/>
            </w14:solidFill>
          </w14:textFill>
        </w:rPr>
        <w:t>两大历史任务</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一个是求得</w:t>
      </w:r>
      <w:r>
        <w:rPr>
          <w:rFonts w:hint="eastAsia" w:hAnsi="宋体" w:cs="宋体"/>
          <w:b/>
          <w:color w:val="000000" w:themeColor="text1"/>
          <w:highlight w:val="none"/>
          <w14:textFill>
            <w14:solidFill>
              <w14:schemeClr w14:val="tx1"/>
            </w14:solidFill>
          </w14:textFill>
        </w:rPr>
        <w:t>民族独立和人民解放</w:t>
      </w:r>
      <w:r>
        <w:rPr>
          <w:rFonts w:hint="eastAsia" w:hAnsi="宋体" w:cs="宋体"/>
          <w:color w:val="000000" w:themeColor="text1"/>
          <w:highlight w:val="none"/>
          <w14:textFill>
            <w14:solidFill>
              <w14:schemeClr w14:val="tx1"/>
            </w14:solidFill>
          </w14:textFill>
        </w:rPr>
        <w:t>;一个是实现</w:t>
      </w:r>
      <w:r>
        <w:rPr>
          <w:rFonts w:hint="eastAsia" w:hAnsi="宋体" w:cs="宋体"/>
          <w:b/>
          <w:color w:val="000000" w:themeColor="text1"/>
          <w:highlight w:val="none"/>
          <w14:textFill>
            <w14:solidFill>
              <w14:schemeClr w14:val="tx1"/>
            </w14:solidFill>
          </w14:textFill>
        </w:rPr>
        <w:t>国家繁荣富强和人民共同富裕</w:t>
      </w:r>
      <w:r>
        <w:rPr>
          <w:rFonts w:hint="eastAsia" w:hAnsi="宋体" w:cs="宋体"/>
          <w:color w:val="000000" w:themeColor="text1"/>
          <w:highlight w:val="none"/>
          <w14:textFill>
            <w14:solidFill>
              <w14:schemeClr w14:val="tx1"/>
            </w14:solidFill>
          </w14:textFill>
        </w:rPr>
        <w:t>。</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关系：前一任务为后一任务扫清障碍,创造必要的</w:t>
      </w:r>
      <w:r>
        <w:rPr>
          <w:rFonts w:hint="eastAsia" w:hAnsi="宋体" w:cs="宋体"/>
          <w:b/>
          <w:color w:val="000000" w:themeColor="text1"/>
          <w:highlight w:val="none"/>
          <w14:textFill>
            <w14:solidFill>
              <w14:schemeClr w14:val="tx1"/>
            </w14:solidFill>
          </w14:textFill>
        </w:rPr>
        <w:t>前提</w:t>
      </w:r>
      <w:r>
        <w:rPr>
          <w:rFonts w:hint="eastAsia" w:hAnsi="宋体" w:cs="宋体"/>
          <w:color w:val="000000" w:themeColor="text1"/>
          <w:highlight w:val="none"/>
          <w14:textFill>
            <w14:solidFill>
              <w14:schemeClr w14:val="tx1"/>
            </w14:solidFill>
          </w14:textFill>
        </w:rPr>
        <w:t>，后一任务是前一任务的最终目的和</w:t>
      </w:r>
      <w:r>
        <w:rPr>
          <w:rFonts w:hint="eastAsia" w:hAnsi="宋体" w:cs="宋体"/>
          <w:b/>
          <w:color w:val="000000" w:themeColor="text1"/>
          <w:highlight w:val="none"/>
          <w14:textFill>
            <w14:solidFill>
              <w14:schemeClr w14:val="tx1"/>
            </w14:solidFill>
          </w14:textFill>
        </w:rPr>
        <w:t>必然要求</w:t>
      </w:r>
      <w:r>
        <w:rPr>
          <w:rFonts w:hint="eastAsia" w:hAnsi="宋体" w:cs="宋体"/>
          <w:color w:val="000000" w:themeColor="text1"/>
          <w:highlight w:val="none"/>
          <w14:textFill>
            <w14:solidFill>
              <w14:schemeClr w14:val="tx1"/>
            </w14:solidFill>
          </w14:textFill>
        </w:rPr>
        <w:t>。</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p>
    <w:p>
      <w:pPr>
        <w:spacing w:line="240" w:lineRule="auto"/>
        <w:ind w:firstLine="525" w:firstLineChars="250"/>
        <w:rPr>
          <w:rFonts w:hint="eastAsia" w:ascii="宋体" w:hAnsi="宋体" w:cs="宋体"/>
          <w:color w:val="000000" w:themeColor="text1"/>
          <w:szCs w:val="21"/>
          <w:highlight w:val="none"/>
          <w14:textFill>
            <w14:solidFill>
              <w14:schemeClr w14:val="tx1"/>
            </w14:solidFill>
          </w14:textFill>
        </w:rPr>
      </w:pPr>
    </w:p>
    <w:p>
      <w:pPr>
        <w:pStyle w:val="15"/>
        <w:spacing w:line="240" w:lineRule="auto"/>
        <w:ind w:firstLine="482" w:firstLineChars="200"/>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（二）资产阶级的民主革命</w:t>
      </w:r>
    </w:p>
    <w:p>
      <w:pPr>
        <w:pStyle w:val="15"/>
        <w:spacing w:line="240" w:lineRule="auto"/>
        <w:ind w:firstLine="525" w:firstLineChars="25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1．近代中国民族民主革命发生的历史必然性</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近代中国民族民主革命是被外国帝国主义和本国封建主义统治者逼出来的，是民族危机深重和社会矛盾尖锐化的必然产物。</w:t>
      </w:r>
    </w:p>
    <w:p>
      <w:pPr>
        <w:pStyle w:val="15"/>
        <w:spacing w:line="240" w:lineRule="auto"/>
        <w:ind w:firstLine="514" w:firstLineChars="245"/>
        <w:rPr>
          <w:rFonts w:hint="eastAsia" w:hAnsi="宋体" w:cs="宋体"/>
          <w:bCs/>
          <w:color w:val="000000" w:themeColor="text1"/>
          <w:highlight w:val="none"/>
          <w:u w:val="single"/>
          <w14:textFill>
            <w14:solidFill>
              <w14:schemeClr w14:val="tx1"/>
            </w14:solidFill>
          </w14:textFill>
        </w:rPr>
      </w:pPr>
      <w:r>
        <w:rPr>
          <w:rFonts w:hint="eastAsia" w:hAnsi="宋体" w:cs="宋体"/>
          <w:bCs/>
          <w:color w:val="000000" w:themeColor="text1"/>
          <w:highlight w:val="none"/>
          <w14:textFill>
            <w14:solidFill>
              <w14:schemeClr w14:val="tx1"/>
            </w14:solidFill>
          </w14:textFill>
        </w:rPr>
        <w:t>2．资产阶级民主革命的类型</w:t>
      </w:r>
    </w:p>
    <w:p>
      <w:pPr>
        <w:pStyle w:val="15"/>
        <w:spacing w:line="240" w:lineRule="auto"/>
        <w:ind w:firstLine="420" w:firstLineChars="200"/>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 xml:space="preserve"> 旧民主主义革命（1840鸦片战争——1919五四运动）</w:t>
      </w:r>
    </w:p>
    <w:p>
      <w:pPr>
        <w:pStyle w:val="15"/>
        <w:spacing w:line="240" w:lineRule="auto"/>
        <w:ind w:firstLine="420" w:firstLineChars="200"/>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 xml:space="preserve"> 新民主主义革命（1919五四运动——1949新中国成立）</w:t>
      </w:r>
    </w:p>
    <w:p>
      <w:pPr>
        <w:pStyle w:val="15"/>
        <w:spacing w:line="240" w:lineRule="auto"/>
        <w:ind w:firstLine="420" w:firstLineChars="200"/>
        <w:rPr>
          <w:rFonts w:hint="eastAsia" w:hAnsi="宋体" w:cs="宋体"/>
          <w:bCs/>
          <w:color w:val="000000" w:themeColor="text1"/>
          <w:highlight w:val="none"/>
          <w14:textFill>
            <w14:solidFill>
              <w14:schemeClr w14:val="tx1"/>
            </w14:solidFill>
          </w14:textFill>
        </w:rPr>
      </w:pPr>
    </w:p>
    <w:tbl>
      <w:tblPr>
        <w:tblStyle w:val="29"/>
        <w:tblW w:w="0" w:type="auto"/>
        <w:tblInd w:w="468" w:type="dxa"/>
        <w:tblLayout w:type="fixed"/>
        <w:tblCellMar>
          <w:top w:w="0" w:type="dxa"/>
          <w:left w:w="108" w:type="dxa"/>
          <w:bottom w:w="0" w:type="dxa"/>
          <w:right w:w="108" w:type="dxa"/>
        </w:tblCellMar>
      </w:tblPr>
      <w:tblGrid>
        <w:gridCol w:w="8054"/>
      </w:tblGrid>
      <w:tr>
        <w:tblPrEx>
          <w:tblCellMar>
            <w:top w:w="0" w:type="dxa"/>
            <w:left w:w="108" w:type="dxa"/>
            <w:bottom w:w="0" w:type="dxa"/>
            <w:right w:w="108" w:type="dxa"/>
          </w:tblCellMar>
        </w:tblPrEx>
        <w:tc>
          <w:tcPr>
            <w:tcW w:w="8054" w:type="dxa"/>
            <w:noWrap w:val="0"/>
            <w:vAlign w:val="top"/>
          </w:tcPr>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b/>
                <w:bCs/>
                <w:color w:val="000000" w:themeColor="text1"/>
                <w:highlight w:val="none"/>
                <w:u w:val="single"/>
                <w14:textFill>
                  <w14:solidFill>
                    <w14:schemeClr w14:val="tx1"/>
                  </w14:solidFill>
                </w14:textFill>
              </w:rPr>
              <w:t>五四运动，则成为中国革命由旧民主主义向新民主主义转变的转折点，成为中国新民主主义革命的伟大开端。</w:t>
            </w:r>
            <w:r>
              <w:rPr>
                <w:rFonts w:hint="eastAsia" w:hAnsi="宋体" w:cs="宋体"/>
                <w:color w:val="000000" w:themeColor="text1"/>
                <w:highlight w:val="none"/>
                <w14:textFill>
                  <w14:solidFill>
                    <w14:schemeClr w14:val="tx1"/>
                  </w14:solidFill>
                </w14:textFill>
              </w:rPr>
              <w:t xml:space="preserve">    </w:t>
            </w:r>
          </w:p>
          <w:p>
            <w:pPr>
              <w:pStyle w:val="15"/>
              <w:spacing w:line="240" w:lineRule="auto"/>
              <w:jc w:val="center"/>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旧民主主义革命与新民主主义革命的异同</w:t>
            </w:r>
          </w:p>
          <w:tbl>
            <w:tblPr>
              <w:tblStyle w:val="2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5"/>
              <w:gridCol w:w="6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5" w:type="dxa"/>
                  <w:noWrap w:val="0"/>
                  <w:vAlign w:val="top"/>
                </w:tcPr>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相同点</w:t>
                  </w:r>
                </w:p>
              </w:tc>
              <w:tc>
                <w:tcPr>
                  <w:tcW w:w="6878" w:type="dxa"/>
                  <w:noWrap w:val="0"/>
                  <w:vAlign w:val="top"/>
                </w:tcPr>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fldChar w:fldCharType="begin"/>
                  </w:r>
                  <w:r>
                    <w:rPr>
                      <w:rFonts w:hint="eastAsia" w:hAnsi="宋体" w:cs="宋体"/>
                      <w:bCs/>
                      <w:color w:val="000000" w:themeColor="text1"/>
                      <w:highlight w:val="none"/>
                      <w14:textFill>
                        <w14:solidFill>
                          <w14:schemeClr w14:val="tx1"/>
                        </w14:solidFill>
                      </w14:textFill>
                    </w:rPr>
                    <w:instrText xml:space="preserve"> = 1 \* GB3 </w:instrText>
                  </w:r>
                  <w:r>
                    <w:rPr>
                      <w:rFonts w:hint="eastAsia" w:hAnsi="宋体" w:cs="宋体"/>
                      <w:bCs/>
                      <w:color w:val="000000" w:themeColor="text1"/>
                      <w:highlight w:val="none"/>
                      <w14:textFill>
                        <w14:solidFill>
                          <w14:schemeClr w14:val="tx1"/>
                        </w14:solidFill>
                      </w14:textFill>
                    </w:rPr>
                    <w:fldChar w:fldCharType="separate"/>
                  </w:r>
                  <w:r>
                    <w:rPr>
                      <w:rFonts w:hint="eastAsia" w:hAnsi="宋体" w:cs="宋体"/>
                      <w:bCs/>
                      <w:color w:val="000000" w:themeColor="text1"/>
                      <w:highlight w:val="none"/>
                      <w14:textFill>
                        <w14:solidFill>
                          <w14:schemeClr w14:val="tx1"/>
                        </w14:solidFill>
                      </w14:textFill>
                    </w:rPr>
                    <w:t>①</w:t>
                  </w:r>
                  <w:r>
                    <w:rPr>
                      <w:rFonts w:hint="eastAsia" w:hAnsi="宋体" w:cs="宋体"/>
                      <w:bCs/>
                      <w:color w:val="000000" w:themeColor="text1"/>
                      <w:highlight w:val="none"/>
                      <w14:textFill>
                        <w14:solidFill>
                          <w14:schemeClr w14:val="tx1"/>
                        </w14:solidFill>
                      </w14:textFill>
                    </w:rPr>
                    <w:fldChar w:fldCharType="end"/>
                  </w:r>
                  <w:r>
                    <w:rPr>
                      <w:rFonts w:hint="eastAsia" w:hAnsi="宋体" w:cs="宋体"/>
                      <w:bCs/>
                      <w:color w:val="000000" w:themeColor="text1"/>
                      <w:highlight w:val="none"/>
                      <w14:textFill>
                        <w14:solidFill>
                          <w14:schemeClr w14:val="tx1"/>
                        </w14:solidFill>
                      </w14:textFill>
                    </w:rPr>
                    <w:t>社会性质</w:t>
                  </w:r>
                  <w:r>
                    <w:rPr>
                      <w:rFonts w:hint="eastAsia" w:hAnsi="宋体" w:cs="宋体"/>
                      <w:color w:val="000000" w:themeColor="text1"/>
                      <w:highlight w:val="none"/>
                      <w14:textFill>
                        <w14:solidFill>
                          <w14:schemeClr w14:val="tx1"/>
                        </w14:solidFill>
                      </w14:textFill>
                    </w:rPr>
                    <w:t>：都发生在半殖民地半封建社会</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fldChar w:fldCharType="begin"/>
                  </w:r>
                  <w:r>
                    <w:rPr>
                      <w:rFonts w:hint="eastAsia" w:hAnsi="宋体" w:cs="宋体"/>
                      <w:bCs/>
                      <w:color w:val="000000" w:themeColor="text1"/>
                      <w:highlight w:val="none"/>
                      <w14:textFill>
                        <w14:solidFill>
                          <w14:schemeClr w14:val="tx1"/>
                        </w14:solidFill>
                      </w14:textFill>
                    </w:rPr>
                    <w:instrText xml:space="preserve"> = 2 \* GB3 </w:instrText>
                  </w:r>
                  <w:r>
                    <w:rPr>
                      <w:rFonts w:hint="eastAsia" w:hAnsi="宋体" w:cs="宋体"/>
                      <w:bCs/>
                      <w:color w:val="000000" w:themeColor="text1"/>
                      <w:highlight w:val="none"/>
                      <w14:textFill>
                        <w14:solidFill>
                          <w14:schemeClr w14:val="tx1"/>
                        </w14:solidFill>
                      </w14:textFill>
                    </w:rPr>
                    <w:fldChar w:fldCharType="separate"/>
                  </w:r>
                  <w:r>
                    <w:rPr>
                      <w:rFonts w:hint="eastAsia" w:hAnsi="宋体" w:cs="宋体"/>
                      <w:bCs/>
                      <w:color w:val="000000" w:themeColor="text1"/>
                      <w:highlight w:val="none"/>
                      <w14:textFill>
                        <w14:solidFill>
                          <w14:schemeClr w14:val="tx1"/>
                        </w14:solidFill>
                      </w14:textFill>
                    </w:rPr>
                    <w:t>②</w:t>
                  </w:r>
                  <w:r>
                    <w:rPr>
                      <w:rFonts w:hint="eastAsia" w:hAnsi="宋体" w:cs="宋体"/>
                      <w:bCs/>
                      <w:color w:val="000000" w:themeColor="text1"/>
                      <w:highlight w:val="none"/>
                      <w14:textFill>
                        <w14:solidFill>
                          <w14:schemeClr w14:val="tx1"/>
                        </w14:solidFill>
                      </w14:textFill>
                    </w:rPr>
                    <w:fldChar w:fldCharType="end"/>
                  </w:r>
                  <w:r>
                    <w:rPr>
                      <w:rFonts w:hint="eastAsia" w:hAnsi="宋体" w:cs="宋体"/>
                      <w:bCs/>
                      <w:color w:val="000000" w:themeColor="text1"/>
                      <w:highlight w:val="none"/>
                      <w14:textFill>
                        <w14:solidFill>
                          <w14:schemeClr w14:val="tx1"/>
                        </w14:solidFill>
                      </w14:textFill>
                    </w:rPr>
                    <w:t>革命任务：</w:t>
                  </w:r>
                  <w:r>
                    <w:rPr>
                      <w:rFonts w:hint="eastAsia" w:hAnsi="宋体" w:cs="宋体"/>
                      <w:color w:val="000000" w:themeColor="text1"/>
                      <w:highlight w:val="none"/>
                      <w14:textFill>
                        <w14:solidFill>
                          <w14:schemeClr w14:val="tx1"/>
                        </w14:solidFill>
                      </w14:textFill>
                    </w:rPr>
                    <w:t>都是反对外国资本主义侵略和本国封建统治</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fldChar w:fldCharType="begin"/>
                  </w:r>
                  <w:r>
                    <w:rPr>
                      <w:rFonts w:hint="eastAsia" w:hAnsi="宋体" w:cs="宋体"/>
                      <w:bCs/>
                      <w:color w:val="000000" w:themeColor="text1"/>
                      <w:highlight w:val="none"/>
                      <w14:textFill>
                        <w14:solidFill>
                          <w14:schemeClr w14:val="tx1"/>
                        </w14:solidFill>
                      </w14:textFill>
                    </w:rPr>
                    <w:instrText xml:space="preserve"> = 3 \* GB3 </w:instrText>
                  </w:r>
                  <w:r>
                    <w:rPr>
                      <w:rFonts w:hint="eastAsia" w:hAnsi="宋体" w:cs="宋体"/>
                      <w:bCs/>
                      <w:color w:val="000000" w:themeColor="text1"/>
                      <w:highlight w:val="none"/>
                      <w14:textFill>
                        <w14:solidFill>
                          <w14:schemeClr w14:val="tx1"/>
                        </w14:solidFill>
                      </w14:textFill>
                    </w:rPr>
                    <w:fldChar w:fldCharType="separate"/>
                  </w:r>
                  <w:r>
                    <w:rPr>
                      <w:rFonts w:hint="eastAsia" w:hAnsi="宋体" w:cs="宋体"/>
                      <w:bCs/>
                      <w:color w:val="000000" w:themeColor="text1"/>
                      <w:highlight w:val="none"/>
                      <w14:textFill>
                        <w14:solidFill>
                          <w14:schemeClr w14:val="tx1"/>
                        </w14:solidFill>
                      </w14:textFill>
                    </w:rPr>
                    <w:t>③</w:t>
                  </w:r>
                  <w:r>
                    <w:rPr>
                      <w:rFonts w:hint="eastAsia" w:hAnsi="宋体" w:cs="宋体"/>
                      <w:bCs/>
                      <w:color w:val="000000" w:themeColor="text1"/>
                      <w:highlight w:val="none"/>
                      <w14:textFill>
                        <w14:solidFill>
                          <w14:schemeClr w14:val="tx1"/>
                        </w14:solidFill>
                      </w14:textFill>
                    </w:rPr>
                    <w:fldChar w:fldCharType="end"/>
                  </w:r>
                  <w:r>
                    <w:rPr>
                      <w:rFonts w:hint="eastAsia" w:hAnsi="宋体" w:cs="宋体"/>
                      <w:bCs/>
                      <w:color w:val="000000" w:themeColor="text1"/>
                      <w:highlight w:val="none"/>
                      <w14:textFill>
                        <w14:solidFill>
                          <w14:schemeClr w14:val="tx1"/>
                        </w14:solidFill>
                      </w14:textFill>
                    </w:rPr>
                    <w:t>革命性质：</w:t>
                  </w:r>
                  <w:r>
                    <w:rPr>
                      <w:rFonts w:hint="eastAsia" w:hAnsi="宋体" w:cs="宋体"/>
                      <w:b/>
                      <w:bCs/>
                      <w:color w:val="000000" w:themeColor="text1"/>
                      <w:highlight w:val="none"/>
                      <w14:textFill>
                        <w14:solidFill>
                          <w14:schemeClr w14:val="tx1"/>
                        </w14:solidFill>
                      </w14:textFill>
                    </w:rPr>
                    <w:t>都属于资产阶级民主革命的范畴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5" w:type="dxa"/>
                  <w:noWrap w:val="0"/>
                  <w:vAlign w:val="top"/>
                </w:tcPr>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不同点</w:t>
                  </w:r>
                </w:p>
              </w:tc>
              <w:tc>
                <w:tcPr>
                  <w:tcW w:w="6878" w:type="dxa"/>
                  <w:noWrap w:val="0"/>
                  <w:vAlign w:val="top"/>
                </w:tcPr>
                <w:p>
                  <w:pPr>
                    <w:pStyle w:val="15"/>
                    <w:spacing w:line="240" w:lineRule="auto"/>
                    <w:rPr>
                      <w:rFonts w:hint="eastAsia" w:hAnsi="宋体" w:cs="宋体"/>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①</w:t>
                  </w:r>
                  <w:r>
                    <w:rPr>
                      <w:rFonts w:hint="eastAsia" w:hAnsi="宋体" w:cs="宋体"/>
                      <w:bCs/>
                      <w:color w:val="000000" w:themeColor="text1"/>
                      <w:highlight w:val="none"/>
                      <w14:textFill>
                        <w14:solidFill>
                          <w14:schemeClr w14:val="tx1"/>
                        </w14:solidFill>
                      </w14:textFill>
                    </w:rPr>
                    <w:t>领导力量</w:t>
                  </w:r>
                  <w:r>
                    <w:rPr>
                      <w:rFonts w:hint="eastAsia" w:hAnsi="宋体" w:cs="宋体"/>
                      <w:color w:val="000000" w:themeColor="text1"/>
                      <w:highlight w:val="none"/>
                      <w14:textFill>
                        <w14:solidFill>
                          <w14:schemeClr w14:val="tx1"/>
                        </w14:solidFill>
                      </w14:textFill>
                    </w:rPr>
                    <w:t>：</w:t>
                  </w:r>
                  <w:r>
                    <w:rPr>
                      <w:rFonts w:hint="eastAsia" w:hAnsi="宋体" w:cs="宋体"/>
                      <w:b/>
                      <w:bCs/>
                      <w:color w:val="000000" w:themeColor="text1"/>
                      <w:highlight w:val="none"/>
                      <w14:textFill>
                        <w14:solidFill>
                          <w14:schemeClr w14:val="tx1"/>
                        </w14:solidFill>
                      </w14:textFill>
                    </w:rPr>
                    <w:t>资产阶级，无产阶级（根本区别）</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②</w:t>
                  </w:r>
                  <w:r>
                    <w:rPr>
                      <w:rFonts w:hint="eastAsia" w:hAnsi="宋体" w:cs="宋体"/>
                      <w:bCs/>
                      <w:color w:val="000000" w:themeColor="text1"/>
                      <w:highlight w:val="none"/>
                      <w14:textFill>
                        <w14:solidFill>
                          <w14:schemeClr w14:val="tx1"/>
                        </w14:solidFill>
                      </w14:textFill>
                    </w:rPr>
                    <w:t>指导思想：</w:t>
                  </w:r>
                  <w:r>
                    <w:rPr>
                      <w:rFonts w:hint="eastAsia" w:hAnsi="宋体" w:cs="宋体"/>
                      <w:color w:val="000000" w:themeColor="text1"/>
                      <w:highlight w:val="none"/>
                      <w14:textFill>
                        <w14:solidFill>
                          <w14:schemeClr w14:val="tx1"/>
                        </w14:solidFill>
                      </w14:textFill>
                    </w:rPr>
                    <w:t xml:space="preserve">资产阶级的平等、自由思想和民主共和观念；马克思主义。 </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③</w:t>
                  </w:r>
                  <w:r>
                    <w:rPr>
                      <w:rFonts w:hint="eastAsia" w:hAnsi="宋体" w:cs="宋体"/>
                      <w:bCs/>
                      <w:color w:val="000000" w:themeColor="text1"/>
                      <w:highlight w:val="none"/>
                      <w14:textFill>
                        <w14:solidFill>
                          <w14:schemeClr w14:val="tx1"/>
                        </w14:solidFill>
                      </w14:textFill>
                    </w:rPr>
                    <w:t>革命前途：</w:t>
                  </w:r>
                  <w:r>
                    <w:rPr>
                      <w:rFonts w:hint="eastAsia" w:hAnsi="宋体" w:cs="宋体"/>
                      <w:color w:val="000000" w:themeColor="text1"/>
                      <w:highlight w:val="none"/>
                      <w14:textFill>
                        <w14:solidFill>
                          <w14:schemeClr w14:val="tx1"/>
                        </w14:solidFill>
                      </w14:textFill>
                    </w:rPr>
                    <w:t xml:space="preserve">建立资产阶级民主共和国；完成民主革命任务后，还要进入社会主义社会 </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④</w:t>
                  </w:r>
                  <w:r>
                    <w:rPr>
                      <w:rFonts w:hint="eastAsia" w:hAnsi="宋体" w:cs="宋体"/>
                      <w:bCs/>
                      <w:color w:val="000000" w:themeColor="text1"/>
                      <w:highlight w:val="none"/>
                      <w14:textFill>
                        <w14:solidFill>
                          <w14:schemeClr w14:val="tx1"/>
                        </w14:solidFill>
                      </w14:textFill>
                    </w:rPr>
                    <w:t>结果不同：</w:t>
                  </w:r>
                  <w:r>
                    <w:rPr>
                      <w:rFonts w:hint="eastAsia" w:hAnsi="宋体" w:cs="宋体"/>
                      <w:color w:val="000000" w:themeColor="text1"/>
                      <w:highlight w:val="none"/>
                      <w14:textFill>
                        <w14:solidFill>
                          <w14:schemeClr w14:val="tx1"/>
                        </w14:solidFill>
                      </w14:textFill>
                    </w:rPr>
                    <w:t>革命任务没有完成，社会性质没有改变；新民主主义革命的胜利成为社会主义的必要准备。社会主义是新民主主义革命的必然结果</w:t>
                  </w:r>
                </w:p>
              </w:tc>
            </w:tr>
          </w:tbl>
          <w:p>
            <w:pPr>
              <w:pStyle w:val="15"/>
              <w:spacing w:line="240" w:lineRule="auto"/>
              <w:rPr>
                <w:rFonts w:hint="eastAsia" w:hAnsi="宋体" w:cs="宋体"/>
                <w:b/>
                <w:color w:val="000000" w:themeColor="text1"/>
                <w:highlight w:val="none"/>
                <w14:textFill>
                  <w14:solidFill>
                    <w14:schemeClr w14:val="tx1"/>
                  </w14:solidFill>
                </w14:textFill>
              </w:rPr>
            </w:pPr>
          </w:p>
        </w:tc>
      </w:tr>
    </w:tbl>
    <w:p>
      <w:pPr>
        <w:pStyle w:val="15"/>
        <w:spacing w:line="240" w:lineRule="auto"/>
        <w:rPr>
          <w:rFonts w:hint="eastAsia" w:hAnsi="宋体" w:cs="Times New Roman"/>
          <w:b/>
          <w:color w:val="000000" w:themeColor="text1"/>
          <w:highlight w:val="none"/>
          <w14:textFill>
            <w14:solidFill>
              <w14:schemeClr w14:val="tx1"/>
            </w14:solidFill>
          </w14:textFill>
        </w:rPr>
      </w:pPr>
      <w:r>
        <w:rPr>
          <w:rFonts w:hint="eastAsia" w:hAnsi="宋体" w:cs="Times New Roman"/>
          <w:b/>
          <w:color w:val="000000" w:themeColor="text1"/>
          <w:highlight w:val="none"/>
          <w14:textFill>
            <w14:solidFill>
              <w14:schemeClr w14:val="tx1"/>
            </w14:solidFill>
          </w14:textFill>
        </w:rPr>
        <w:t>二、新民主主义革命的总路线</w:t>
      </w:r>
    </w:p>
    <w:p>
      <w:pPr>
        <w:pStyle w:val="15"/>
        <w:spacing w:line="240" w:lineRule="auto"/>
        <w:ind w:firstLine="422" w:firstLineChars="200"/>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新民主主义革命总路线</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1948年4月,毛泽东在《晋绥干部会议上的讲话》,对新民主主义革命总路线作了明确的完整的科学概括:即是无产阶级领导的,人民大众的,反对帝国主义、封建主义和官僚资本主义的革命。</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（一）新民主主义革命的对象</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帝国主义和封建主义、官僚资本主义</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（二）新民主主义革命目的</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目的是取消帝国主义在中国的特权，消灭地主阶级和官僚资本主义的剥削压迫，改变买办的封建的生产关系，以及改变建立在这个经济基础上的腐朽的政治上层建筑，确立以人民民主专政为核心的政治为上层建筑，从根本上解放被束的生产力。</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（三）新民主主义革命的动力</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新民主主义革命的动力包括工人、农民、小资产阶级和民族资产阶级。</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（四）新民主主义革命的领导者</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无产阶级：革命领导权是区别新旧民主革命的主要标志。</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（五）中国新民主主义革命的性质</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决定革命性质的力量是主要的敌人和主要的革命者，中国半殖民地半封建社会的性质决定了革命的主要对象是帝国主义和封建主义，因而决定了中国革命的性质是资产阶级民主主义革命而不是无产阶级社会主义革命。“新式的特殊的资产阶级民主主义革命”</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（六）新民主主义革命的前途</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中国革命必须分两步走：第一步是新民主主义革命；第二步是社会主义革命。</w:t>
      </w:r>
    </w:p>
    <w:p>
      <w:pPr>
        <w:pStyle w:val="15"/>
        <w:spacing w:line="240" w:lineRule="auto"/>
        <w:ind w:firstLine="422" w:firstLineChars="200"/>
        <w:rPr>
          <w:rFonts w:hint="eastAsia" w:hAnsi="宋体" w:cs="Times New Roman"/>
          <w:b/>
          <w:color w:val="000000" w:themeColor="text1"/>
          <w:highlight w:val="none"/>
          <w14:textFill>
            <w14:solidFill>
              <w14:schemeClr w14:val="tx1"/>
            </w14:solidFill>
          </w14:textFill>
        </w:rPr>
      </w:pPr>
      <w:r>
        <w:rPr>
          <w:rFonts w:hint="eastAsia" w:hAnsi="宋体" w:cs="Times New Roman"/>
          <w:b/>
          <w:color w:val="000000" w:themeColor="text1"/>
          <w:highlight w:val="none"/>
          <w14:textFill>
            <w14:solidFill>
              <w14:schemeClr w14:val="tx1"/>
            </w14:solidFill>
          </w14:textFill>
        </w:rPr>
        <w:t>三、新民主主义革命的基本纲领</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（一）新民主主义的政治纲领</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1940年，毛泽东在《新民主主义论》中，提出了新民主主义的政治纲领，即是建立一个无产阶级领导的，工农联盟为基础的，一切反帝反封建的人们联合专政的新民主主义共和国。</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（二）新民主主义的经济纲领</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1947年,毛泽东在《目前形势和我们的任务》中明确提出了新民主主义三大经济纲领</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1、没收封建地主阶级的土地归农民所有，这是新民主主义革命的中心内容。农民问题是中国革命的中心问题,也是实现无产阶级领导权的中心问题。</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2、没收官僚资本归新民主主义国家所有它具有双重性质,一方面具有民主革命性质,另一方面又带有社会主义革命的性质。</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3、保护民族工商业</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（三）新民主主义的文化纲领</w:t>
      </w:r>
    </w:p>
    <w:p>
      <w:pPr>
        <w:pStyle w:val="15"/>
        <w:spacing w:line="24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无产阶级领导的、人民大众的、反帝反封建的文化，即民族的、科学的、大众的文化。</w:t>
      </w:r>
      <w:bookmarkStart w:id="176" w:name="_Toc343845581"/>
    </w:p>
    <w:p>
      <w:pPr>
        <w:spacing w:line="240" w:lineRule="auto"/>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 xml:space="preserve"> 四、新民主主义革命的基本经验</w:t>
      </w:r>
      <w:bookmarkEnd w:id="176"/>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（一）新民主主义革命的道路——</w:t>
      </w:r>
      <w:r>
        <w:rPr>
          <w:rFonts w:hint="eastAsia" w:hAnsi="宋体" w:cs="宋体"/>
          <w:b/>
          <w:color w:val="000000" w:themeColor="text1"/>
          <w:highlight w:val="none"/>
          <w14:textFill>
            <w14:solidFill>
              <w14:schemeClr w14:val="tx1"/>
            </w14:solidFill>
          </w14:textFill>
        </w:rPr>
        <w:t>农村包围城市、武装夺取政权</w:t>
      </w:r>
    </w:p>
    <w:p>
      <w:pPr>
        <w:pStyle w:val="15"/>
        <w:spacing w:line="240" w:lineRule="auto"/>
        <w:ind w:firstLine="422" w:firstLineChars="200"/>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“工农武装割据”的道路：</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毛泽东在阐述农村包围城市革命道路理论时,提出了“工农武装割据”的思想,即在中国共产党领导下,以土地革命为基本内容,以武装斗争为主要形式,以农村革命根据地为战略阵地的三者密切结合的思想。</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（二）新民主主义革命的三大法宝——武装斗争、统一战线、党的建设</w:t>
      </w:r>
    </w:p>
    <w:p>
      <w:pPr>
        <w:pStyle w:val="15"/>
        <w:spacing w:line="240" w:lineRule="auto"/>
        <w:ind w:firstLine="422" w:firstLineChars="200"/>
        <w:rPr>
          <w:rFonts w:hint="eastAsia" w:hAnsi="宋体" w:cs="宋体"/>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中国共产党在中国革命中的三个主要法宝：</w:t>
      </w:r>
      <w:r>
        <w:rPr>
          <w:rFonts w:hint="eastAsia" w:hAnsi="宋体" w:cs="宋体"/>
          <w:color w:val="000000" w:themeColor="text1"/>
          <w:highlight w:val="none"/>
          <w14:textFill>
            <w14:solidFill>
              <w14:schemeClr w14:val="tx1"/>
            </w14:solidFill>
          </w14:textFill>
        </w:rPr>
        <w:t></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毛泽东在《〈共产党人〉发刊词》一文中指出“统一战线和武装斗争,是战胜敌人的两个基本武器。统一战线,是实行武装斗争的统一战线。而党的组织,则是掌握统一战线和武装斗争这两个武器以实行对敌冲锋陷阵的英勇战士。这就是三者的关系。”</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1、武装斗争</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lang w:eastAsia="zh-CN"/>
          <w14:textFill>
            <w14:solidFill>
              <w14:schemeClr w14:val="tx1"/>
            </w14:solidFill>
          </w14:textFill>
        </w:rPr>
        <w:t>①</w:t>
      </w:r>
      <w:r>
        <w:rPr>
          <w:rFonts w:hint="eastAsia" w:hAnsi="宋体" w:cs="宋体"/>
          <w:color w:val="000000" w:themeColor="text1"/>
          <w:highlight w:val="none"/>
          <w14:textFill>
            <w14:solidFill>
              <w14:schemeClr w14:val="tx1"/>
            </w14:solidFill>
          </w14:textFill>
        </w:rPr>
        <w:t>中国革命必须以长期的武装斗争为主要形式</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lang w:eastAsia="zh-CN"/>
          <w14:textFill>
            <w14:solidFill>
              <w14:schemeClr w14:val="tx1"/>
            </w14:solidFill>
          </w14:textFill>
        </w:rPr>
        <w:t>②</w:t>
      </w:r>
      <w:r>
        <w:rPr>
          <w:rFonts w:hint="eastAsia" w:hAnsi="宋体" w:cs="宋体"/>
          <w:color w:val="000000" w:themeColor="text1"/>
          <w:highlight w:val="none"/>
          <w14:textFill>
            <w14:solidFill>
              <w14:schemeClr w14:val="tx1"/>
            </w14:solidFill>
          </w14:textFill>
        </w:rPr>
        <w:t>中国武装斗争实质是无产阶级领导的以农民为主体的革命战争</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2、新民主主义革命时期的统一战线</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①中国新民主主义革命时期的统一战线,包含着两个联盟。</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一是工人阶级和其他劳动人民的联盟；二是工人阶级同可以合作的非劳动人民的联盟</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②无产阶级及其政党实现对同盟者的领导必须具备两个条件:</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一是率领被领导者向着共同的敌人作坚决斗争并取得胜利;</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二是对被领导者给以物质利益,至少不损害其利益,同时给予政治教育。</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③无产阶级在统一战线中的独立自主原则。</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3、新民主主义革命时期的党的建设</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lang w:eastAsia="zh-CN"/>
          <w14:textFill>
            <w14:solidFill>
              <w14:schemeClr w14:val="tx1"/>
            </w14:solidFill>
          </w14:textFill>
        </w:rPr>
        <w:t>①</w:t>
      </w:r>
      <w:r>
        <w:rPr>
          <w:rFonts w:hint="eastAsia" w:hAnsi="宋体" w:cs="宋体"/>
          <w:b/>
          <w:color w:val="000000" w:themeColor="text1"/>
          <w:highlight w:val="none"/>
          <w14:textFill>
            <w14:solidFill>
              <w14:schemeClr w14:val="tx1"/>
            </w14:solidFill>
          </w14:textFill>
        </w:rPr>
        <w:t>中国共产党是中国工人阶级的先锋队，同时是全民族的先锋队</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lang w:eastAsia="zh-CN"/>
          <w14:textFill>
            <w14:solidFill>
              <w14:schemeClr w14:val="tx1"/>
            </w14:solidFill>
          </w14:textFill>
        </w:rPr>
        <w:t>②</w:t>
      </w:r>
      <w:r>
        <w:rPr>
          <w:rFonts w:hint="eastAsia" w:hAnsi="宋体" w:cs="宋体"/>
          <w:b/>
          <w:color w:val="000000" w:themeColor="text1"/>
          <w:highlight w:val="none"/>
          <w14:textFill>
            <w14:solidFill>
              <w14:schemeClr w14:val="tx1"/>
            </w14:solidFill>
          </w14:textFill>
        </w:rPr>
        <w:t>在中国建设一个马克思主义政党是一项伟大的工程</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在半殖民地半封建的农村和长期战争环境下,怎样建设一个全国范围的具有广大群众性的、思想上政治上组织上完全巩固的无产阶级政党的问题,毛泽东在1939年10月《〈共产党人〉发刊词》中把它称之为一项“伟大的工程”。</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lang w:eastAsia="zh-CN"/>
          <w14:textFill>
            <w14:solidFill>
              <w14:schemeClr w14:val="tx1"/>
            </w14:solidFill>
          </w14:textFill>
        </w:rPr>
        <w:t>③</w:t>
      </w:r>
      <w:r>
        <w:rPr>
          <w:rFonts w:hint="eastAsia" w:hAnsi="宋体" w:cs="宋体"/>
          <w:b/>
          <w:color w:val="000000" w:themeColor="text1"/>
          <w:highlight w:val="none"/>
          <w14:textFill>
            <w14:solidFill>
              <w14:schemeClr w14:val="tx1"/>
            </w14:solidFill>
          </w14:textFill>
        </w:rPr>
        <w:t>党的建设的主要内容</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着重从思想上建党。坚持党的民主集中制原则。继承和发扬党的优良传统和作风。正确处理党内矛盾和开展党内斗争，开展整风运动是进行马克思主义教育的好形式。</w:t>
      </w:r>
    </w:p>
    <w:p>
      <w:pPr>
        <w:spacing w:line="240" w:lineRule="auto"/>
        <w:ind w:firstLine="420" w:firstLineChars="200"/>
        <w:rPr>
          <w:rFonts w:hint="eastAsia" w:ascii="宋体" w:hAnsi="宋体" w:cs="宋体"/>
          <w:bCs/>
          <w:color w:val="000000" w:themeColor="text1"/>
          <w:szCs w:val="21"/>
          <w:highlight w:val="none"/>
          <w14:textFill>
            <w14:solidFill>
              <w14:schemeClr w14:val="tx1"/>
            </w14:solidFill>
          </w14:textFill>
        </w:rPr>
      </w:pPr>
    </w:p>
    <w:p>
      <w:pPr>
        <w:pStyle w:val="4"/>
        <w:spacing w:line="240" w:lineRule="auto"/>
        <w:jc w:val="center"/>
        <w:rPr>
          <w:rFonts w:hint="eastAsia"/>
          <w:color w:val="000000" w:themeColor="text1"/>
          <w:highlight w:val="none"/>
          <w14:textFill>
            <w14:solidFill>
              <w14:schemeClr w14:val="tx1"/>
            </w14:solidFill>
          </w14:textFill>
        </w:rPr>
      </w:pPr>
      <w:bookmarkStart w:id="177" w:name="_Toc407843988"/>
      <w:bookmarkStart w:id="178" w:name="_Toc444791892"/>
      <w:bookmarkStart w:id="179" w:name="_Toc22487"/>
      <w:bookmarkStart w:id="180" w:name="_Toc434590294"/>
      <w:bookmarkStart w:id="181" w:name="_Toc11965"/>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节  社会主义改造的理论原则与经验总结</w:t>
      </w:r>
      <w:bookmarkEnd w:id="177"/>
      <w:bookmarkEnd w:id="178"/>
      <w:bookmarkEnd w:id="179"/>
      <w:bookmarkEnd w:id="180"/>
      <w:bookmarkEnd w:id="181"/>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一、新民主主义社会向社会主义社会过渡的思想</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（一）过渡性质</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新民主主义社会是一个过渡性质的社会，即从新民主主义向社会主义过渡的时期，它不是一个独立的社会形态，它属于社会主义体系，是近代中国由半殖民地半封建社会走向社会主义的中介和桥梁。</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（二）主要矛盾</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资产阶级同工人阶级的矛盾逐渐成为新民主主义社会的主要矛盾。</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（三）经济成分</w:t>
      </w:r>
    </w:p>
    <w:p>
      <w:pPr>
        <w:pStyle w:val="15"/>
        <w:spacing w:line="240" w:lineRule="auto"/>
        <w:ind w:firstLine="514" w:firstLineChars="245"/>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中国进入社会主义之前，以社会主义性质的国营经济为领导的，由国营经济、合作经济、个</w:t>
      </w:r>
      <w:r>
        <w:rPr>
          <w:rFonts w:hint="eastAsia" w:hAnsi="宋体" w:cs="宋体"/>
          <w:bCs/>
          <w:color w:val="000000" w:themeColor="text1"/>
          <w:highlight w:val="none"/>
          <w:lang w:val="en-US" w:eastAsia="zh-CN"/>
          <w14:textFill>
            <w14:solidFill>
              <w14:schemeClr w14:val="tx1"/>
            </w14:solidFill>
          </w14:textFill>
        </w:rPr>
        <w:t>体</w:t>
      </w:r>
      <w:r>
        <w:rPr>
          <w:rFonts w:hint="eastAsia" w:hAnsi="宋体" w:cs="宋体"/>
          <w:bCs/>
          <w:color w:val="000000" w:themeColor="text1"/>
          <w:highlight w:val="none"/>
          <w14:textFill>
            <w14:solidFill>
              <w14:schemeClr w14:val="tx1"/>
            </w14:solidFill>
          </w14:textFill>
        </w:rPr>
        <w:t>经济</w:t>
      </w:r>
      <w:r>
        <w:rPr>
          <w:rFonts w:hint="eastAsia" w:hAnsi="宋体" w:cs="宋体"/>
          <w:bCs/>
          <w:color w:val="000000" w:themeColor="text1"/>
          <w:highlight w:val="none"/>
          <w:lang w:eastAsia="zh-CN"/>
          <w14:textFill>
            <w14:solidFill>
              <w14:schemeClr w14:val="tx1"/>
            </w14:solidFill>
          </w14:textFill>
        </w:rPr>
        <w:t>、</w:t>
      </w:r>
      <w:r>
        <w:rPr>
          <w:rFonts w:hint="eastAsia" w:hAnsi="宋体" w:cs="宋体"/>
          <w:bCs/>
          <w:color w:val="000000" w:themeColor="text1"/>
          <w:highlight w:val="none"/>
          <w:lang w:val="en-US" w:eastAsia="zh-CN"/>
          <w14:textFill>
            <w14:solidFill>
              <w14:schemeClr w14:val="tx1"/>
            </w14:solidFill>
          </w14:textFill>
        </w:rPr>
        <w:t>国家资本主义和</w:t>
      </w:r>
      <w:r>
        <w:rPr>
          <w:rFonts w:hint="eastAsia" w:hAnsi="宋体" w:cs="宋体"/>
          <w:bCs/>
          <w:color w:val="000000" w:themeColor="text1"/>
          <w:highlight w:val="none"/>
          <w14:textFill>
            <w14:solidFill>
              <w14:schemeClr w14:val="tx1"/>
            </w14:solidFill>
          </w14:textFill>
        </w:rPr>
        <w:t>私人资本主义经济</w:t>
      </w:r>
      <w:r>
        <w:rPr>
          <w:rFonts w:hint="eastAsia" w:hAnsi="宋体" w:cs="宋体"/>
          <w:bCs/>
          <w:color w:val="000000" w:themeColor="text1"/>
          <w:highlight w:val="none"/>
          <w:lang w:val="en-US" w:eastAsia="zh-CN"/>
          <w14:textFill>
            <w14:solidFill>
              <w14:schemeClr w14:val="tx1"/>
            </w14:solidFill>
          </w14:textFill>
        </w:rPr>
        <w:t>等</w:t>
      </w:r>
      <w:r>
        <w:rPr>
          <w:rFonts w:hint="eastAsia" w:hAnsi="宋体" w:cs="宋体"/>
          <w:bCs/>
          <w:color w:val="000000" w:themeColor="text1"/>
          <w:highlight w:val="none"/>
          <w14:textFill>
            <w14:solidFill>
              <w14:schemeClr w14:val="tx1"/>
            </w14:solidFill>
          </w14:textFill>
        </w:rPr>
        <w:t>多种经济成分组成的过渡性经济。</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二、党在过渡时期的总路线</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从中华人民共和国成立到社会主义改造基本完成,这是一个过渡时期。</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党在这个过渡时期的总路线和总任务,是要在一个相当长的时期内,逐步实现国家的社会主义工业化,并逐步实现国家对农业、手工业和资本主义工商业的社会主义改造。</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三、社会主义改造的基本经验</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（一）对农业的社会主义改造经验</w:t>
      </w:r>
    </w:p>
    <w:p>
      <w:p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原则：遵循自愿互利、典型示范和国家帮助</w:t>
      </w:r>
    </w:p>
    <w:p>
      <w:p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三个阶段：互助组→初级社→高级社</w:t>
      </w:r>
    </w:p>
    <w:p>
      <w:pPr>
        <w:pStyle w:val="15"/>
        <w:spacing w:line="240" w:lineRule="auto"/>
        <w:ind w:firstLine="105" w:firstLineChars="5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(二)对手工业的社会主义改造</w:t>
      </w:r>
    </w:p>
    <w:p>
      <w:p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方针：积极领导、稳步前进</w:t>
      </w:r>
    </w:p>
    <w:p>
      <w:p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三个阶段：手工业供销小组→手工业供销合作社→手工业生产合作社</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（三）对资本主义工商业的社会主义改造的经验</w:t>
      </w:r>
    </w:p>
    <w:p>
      <w:pPr>
        <w:pStyle w:val="15"/>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用和平赎买的方法改造资本主义工商业</w:t>
      </w:r>
    </w:p>
    <w:p>
      <w:pPr>
        <w:pStyle w:val="15"/>
        <w:spacing w:line="240" w:lineRule="auto"/>
        <w:rPr>
          <w:rFonts w:hint="eastAsia" w:hAnsi="宋体" w:cs="宋体"/>
          <w:bCs/>
          <w:color w:val="000000" w:themeColor="text1"/>
          <w:sz w:val="18"/>
          <w:szCs w:val="18"/>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eastAsia" w:hAnsi="宋体" w:cs="宋体"/>
          <w:bCs/>
          <w:color w:val="000000" w:themeColor="text1"/>
          <w:highlight w:val="none"/>
          <w14:textFill>
            <w14:solidFill>
              <w14:schemeClr w14:val="tx1"/>
            </w14:solidFill>
          </w14:textFill>
        </w:rPr>
        <w:t>形式：低级形式的国家资本主义（</w:t>
      </w:r>
      <w:r>
        <w:rPr>
          <w:rFonts w:hAnsi="宋体"/>
          <w:color w:val="000000" w:themeColor="text1"/>
          <w:highlight w:val="none"/>
          <w14:textFill>
            <w14:solidFill>
              <w14:schemeClr w14:val="tx1"/>
            </w14:solidFill>
          </w14:textFill>
        </w:rPr>
        <w:t>委托加工、计划订货、统购包销、委托经销</w:t>
      </w:r>
      <w:r>
        <w:rPr>
          <w:rFonts w:hint="eastAsia" w:hAnsi="宋体"/>
          <w:color w:val="000000" w:themeColor="text1"/>
          <w:highlight w:val="none"/>
          <w14:textFill>
            <w14:solidFill>
              <w14:schemeClr w14:val="tx1"/>
            </w14:solidFill>
          </w14:textFill>
        </w:rPr>
        <w:t>）</w:t>
      </w:r>
      <w:r>
        <w:rPr>
          <w:rFonts w:hint="eastAsia" w:hAnsi="宋体" w:cs="宋体"/>
          <w:bCs/>
          <w:color w:val="000000" w:themeColor="text1"/>
          <w:highlight w:val="none"/>
          <w14:textFill>
            <w14:solidFill>
              <w14:schemeClr w14:val="tx1"/>
            </w14:solidFill>
          </w14:textFill>
        </w:rPr>
        <w:t>、公私合营（定息）、高级形式的国家资本主义</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四、社会主义改造的基本完成与社会主义制度在中国的基本确立</w:t>
      </w:r>
    </w:p>
    <w:p>
      <w:pPr>
        <w:spacing w:line="240" w:lineRule="auto"/>
        <w:rPr>
          <w:rFonts w:hint="eastAsia"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1956年底我国对农业、手工业和资本主义工商业的社会主义改造的基本完成，标志着社会主义基本制度在我国初步确立。</w:t>
      </w:r>
    </w:p>
    <w:p>
      <w:pPr>
        <w:pStyle w:val="4"/>
        <w:spacing w:line="240" w:lineRule="auto"/>
        <w:jc w:val="center"/>
        <w:rPr>
          <w:rFonts w:hint="eastAsia"/>
          <w:color w:val="000000" w:themeColor="text1"/>
          <w:highlight w:val="none"/>
          <w14:textFill>
            <w14:solidFill>
              <w14:schemeClr w14:val="tx1"/>
            </w14:solidFill>
          </w14:textFill>
        </w:rPr>
      </w:pPr>
      <w:bookmarkStart w:id="182" w:name="_Toc407843989"/>
      <w:bookmarkStart w:id="183" w:name="_Toc444791893"/>
      <w:bookmarkStart w:id="184" w:name="_Toc434590295"/>
      <w:bookmarkStart w:id="185" w:name="_Toc25076"/>
      <w:bookmarkStart w:id="186" w:name="_Toc13347"/>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节  社会主义若干重大理论问题的探索成果</w:t>
      </w:r>
      <w:bookmarkEnd w:id="182"/>
      <w:bookmarkEnd w:id="183"/>
      <w:bookmarkEnd w:id="184"/>
      <w:bookmarkEnd w:id="185"/>
      <w:bookmarkEnd w:id="186"/>
    </w:p>
    <w:p>
      <w:pPr>
        <w:spacing w:line="240" w:lineRule="auto"/>
        <w:rPr>
          <w:rFonts w:hint="eastAsia"/>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一、社会主义若干重大理论问题的探索成果</w:t>
      </w:r>
    </w:p>
    <w:p>
      <w:pPr>
        <w:pStyle w:val="15"/>
        <w:spacing w:line="240" w:lineRule="auto"/>
        <w:rPr>
          <w:rFonts w:hint="eastAsia" w:hAnsi="宋体" w:cs="宋体"/>
          <w:color w:val="000000" w:themeColor="text1"/>
          <w:highlight w:val="none"/>
          <w14:textFill>
            <w14:solidFill>
              <w14:schemeClr w14:val="tx1"/>
            </w14:solidFill>
          </w14:textFill>
        </w:rPr>
      </w:pPr>
      <w:r>
        <w:rPr>
          <w:rFonts w:hint="eastAsia" w:hAnsi="宋体" w:cs="Times New Roman"/>
          <w:b/>
          <w:color w:val="000000" w:themeColor="text1"/>
          <w:highlight w:val="none"/>
          <w14:textFill>
            <w14:solidFill>
              <w14:schemeClr w14:val="tx1"/>
            </w14:solidFill>
          </w14:textFill>
        </w:rPr>
        <w:t>（一）</w:t>
      </w:r>
      <w:r>
        <w:rPr>
          <w:rFonts w:hint="eastAsia" w:hAnsi="宋体" w:cs="宋体"/>
          <w:b/>
          <w:color w:val="000000" w:themeColor="text1"/>
          <w:highlight w:val="none"/>
          <w14:textFill>
            <w14:solidFill>
              <w14:schemeClr w14:val="tx1"/>
            </w14:solidFill>
          </w14:textFill>
        </w:rPr>
        <w:t>走中国自己的社会主义建设道路</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1．以苏联经验为借鉴，探索中国自己的社会主义建设道路</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2．社会主义制度建立后，中国社会的主要矛盾和党的中心任务</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我们国内的主要矛盾,已经是人民对建立先进的工业国的要求同落后的农业国的现实之间的矛盾,已经是人民对于经济文化迅速发展的需要同当前经济文化不能满足人民需要的状况之间的矛盾。</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调动一切积极因素,为社会主义事业服务</w:t>
      </w:r>
      <w:r>
        <w:rPr>
          <w:rFonts w:hint="eastAsia" w:hAnsi="宋体" w:cs="宋体"/>
          <w:color w:val="000000" w:themeColor="text1"/>
          <w:highlight w:val="none"/>
          <w:lang w:eastAsia="zh-CN"/>
          <w14:textFill>
            <w14:solidFill>
              <w14:schemeClr w14:val="tx1"/>
            </w14:solidFill>
          </w14:textFill>
        </w:rPr>
        <w:t>。</w:t>
      </w:r>
    </w:p>
    <w:p>
      <w:pPr>
        <w:pStyle w:val="15"/>
        <w:numPr>
          <w:ilvl w:val="0"/>
          <w:numId w:val="0"/>
        </w:numPr>
        <w:spacing w:line="240" w:lineRule="auto"/>
        <w:ind w:left="266" w:leftChars="0"/>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lang w:eastAsia="zh-CN"/>
          <w14:textFill>
            <w14:solidFill>
              <w14:schemeClr w14:val="tx1"/>
            </w14:solidFill>
          </w14:textFill>
        </w:rPr>
        <w:t>（</w:t>
      </w:r>
      <w:r>
        <w:rPr>
          <w:rFonts w:hint="eastAsia" w:hAnsi="宋体" w:cs="宋体"/>
          <w:b/>
          <w:color w:val="000000" w:themeColor="text1"/>
          <w:highlight w:val="none"/>
          <w:lang w:val="en-US" w:eastAsia="zh-CN"/>
          <w14:textFill>
            <w14:solidFill>
              <w14:schemeClr w14:val="tx1"/>
            </w14:solidFill>
          </w14:textFill>
        </w:rPr>
        <w:t>二</w:t>
      </w:r>
      <w:r>
        <w:rPr>
          <w:rFonts w:hint="eastAsia" w:hAnsi="宋体" w:cs="宋体"/>
          <w:b/>
          <w:color w:val="000000" w:themeColor="text1"/>
          <w:highlight w:val="none"/>
          <w:lang w:eastAsia="zh-CN"/>
          <w14:textFill>
            <w14:solidFill>
              <w14:schemeClr w14:val="tx1"/>
            </w14:solidFill>
          </w14:textFill>
        </w:rPr>
        <w:t>）</w:t>
      </w:r>
      <w:r>
        <w:rPr>
          <w:rFonts w:hint="eastAsia" w:hAnsi="宋体" w:cs="宋体"/>
          <w:b/>
          <w:color w:val="000000" w:themeColor="text1"/>
          <w:highlight w:val="none"/>
          <w14:textFill>
            <w14:solidFill>
              <w14:schemeClr w14:val="tx1"/>
            </w14:solidFill>
          </w14:textFill>
        </w:rPr>
        <w:t>理论的探索成果</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1、社会主义社会的矛盾学说</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1957年2月，毛泽东发表《关于正确处理人民内部矛盾的问题》的重要讲话，提出了社会主义社会的基本矛盾和社会主义社会两类不同性质的社会矛盾学说。主要内容有：</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（1）社会主义社会的基本矛盾</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社会主义社会的基本矛盾仍然是生产关系和生产力、上层建筑和经济基础之间的矛盾。正是这些矛盾的运动推动着社会主义社会不断向前发展。</w:t>
      </w:r>
    </w:p>
    <w:p>
      <w:pPr>
        <w:spacing w:line="240" w:lineRule="auto"/>
        <w:ind w:firstLine="315" w:firstLineChars="15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解决方式：通过社会主义制度本身的自我调整和自我完善不断的得到解决，即是改革。</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（2）社会主义社会两类不同性质的社会矛盾</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fldChar w:fldCharType="begin"/>
      </w:r>
      <w:r>
        <w:rPr>
          <w:rFonts w:hAnsi="宋体" w:cs="宋体"/>
          <w:color w:val="000000" w:themeColor="text1"/>
          <w:highlight w:val="none"/>
          <w14:textFill>
            <w14:solidFill>
              <w14:schemeClr w14:val="tx1"/>
            </w14:solidFill>
          </w14:textFill>
        </w:rPr>
        <w:instrText xml:space="preserve"> </w:instrText>
      </w:r>
      <w:r>
        <w:rPr>
          <w:rFonts w:hint="eastAsia" w:hAnsi="宋体" w:cs="宋体"/>
          <w:color w:val="000000" w:themeColor="text1"/>
          <w:highlight w:val="none"/>
          <w14:textFill>
            <w14:solidFill>
              <w14:schemeClr w14:val="tx1"/>
            </w14:solidFill>
          </w14:textFill>
        </w:rPr>
        <w:instrText xml:space="preserve">= 1 \* GB3</w:instrText>
      </w:r>
      <w:r>
        <w:rPr>
          <w:rFonts w:hAnsi="宋体" w:cs="宋体"/>
          <w:color w:val="000000" w:themeColor="text1"/>
          <w:highlight w:val="none"/>
          <w14:textFill>
            <w14:solidFill>
              <w14:schemeClr w14:val="tx1"/>
            </w14:solidFill>
          </w14:textFill>
        </w:rPr>
        <w:instrText xml:space="preserve"> </w:instrText>
      </w:r>
      <w:r>
        <w:rPr>
          <w:rFonts w:hAnsi="宋体" w:cs="宋体"/>
          <w:color w:val="000000" w:themeColor="text1"/>
          <w:highlight w:val="none"/>
          <w14:textFill>
            <w14:solidFill>
              <w14:schemeClr w14:val="tx1"/>
            </w14:solidFill>
          </w14:textFill>
        </w:rPr>
        <w:fldChar w:fldCharType="separate"/>
      </w:r>
      <w:r>
        <w:rPr>
          <w:rFonts w:hint="eastAsia" w:hAnsi="宋体" w:cs="宋体"/>
          <w:color w:val="000000" w:themeColor="text1"/>
          <w:highlight w:val="none"/>
          <w14:textFill>
            <w14:solidFill>
              <w14:schemeClr w14:val="tx1"/>
            </w14:solidFill>
          </w14:textFill>
        </w:rPr>
        <w:t>①</w:t>
      </w:r>
      <w:r>
        <w:rPr>
          <w:rFonts w:hAnsi="宋体" w:cs="宋体"/>
          <w:color w:val="000000" w:themeColor="text1"/>
          <w:highlight w:val="none"/>
          <w14:textFill>
            <w14:solidFill>
              <w14:schemeClr w14:val="tx1"/>
            </w14:solidFill>
          </w14:textFill>
        </w:rPr>
        <w:fldChar w:fldCharType="end"/>
      </w:r>
      <w:r>
        <w:rPr>
          <w:rFonts w:hint="eastAsia" w:hAnsi="宋体" w:cs="宋体"/>
          <w:color w:val="000000" w:themeColor="text1"/>
          <w:highlight w:val="none"/>
          <w14:textFill>
            <w14:solidFill>
              <w14:schemeClr w14:val="tx1"/>
            </w14:solidFill>
          </w14:textFill>
        </w:rPr>
        <w:t>社会主义社会存在着敌我矛盾和人民内部矛盾这两类性质完全不同的矛盾</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敌我矛盾是根本利益对立基础上的矛盾,因而是对抗性矛盾</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人民内部矛盾,是在人民根本利益一致基础上的矛盾,因而是非对抗性的矛盾</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fldChar w:fldCharType="begin"/>
      </w:r>
      <w:r>
        <w:rPr>
          <w:rFonts w:hAnsi="宋体" w:cs="宋体"/>
          <w:color w:val="000000" w:themeColor="text1"/>
          <w:highlight w:val="none"/>
          <w14:textFill>
            <w14:solidFill>
              <w14:schemeClr w14:val="tx1"/>
            </w14:solidFill>
          </w14:textFill>
        </w:rPr>
        <w:instrText xml:space="preserve"> </w:instrText>
      </w:r>
      <w:r>
        <w:rPr>
          <w:rFonts w:hint="eastAsia" w:hAnsi="宋体" w:cs="宋体"/>
          <w:color w:val="000000" w:themeColor="text1"/>
          <w:highlight w:val="none"/>
          <w14:textFill>
            <w14:solidFill>
              <w14:schemeClr w14:val="tx1"/>
            </w14:solidFill>
          </w14:textFill>
        </w:rPr>
        <w:instrText xml:space="preserve">= 2 \* GB3</w:instrText>
      </w:r>
      <w:r>
        <w:rPr>
          <w:rFonts w:hAnsi="宋体" w:cs="宋体"/>
          <w:color w:val="000000" w:themeColor="text1"/>
          <w:highlight w:val="none"/>
          <w14:textFill>
            <w14:solidFill>
              <w14:schemeClr w14:val="tx1"/>
            </w14:solidFill>
          </w14:textFill>
        </w:rPr>
        <w:instrText xml:space="preserve"> </w:instrText>
      </w:r>
      <w:r>
        <w:rPr>
          <w:rFonts w:hAnsi="宋体" w:cs="宋体"/>
          <w:color w:val="000000" w:themeColor="text1"/>
          <w:highlight w:val="none"/>
          <w14:textFill>
            <w14:solidFill>
              <w14:schemeClr w14:val="tx1"/>
            </w14:solidFill>
          </w14:textFill>
        </w:rPr>
        <w:fldChar w:fldCharType="separate"/>
      </w:r>
      <w:r>
        <w:rPr>
          <w:rFonts w:hint="eastAsia" w:hAnsi="宋体" w:cs="宋体"/>
          <w:color w:val="000000" w:themeColor="text1"/>
          <w:highlight w:val="none"/>
          <w14:textFill>
            <w14:solidFill>
              <w14:schemeClr w14:val="tx1"/>
            </w14:solidFill>
          </w14:textFill>
        </w:rPr>
        <w:t>②</w:t>
      </w:r>
      <w:r>
        <w:rPr>
          <w:rFonts w:hAnsi="宋体" w:cs="宋体"/>
          <w:color w:val="000000" w:themeColor="text1"/>
          <w:highlight w:val="none"/>
          <w14:textFill>
            <w14:solidFill>
              <w14:schemeClr w14:val="tx1"/>
            </w14:solidFill>
          </w14:textFill>
        </w:rPr>
        <w:fldChar w:fldCharType="end"/>
      </w:r>
      <w:r>
        <w:rPr>
          <w:rFonts w:hint="eastAsia" w:hAnsi="宋体" w:cs="宋体"/>
          <w:color w:val="000000" w:themeColor="text1"/>
          <w:highlight w:val="none"/>
          <w14:textFill>
            <w14:solidFill>
              <w14:schemeClr w14:val="tx1"/>
            </w14:solidFill>
          </w14:textFill>
        </w:rPr>
        <w:t>正确处理两类不同性质的社会矛盾的基本方法</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对敌我之间的矛盾要采用专政的方法；对人民内部矛盾要采用民主的方法</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fldChar w:fldCharType="begin"/>
      </w:r>
      <w:r>
        <w:rPr>
          <w:rFonts w:hAnsi="宋体" w:cs="宋体"/>
          <w:color w:val="000000" w:themeColor="text1"/>
          <w:highlight w:val="none"/>
          <w14:textFill>
            <w14:solidFill>
              <w14:schemeClr w14:val="tx1"/>
            </w14:solidFill>
          </w14:textFill>
        </w:rPr>
        <w:instrText xml:space="preserve"> </w:instrText>
      </w:r>
      <w:r>
        <w:rPr>
          <w:rFonts w:hint="eastAsia" w:hAnsi="宋体" w:cs="宋体"/>
          <w:color w:val="000000" w:themeColor="text1"/>
          <w:highlight w:val="none"/>
          <w14:textFill>
            <w14:solidFill>
              <w14:schemeClr w14:val="tx1"/>
            </w14:solidFill>
          </w14:textFill>
        </w:rPr>
        <w:instrText xml:space="preserve">= 3 \* GB3</w:instrText>
      </w:r>
      <w:r>
        <w:rPr>
          <w:rFonts w:hAnsi="宋体" w:cs="宋体"/>
          <w:color w:val="000000" w:themeColor="text1"/>
          <w:highlight w:val="none"/>
          <w14:textFill>
            <w14:solidFill>
              <w14:schemeClr w14:val="tx1"/>
            </w14:solidFill>
          </w14:textFill>
        </w:rPr>
        <w:instrText xml:space="preserve"> </w:instrText>
      </w:r>
      <w:r>
        <w:rPr>
          <w:rFonts w:hAnsi="宋体" w:cs="宋体"/>
          <w:color w:val="000000" w:themeColor="text1"/>
          <w:highlight w:val="none"/>
          <w14:textFill>
            <w14:solidFill>
              <w14:schemeClr w14:val="tx1"/>
            </w14:solidFill>
          </w14:textFill>
        </w:rPr>
        <w:fldChar w:fldCharType="separate"/>
      </w:r>
      <w:r>
        <w:rPr>
          <w:rFonts w:hint="eastAsia" w:hAnsi="宋体" w:cs="宋体"/>
          <w:color w:val="000000" w:themeColor="text1"/>
          <w:highlight w:val="none"/>
          <w14:textFill>
            <w14:solidFill>
              <w14:schemeClr w14:val="tx1"/>
            </w14:solidFill>
          </w14:textFill>
        </w:rPr>
        <w:t>③</w:t>
      </w:r>
      <w:r>
        <w:rPr>
          <w:rFonts w:hAnsi="宋体" w:cs="宋体"/>
          <w:color w:val="000000" w:themeColor="text1"/>
          <w:highlight w:val="none"/>
          <w14:textFill>
            <w14:solidFill>
              <w14:schemeClr w14:val="tx1"/>
            </w14:solidFill>
          </w14:textFill>
        </w:rPr>
        <w:fldChar w:fldCharType="end"/>
      </w:r>
      <w:r>
        <w:rPr>
          <w:rFonts w:hint="eastAsia" w:hAnsi="宋体" w:cs="宋体"/>
          <w:color w:val="000000" w:themeColor="text1"/>
          <w:highlight w:val="none"/>
          <w14:textFill>
            <w14:solidFill>
              <w14:schemeClr w14:val="tx1"/>
            </w14:solidFill>
          </w14:textFill>
        </w:rPr>
        <w:t>正确处理和解决人民内部矛盾的新方针、新政策</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对于政治思想领域的人民内部矛盾,实行“团结—批评—团结”的方针</w:t>
      </w:r>
    </w:p>
    <w:p>
      <w:pPr>
        <w:pStyle w:val="15"/>
        <w:spacing w:line="240" w:lineRule="auto"/>
        <w:ind w:left="361" w:leftChars="172"/>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对于经济领域人民内部矛盾,实行统筹兼顾、适当安排的方针,兼顾国家、集体和个人三方面的利益</w:t>
      </w:r>
    </w:p>
    <w:p>
      <w:pPr>
        <w:pStyle w:val="15"/>
        <w:spacing w:line="240" w:lineRule="auto"/>
        <w:ind w:left="361" w:leftChars="172"/>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对科学文化领域里的矛盾,实行“百花齐放,百家争鸣”的方针</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对于共产党和民主党派的矛盾,实行“长期共存、互相监督”的方针</w:t>
      </w:r>
    </w:p>
    <w:p>
      <w:pPr>
        <w:pStyle w:val="15"/>
        <w:spacing w:line="24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lang w:eastAsia="zh-CN"/>
          <w14:textFill>
            <w14:solidFill>
              <w14:schemeClr w14:val="tx1"/>
            </w14:solidFill>
          </w14:textFill>
        </w:rPr>
        <w:t>④</w:t>
      </w:r>
      <w:r>
        <w:rPr>
          <w:rFonts w:hint="eastAsia" w:hAnsi="宋体" w:cs="宋体"/>
          <w:color w:val="000000" w:themeColor="text1"/>
          <w:highlight w:val="none"/>
          <w14:textFill>
            <w14:solidFill>
              <w14:schemeClr w14:val="tx1"/>
            </w14:solidFill>
          </w14:textFill>
        </w:rPr>
        <w:t>正确处理人民内部矛盾成为国家政治生活的主题</w:t>
      </w:r>
    </w:p>
    <w:p>
      <w:pPr>
        <w:pStyle w:val="15"/>
        <w:spacing w:line="240" w:lineRule="auto"/>
        <w:rPr>
          <w:rFonts w:hint="eastAsia"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2、社会主义社会的发展阶段和社会主义现代化发展战略</w:t>
      </w:r>
    </w:p>
    <w:p>
      <w:pPr>
        <w:pStyle w:val="15"/>
        <w:spacing w:line="240" w:lineRule="auto"/>
        <w:ind w:firstLine="315" w:firstLineChars="15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（1）社会主义社会分为不发达和比较发达两个阶段，中国处于不发达的社会主义阶段。</w:t>
      </w:r>
    </w:p>
    <w:p>
      <w:pPr>
        <w:pStyle w:val="15"/>
        <w:spacing w:line="240" w:lineRule="auto"/>
        <w:ind w:firstLine="315" w:firstLineChars="15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2）实现“四个现代化”的社会主义国家，实现“四个现代化”的两步走战略。</w:t>
      </w:r>
    </w:p>
    <w:p>
      <w:pPr>
        <w:spacing w:line="240" w:lineRule="auto"/>
        <w:rPr>
          <w:rFonts w:hint="eastAsia"/>
          <w:b/>
          <w:color w:val="000000" w:themeColor="text1"/>
          <w:highlight w:val="none"/>
          <w14:textFill>
            <w14:solidFill>
              <w14:schemeClr w14:val="tx1"/>
            </w14:solidFill>
          </w14:textFill>
        </w:rPr>
      </w:pPr>
      <w:bookmarkStart w:id="187" w:name="_Toc343845584"/>
      <w:r>
        <w:rPr>
          <w:rFonts w:hint="eastAsia"/>
          <w:b/>
          <w:color w:val="000000" w:themeColor="text1"/>
          <w:highlight w:val="none"/>
          <w14:textFill>
            <w14:solidFill>
              <w14:schemeClr w14:val="tx1"/>
            </w14:solidFill>
          </w14:textFill>
        </w:rPr>
        <w:t>二、社会主义建设的方针政策</w:t>
      </w:r>
      <w:bookmarkEnd w:id="187"/>
      <w:r>
        <w:rPr>
          <w:rFonts w:hint="eastAsia"/>
          <w:b/>
          <w:color w:val="000000" w:themeColor="text1"/>
          <w:highlight w:val="none"/>
          <w14:textFill>
            <w14:solidFill>
              <w14:schemeClr w14:val="tx1"/>
            </w14:solidFill>
          </w14:textFill>
        </w:rPr>
        <w:t xml:space="preserve"> </w:t>
      </w:r>
    </w:p>
    <w:p>
      <w:pPr>
        <w:spacing w:line="240" w:lineRule="auto"/>
        <w:rPr>
          <w:rFonts w:hint="eastAsia"/>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（一）社会主义经济建设</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1、既反保守又反冒进，在综合平衡中稳步前进的方针  </w:t>
      </w:r>
    </w:p>
    <w:p>
      <w:pPr>
        <w:spacing w:line="24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1956年在中共八大上，根据周恩来、陈云的建议，制定了“既反保守又反冒进，在综合平衡中稳步前进”的经济建设方针。</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2、适合国情的中国工业化道路</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以工业为主导，以农业为基础发展国民经济的方针 </w:t>
      </w:r>
    </w:p>
    <w:p>
      <w:pPr>
        <w:numPr>
          <w:ilvl w:val="0"/>
          <w:numId w:val="6"/>
        </w:num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发展商品生产，利用价值规律 </w:t>
      </w:r>
    </w:p>
    <w:p>
      <w:pPr>
        <w:numPr>
          <w:ilvl w:val="0"/>
          <w:numId w:val="6"/>
        </w:numPr>
        <w:spacing w:line="240" w:lineRule="auto"/>
        <w:rPr>
          <w:rFonts w:hint="eastAsia"/>
          <w:color w:val="000000" w:themeColor="text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陈云提出了“三个主体，三个补充”的思想</w:t>
      </w:r>
    </w:p>
    <w:p>
      <w:pPr>
        <w:spacing w:line="240" w:lineRule="auto"/>
        <w:rPr>
          <w:rFonts w:hint="eastAsia"/>
          <w:b/>
          <w:color w:val="000000" w:themeColor="text1"/>
          <w:highlight w:val="none"/>
          <w14:textFill>
            <w14:solidFill>
              <w14:schemeClr w14:val="tx1"/>
            </w14:solidFill>
          </w14:textFill>
        </w:rPr>
      </w:pPr>
      <w:r>
        <w:rPr>
          <w:rFonts w:hint="eastAsia"/>
          <w:b/>
          <w:color w:val="000000" w:themeColor="text1"/>
          <w:highlight w:val="none"/>
          <w:lang w:eastAsia="zh-CN"/>
          <w14:textFill>
            <w14:solidFill>
              <w14:schemeClr w14:val="tx1"/>
            </w14:solidFill>
          </w14:textFill>
        </w:rPr>
        <w:t>（</w:t>
      </w:r>
      <w:r>
        <w:rPr>
          <w:rFonts w:hint="eastAsia"/>
          <w:b/>
          <w:color w:val="000000" w:themeColor="text1"/>
          <w:highlight w:val="none"/>
          <w14:textFill>
            <w14:solidFill>
              <w14:schemeClr w14:val="tx1"/>
            </w14:solidFill>
          </w14:textFill>
        </w:rPr>
        <w:t>二</w:t>
      </w:r>
      <w:r>
        <w:rPr>
          <w:rFonts w:hint="eastAsia"/>
          <w:b/>
          <w:color w:val="000000" w:themeColor="text1"/>
          <w:highlight w:val="none"/>
          <w:lang w:eastAsia="zh-CN"/>
          <w14:textFill>
            <w14:solidFill>
              <w14:schemeClr w14:val="tx1"/>
            </w14:solidFill>
          </w14:textFill>
        </w:rPr>
        <w:t>）</w:t>
      </w:r>
      <w:r>
        <w:rPr>
          <w:rFonts w:hint="eastAsia"/>
          <w:b/>
          <w:color w:val="000000" w:themeColor="text1"/>
          <w:highlight w:val="none"/>
          <w14:textFill>
            <w14:solidFill>
              <w14:schemeClr w14:val="tx1"/>
            </w14:solidFill>
          </w14:textFill>
        </w:rPr>
        <w:t>社会主义政治建设</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人民代表大会制度是我国的根本政治制度</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其核心内容是，国家的一切权力属于人民，人民通过人民代表大会这一组织形式参与对国家事务的管理，行使当家作主的权力。</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中国共产党同民主党派“长期共存、互相监督”的方针</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实行民族区域自治</w:t>
      </w:r>
    </w:p>
    <w:p>
      <w:pPr>
        <w:spacing w:line="240" w:lineRule="auto"/>
        <w:rPr>
          <w:rFonts w:hint="eastAsia"/>
          <w:b/>
          <w:color w:val="000000" w:themeColor="text1"/>
          <w:highlight w:val="none"/>
          <w14:textFill>
            <w14:solidFill>
              <w14:schemeClr w14:val="tx1"/>
            </w14:solidFill>
          </w14:textFill>
        </w:rPr>
      </w:pPr>
      <w:r>
        <w:rPr>
          <w:rFonts w:hint="eastAsia"/>
          <w:b/>
          <w:color w:val="000000" w:themeColor="text1"/>
          <w:highlight w:val="none"/>
          <w:lang w:eastAsia="zh-CN"/>
          <w14:textFill>
            <w14:solidFill>
              <w14:schemeClr w14:val="tx1"/>
            </w14:solidFill>
          </w14:textFill>
        </w:rPr>
        <w:t>（</w:t>
      </w:r>
      <w:r>
        <w:rPr>
          <w:rFonts w:hint="eastAsia"/>
          <w:b/>
          <w:color w:val="000000" w:themeColor="text1"/>
          <w:highlight w:val="none"/>
          <w14:textFill>
            <w14:solidFill>
              <w14:schemeClr w14:val="tx1"/>
            </w14:solidFill>
          </w14:textFill>
        </w:rPr>
        <w:t>三</w:t>
      </w:r>
      <w:r>
        <w:rPr>
          <w:rFonts w:hint="eastAsia"/>
          <w:b/>
          <w:color w:val="000000" w:themeColor="text1"/>
          <w:highlight w:val="none"/>
          <w:lang w:eastAsia="zh-CN"/>
          <w14:textFill>
            <w14:solidFill>
              <w14:schemeClr w14:val="tx1"/>
            </w14:solidFill>
          </w14:textFill>
        </w:rPr>
        <w:t>）</w:t>
      </w:r>
      <w:r>
        <w:rPr>
          <w:rFonts w:hint="eastAsia"/>
          <w:b/>
          <w:color w:val="000000" w:themeColor="text1"/>
          <w:highlight w:val="none"/>
          <w14:textFill>
            <w14:solidFill>
              <w14:schemeClr w14:val="tx1"/>
            </w14:solidFill>
          </w14:textFill>
        </w:rPr>
        <w:t>社会主义文化建设</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坚持马克思主义在思想文化领域的指导地位</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马克思列宁主义是中国共产党的指导思想，是中国社会主义建设事业的指导思想。因此，在思想文化领域，必须坚持马克思主义的指导地位。</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“百花齐放，百家争鸣”、“古为今用”、“洋为中用”</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发展教育事业，建设宏大的知识分子队伍 </w:t>
      </w:r>
    </w:p>
    <w:p>
      <w:pPr>
        <w:spacing w:line="240" w:lineRule="auto"/>
        <w:rPr>
          <w:rFonts w:hint="eastAsia"/>
          <w:b/>
          <w:color w:val="000000" w:themeColor="text1"/>
          <w:highlight w:val="none"/>
          <w14:textFill>
            <w14:solidFill>
              <w14:schemeClr w14:val="tx1"/>
            </w14:solidFill>
          </w14:textFill>
        </w:rPr>
      </w:pPr>
      <w:r>
        <w:rPr>
          <w:rFonts w:hint="eastAsia"/>
          <w:b/>
          <w:color w:val="000000" w:themeColor="text1"/>
          <w:highlight w:val="none"/>
          <w:lang w:eastAsia="zh-CN"/>
          <w14:textFill>
            <w14:solidFill>
              <w14:schemeClr w14:val="tx1"/>
            </w14:solidFill>
          </w14:textFill>
        </w:rPr>
        <w:t>（</w:t>
      </w:r>
      <w:r>
        <w:rPr>
          <w:rFonts w:hint="eastAsia"/>
          <w:b/>
          <w:color w:val="000000" w:themeColor="text1"/>
          <w:highlight w:val="none"/>
          <w14:textFill>
            <w14:solidFill>
              <w14:schemeClr w14:val="tx1"/>
            </w14:solidFill>
          </w14:textFill>
        </w:rPr>
        <w:t>四</w:t>
      </w:r>
      <w:r>
        <w:rPr>
          <w:rFonts w:hint="eastAsia"/>
          <w:b/>
          <w:color w:val="000000" w:themeColor="text1"/>
          <w:highlight w:val="none"/>
          <w:lang w:eastAsia="zh-CN"/>
          <w14:textFill>
            <w14:solidFill>
              <w14:schemeClr w14:val="tx1"/>
            </w14:solidFill>
          </w14:textFill>
        </w:rPr>
        <w:t>）</w:t>
      </w:r>
      <w:r>
        <w:rPr>
          <w:rFonts w:hint="eastAsia"/>
          <w:b/>
          <w:color w:val="000000" w:themeColor="text1"/>
          <w:highlight w:val="none"/>
          <w14:textFill>
            <w14:solidFill>
              <w14:schemeClr w14:val="tx1"/>
            </w14:solidFill>
          </w14:textFill>
        </w:rPr>
        <w:t>社会主义国防建设和对外关系</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建设现代化的强大国防，发展现代化国防技术与国防工业</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和平解决台湾问题、实现祖国统一的主张</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“三个世界”划分的思想</w:t>
      </w:r>
    </w:p>
    <w:p>
      <w:p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和平共处五项原则</w:t>
      </w:r>
    </w:p>
    <w:p>
      <w:pPr>
        <w:spacing w:line="240" w:lineRule="auto"/>
        <w:rPr>
          <w:rFonts w:hint="eastAsia"/>
          <w:b/>
          <w:color w:val="000000" w:themeColor="text1"/>
          <w:highlight w:val="none"/>
          <w14:textFill>
            <w14:solidFill>
              <w14:schemeClr w14:val="tx1"/>
            </w14:solidFill>
          </w14:textFill>
        </w:rPr>
      </w:pPr>
      <w:r>
        <w:rPr>
          <w:rFonts w:hint="eastAsia"/>
          <w:b/>
          <w:color w:val="000000" w:themeColor="text1"/>
          <w:highlight w:val="none"/>
          <w:lang w:eastAsia="zh-CN"/>
          <w14:textFill>
            <w14:solidFill>
              <w14:schemeClr w14:val="tx1"/>
            </w14:solidFill>
          </w14:textFill>
        </w:rPr>
        <w:t>（</w:t>
      </w:r>
      <w:r>
        <w:rPr>
          <w:rFonts w:hint="eastAsia"/>
          <w:b/>
          <w:color w:val="000000" w:themeColor="text1"/>
          <w:highlight w:val="none"/>
          <w14:textFill>
            <w14:solidFill>
              <w14:schemeClr w14:val="tx1"/>
            </w14:solidFill>
          </w14:textFill>
        </w:rPr>
        <w:t>五</w:t>
      </w:r>
      <w:r>
        <w:rPr>
          <w:rFonts w:hint="eastAsia"/>
          <w:b/>
          <w:color w:val="000000" w:themeColor="text1"/>
          <w:highlight w:val="none"/>
          <w:lang w:eastAsia="zh-CN"/>
          <w14:textFill>
            <w14:solidFill>
              <w14:schemeClr w14:val="tx1"/>
            </w14:solidFill>
          </w14:textFill>
        </w:rPr>
        <w:t>）</w:t>
      </w:r>
      <w:r>
        <w:rPr>
          <w:rFonts w:hint="eastAsia"/>
          <w:b/>
          <w:color w:val="000000" w:themeColor="text1"/>
          <w:highlight w:val="none"/>
          <w14:textFill>
            <w14:solidFill>
              <w14:schemeClr w14:val="tx1"/>
            </w14:solidFill>
          </w14:textFill>
        </w:rPr>
        <w:t>党的建设</w:t>
      </w:r>
    </w:p>
    <w:p>
      <w:pPr>
        <w:numPr>
          <w:ilvl w:val="0"/>
          <w:numId w:val="0"/>
        </w:numPr>
        <w:adjustRightInd w:val="0"/>
        <w:snapToGrid w:val="0"/>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在全党进行一次以正确处理人民内部矛盾问题为主题，以及对官僚主义、宗派主义和主观主义为内容的整风运动</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p>
    <w:p>
      <w:pPr>
        <w:pStyle w:val="2"/>
        <w:spacing w:line="240" w:lineRule="auto"/>
        <w:jc w:val="center"/>
        <w:rPr>
          <w:rFonts w:hint="eastAsia"/>
          <w:color w:val="000000" w:themeColor="text1"/>
          <w:highlight w:val="none"/>
          <w14:textFill>
            <w14:solidFill>
              <w14:schemeClr w14:val="tx1"/>
            </w14:solidFill>
          </w14:textFill>
        </w:rPr>
      </w:pPr>
      <w:bookmarkStart w:id="188" w:name="_Toc17325"/>
      <w:bookmarkStart w:id="189" w:name="_Toc407843992"/>
      <w:bookmarkStart w:id="190" w:name="_Toc434590298"/>
      <w:bookmarkStart w:id="191" w:name="_Toc13447"/>
      <w:bookmarkStart w:id="192" w:name="_Toc444791896"/>
      <w:r>
        <w:rPr>
          <w:rFonts w:hint="eastAsia"/>
          <w:color w:val="000000" w:themeColor="text1"/>
          <w:highlight w:val="none"/>
          <w14:textFill>
            <w14:solidFill>
              <w14:schemeClr w14:val="tx1"/>
            </w14:solidFill>
          </w14:textFill>
        </w:rPr>
        <w:t>第二章 中国特色社会主义理论体系</w:t>
      </w:r>
      <w:bookmarkEnd w:id="188"/>
      <w:bookmarkEnd w:id="189"/>
      <w:bookmarkEnd w:id="190"/>
      <w:bookmarkEnd w:id="191"/>
      <w:bookmarkEnd w:id="192"/>
    </w:p>
    <w:p>
      <w:pPr>
        <w:pStyle w:val="4"/>
        <w:spacing w:line="240" w:lineRule="auto"/>
        <w:jc w:val="center"/>
        <w:rPr>
          <w:rFonts w:hint="eastAsia"/>
          <w:color w:val="000000" w:themeColor="text1"/>
          <w:highlight w:val="none"/>
          <w14:textFill>
            <w14:solidFill>
              <w14:schemeClr w14:val="tx1"/>
            </w14:solidFill>
          </w14:textFill>
        </w:rPr>
      </w:pPr>
      <w:bookmarkStart w:id="193" w:name="_Toc32620"/>
      <w:bookmarkStart w:id="194" w:name="_Toc444791897"/>
      <w:bookmarkStart w:id="195" w:name="_Toc12402"/>
      <w:bookmarkStart w:id="196" w:name="_Toc434590299"/>
      <w:bookmarkStart w:id="197" w:name="_Toc20641"/>
      <w:bookmarkStart w:id="198" w:name="_Toc407843993"/>
      <w:r>
        <w:rPr>
          <w:rFonts w:hint="eastAsia"/>
          <w:color w:val="000000" w:themeColor="text1"/>
          <w:highlight w:val="none"/>
          <w14:textFill>
            <w14:solidFill>
              <w14:schemeClr w14:val="tx1"/>
            </w14:solidFill>
          </w14:textFill>
        </w:rPr>
        <w:t>第一节  邓小平理论</w:t>
      </w:r>
      <w:bookmarkEnd w:id="193"/>
      <w:bookmarkEnd w:id="194"/>
      <w:bookmarkEnd w:id="195"/>
      <w:bookmarkEnd w:id="196"/>
      <w:bookmarkEnd w:id="197"/>
      <w:bookmarkEnd w:id="198"/>
    </w:p>
    <w:p>
      <w:pPr>
        <w:pStyle w:val="15"/>
        <w:spacing w:line="24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一、邓小平理论概述</w:t>
      </w:r>
    </w:p>
    <w:p>
      <w:pPr>
        <w:spacing w:line="240" w:lineRule="auto"/>
        <w:ind w:left="420" w:leftChars="200"/>
        <w:jc w:val="left"/>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（一）什么是邓小平理论</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1．定义：邓小平理论是马克思主义与当代中国实际和时代特征相结合的新成果，是毛</w:t>
      </w:r>
    </w:p>
    <w:p>
      <w:pPr>
        <w:spacing w:line="24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泽东思想在新的历史条件下的继承和发展，是当代中国的马克思主义，总结了我国社会主义兴衰成败的经验教训，形成了新的科学理论体系，对社会主义本质的认识提高到了新的发展水平，是马克思主义在中国发展的新阶段</w:t>
      </w:r>
    </w:p>
    <w:p>
      <w:pPr>
        <w:spacing w:line="240" w:lineRule="auto"/>
        <w:ind w:left="420" w:leftChars="200"/>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核心内容：党在社会主义初级阶段的基本路线</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3．精髓：解放思想、实事求是</w:t>
      </w:r>
    </w:p>
    <w:p>
      <w:pPr>
        <w:spacing w:line="240" w:lineRule="auto"/>
        <w:ind w:left="420" w:leftChars="200"/>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b/>
          <w:bCs/>
          <w:color w:val="000000" w:themeColor="text1"/>
          <w:szCs w:val="21"/>
          <w:highlight w:val="none"/>
          <w14:textFill>
            <w14:solidFill>
              <w14:schemeClr w14:val="tx1"/>
            </w14:solidFill>
          </w14:textFill>
        </w:rPr>
        <w:t>主题：什么是社会主义，怎样建设社会主义</w:t>
      </w:r>
    </w:p>
    <w:p>
      <w:pPr>
        <w:pStyle w:val="15"/>
        <w:spacing w:line="240" w:lineRule="auto"/>
        <w:ind w:left="420" w:leftChars="200"/>
        <w:rPr>
          <w:rFonts w:hint="eastAsia" w:hAnsi="宋体" w:cs="宋体"/>
          <w:b/>
          <w:bCs/>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14:textFill>
            <w14:solidFill>
              <w14:schemeClr w14:val="tx1"/>
            </w14:solidFill>
          </w14:textFill>
        </w:rPr>
        <w:t>（二）邓小平理论形成背景</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理论基础——马克思列宁主义和毛泽东思想</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历史根据——社会主义建设正反两方面的经验总结</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现实依据——十一届三中全会以来中国的改革开放和现代化建设实践</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时代背景——和平与发展是当今时代的主题</w:t>
      </w:r>
    </w:p>
    <w:p>
      <w:pPr>
        <w:pStyle w:val="15"/>
        <w:spacing w:line="24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二、邓小平理论形成和发展的过程</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3"/>
        <w:gridCol w:w="2126"/>
        <w:gridCol w:w="55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3" w:type="dxa"/>
            <w:noWrap w:val="0"/>
            <w:vAlign w:val="center"/>
          </w:tcPr>
          <w:p>
            <w:pPr>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阶段</w:t>
            </w:r>
          </w:p>
        </w:tc>
        <w:tc>
          <w:tcPr>
            <w:tcW w:w="2126" w:type="dxa"/>
            <w:noWrap w:val="0"/>
            <w:vAlign w:val="center"/>
          </w:tcPr>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w:t>
            </w:r>
          </w:p>
        </w:tc>
        <w:tc>
          <w:tcPr>
            <w:tcW w:w="5585" w:type="dxa"/>
            <w:noWrap w:val="0"/>
            <w:vAlign w:val="center"/>
          </w:tcPr>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事件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jc w:val="center"/>
        </w:trPr>
        <w:tc>
          <w:tcPr>
            <w:tcW w:w="823" w:type="dxa"/>
            <w:noWrap w:val="0"/>
            <w:textDirection w:val="tbRlV"/>
            <w:vAlign w:val="center"/>
          </w:tcPr>
          <w:p>
            <w:pPr>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初步形成</w:t>
            </w:r>
          </w:p>
        </w:tc>
        <w:tc>
          <w:tcPr>
            <w:tcW w:w="2126" w:type="dxa"/>
            <w:noWrap w:val="0"/>
            <w:vAlign w:val="center"/>
          </w:tcPr>
          <w:p>
            <w:pPr>
              <w:spacing w:line="24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十一届三中全会——党的十二大</w:t>
            </w:r>
          </w:p>
        </w:tc>
        <w:tc>
          <w:tcPr>
            <w:tcW w:w="5585" w:type="dxa"/>
            <w:noWrap w:val="0"/>
            <w:vAlign w:val="center"/>
          </w:tcPr>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1．邓小平成为党的第二代核心领导人。</w:t>
            </w:r>
          </w:p>
          <w:p>
            <w:pPr>
              <w:spacing w:line="240" w:lineRule="auto"/>
              <w:ind w:firstLine="420"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A十一届三中全会重新确立了实事求是的思想，</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  B．把党的工作重心重新放在经济建设上，</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  C．并且做出了改革开放的伟大决策。</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3．十二大第一次提出了“建设有中国特色的社会主义”的科学命题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jc w:val="center"/>
        </w:trPr>
        <w:tc>
          <w:tcPr>
            <w:tcW w:w="823" w:type="dxa"/>
            <w:noWrap w:val="0"/>
            <w:textDirection w:val="tbRlV"/>
            <w:vAlign w:val="center"/>
          </w:tcPr>
          <w:p>
            <w:pPr>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基本形成</w:t>
            </w:r>
          </w:p>
        </w:tc>
        <w:tc>
          <w:tcPr>
            <w:tcW w:w="2126" w:type="dxa"/>
            <w:noWrap w:val="0"/>
            <w:vAlign w:val="center"/>
          </w:tcPr>
          <w:p>
            <w:pPr>
              <w:spacing w:line="24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十二大——十三大</w:t>
            </w:r>
          </w:p>
        </w:tc>
        <w:tc>
          <w:tcPr>
            <w:tcW w:w="5585" w:type="dxa"/>
            <w:noWrap w:val="0"/>
            <w:vAlign w:val="center"/>
          </w:tcPr>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1．十二届三中全会做出了经济体制改革的决定，提出有计划的商品经济理论。</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2．系统阐述了社会主义初级段的理论，明确概括了“一个中心两个基本点”的基本路线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jc w:val="center"/>
        </w:trPr>
        <w:tc>
          <w:tcPr>
            <w:tcW w:w="823" w:type="dxa"/>
            <w:noWrap w:val="0"/>
            <w:textDirection w:val="tbRlV"/>
            <w:vAlign w:val="center"/>
          </w:tcPr>
          <w:p>
            <w:pPr>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成熟阶段</w:t>
            </w:r>
          </w:p>
        </w:tc>
        <w:tc>
          <w:tcPr>
            <w:tcW w:w="2126" w:type="dxa"/>
            <w:noWrap w:val="0"/>
            <w:vAlign w:val="center"/>
          </w:tcPr>
          <w:p>
            <w:pPr>
              <w:spacing w:line="24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十三大——十四大</w:t>
            </w:r>
          </w:p>
        </w:tc>
        <w:tc>
          <w:tcPr>
            <w:tcW w:w="5585" w:type="dxa"/>
            <w:noWrap w:val="0"/>
            <w:vAlign w:val="center"/>
          </w:tcPr>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b/>
                <w:color w:val="000000" w:themeColor="text1"/>
                <w:szCs w:val="21"/>
                <w:highlight w:val="none"/>
                <w14:textFill>
                  <w14:solidFill>
                    <w14:schemeClr w14:val="tx1"/>
                  </w14:solidFill>
                </w14:textFill>
              </w:rPr>
              <w:t>南方讲话</w:t>
            </w:r>
            <w:r>
              <w:rPr>
                <w:rFonts w:hint="eastAsia" w:ascii="宋体" w:hAnsi="宋体" w:cs="宋体"/>
                <w:color w:val="000000" w:themeColor="text1"/>
                <w:szCs w:val="21"/>
                <w:highlight w:val="none"/>
                <w14:textFill>
                  <w14:solidFill>
                    <w14:schemeClr w14:val="tx1"/>
                  </w14:solidFill>
                </w14:textFill>
              </w:rPr>
              <w:t xml:space="preserve">对社会主义市场经济、社会主义本质和三个“有利于”标准做出了新的概括和深入阐发南方讲话标志着邓小平理论的成熟  </w:t>
            </w:r>
          </w:p>
          <w:p>
            <w:pPr>
              <w:spacing w:line="240"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2．党的十四大对邓小平理论的主要内容作了科学概括，构成了邓小平理论比较完整的科学体系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jc w:val="center"/>
        </w:trPr>
        <w:tc>
          <w:tcPr>
            <w:tcW w:w="823" w:type="dxa"/>
            <w:noWrap w:val="0"/>
            <w:textDirection w:val="tbRlV"/>
            <w:vAlign w:val="center"/>
          </w:tcPr>
          <w:p>
            <w:pPr>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发展阶段</w:t>
            </w:r>
          </w:p>
        </w:tc>
        <w:tc>
          <w:tcPr>
            <w:tcW w:w="2126" w:type="dxa"/>
            <w:noWrap w:val="0"/>
            <w:vAlign w:val="center"/>
          </w:tcPr>
          <w:p>
            <w:pPr>
              <w:spacing w:line="24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十四大——十五大</w:t>
            </w:r>
          </w:p>
        </w:tc>
        <w:tc>
          <w:tcPr>
            <w:tcW w:w="5585" w:type="dxa"/>
            <w:noWrap w:val="0"/>
            <w:vAlign w:val="center"/>
          </w:tcPr>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十五大正式使用“邓小平理论”这一概念，并将其作为党的指导思想写入党章。</w:t>
            </w:r>
          </w:p>
        </w:tc>
      </w:tr>
    </w:tbl>
    <w:p>
      <w:pPr>
        <w:pStyle w:val="15"/>
        <w:spacing w:line="240" w:lineRule="auto"/>
        <w:rPr>
          <w:rFonts w:hint="eastAsia"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三、邓小平理论的主要内容</w:t>
      </w:r>
    </w:p>
    <w:p>
      <w:pPr>
        <w:pStyle w:val="15"/>
        <w:spacing w:line="240" w:lineRule="auto"/>
        <w:ind w:firstLine="482" w:firstLineChars="200"/>
        <w:rPr>
          <w:rFonts w:hint="eastAsia" w:hAnsi="宋体" w:cs="宋体"/>
          <w:b/>
          <w:bCs/>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14:textFill>
            <w14:solidFill>
              <w14:schemeClr w14:val="tx1"/>
            </w14:solidFill>
          </w14:textFill>
        </w:rPr>
        <w:t>（一）灵魂和精髓</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解放思想、实事求是</w:t>
      </w:r>
      <w:r>
        <w:rPr>
          <w:rFonts w:hint="eastAsia" w:ascii="宋体" w:hAnsi="宋体" w:cs="宋体"/>
          <w:b/>
          <w:color w:val="000000" w:themeColor="text1"/>
          <w:szCs w:val="21"/>
          <w:highlight w:val="none"/>
          <w14:textFill>
            <w14:solidFill>
              <w14:schemeClr w14:val="tx1"/>
            </w14:solidFill>
          </w14:textFill>
        </w:rPr>
        <w:t>邓小平理论的精髓和活的灵魂。</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解放思想是实事求是的内在要求和前提；实事求是是解放思想的目的和归宿。</w:t>
      </w:r>
    </w:p>
    <w:p>
      <w:pPr>
        <w:spacing w:line="240" w:lineRule="auto"/>
        <w:ind w:firstLine="482" w:firstLineChars="200"/>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（二）社会主义初级阶段</w:t>
      </w:r>
    </w:p>
    <w:p>
      <w:pPr>
        <w:spacing w:line="24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1．含义：</w:t>
      </w:r>
      <w:r>
        <w:rPr>
          <w:rFonts w:hint="eastAsia" w:ascii="宋体" w:hAnsi="宋体" w:cs="宋体"/>
          <w:color w:val="000000" w:themeColor="text1"/>
          <w:szCs w:val="21"/>
          <w:highlight w:val="none"/>
          <w14:textFill>
            <w14:solidFill>
              <w14:schemeClr w14:val="tx1"/>
            </w14:solidFill>
          </w14:textFill>
        </w:rPr>
        <w:t>十一届六中全会通过了《关于建国以来党的若干历史问题的决议》首次提出，我国的社会主义制度还是处于初级阶段。</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这一概念包括两层含义：</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（1）我国已经进入社会主义社会（我国社会的性质）</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（2）我国的社会主义社会正处于并将长期处于初级阶段（我国社会主义的发展阶段）</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2．社会主义初级阶段的主要矛盾</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社会主义初级阶段的主要矛盾是人民日益增长的物质文化需要同落后的社会生产之间的矛盾。</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3．社会主义初级阶段的基本路线</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（1）主要内容：领导和团结各族人民，以经济建设为中心，坚持四项基本原则，坚持改革开放，自力更生，艰苦创业，为把我国建设成为富强、民主、文明、和谐的社会主义现代化国家而奋斗。</w:t>
      </w:r>
    </w:p>
    <w:p>
      <w:pPr>
        <w:spacing w:line="240" w:lineRule="auto"/>
        <w:ind w:firstLine="422" w:firstLineChars="200"/>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（2）一个中心，两个基本点</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①以经济建设为中心的确定，是我党在新时期实现的最根本的拨乱反正，是兴国之要，是我们党和国家兴旺发达、长治久安的根本要求</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②四项基本原则是</w:t>
      </w:r>
      <w:r>
        <w:rPr>
          <w:rFonts w:hint="eastAsia" w:ascii="宋体" w:hAnsi="宋体" w:cs="宋体"/>
          <w:b/>
          <w:bCs/>
          <w:color w:val="000000" w:themeColor="text1"/>
          <w:szCs w:val="21"/>
          <w:highlight w:val="none"/>
          <w14:textFill>
            <w14:solidFill>
              <w14:schemeClr w14:val="tx1"/>
            </w14:solidFill>
          </w14:textFill>
        </w:rPr>
        <w:t>立国之本</w:t>
      </w:r>
      <w:r>
        <w:rPr>
          <w:rFonts w:hint="eastAsia" w:ascii="宋体" w:hAnsi="宋体" w:cs="宋体"/>
          <w:color w:val="000000" w:themeColor="text1"/>
          <w:szCs w:val="21"/>
          <w:highlight w:val="none"/>
          <w14:textFill>
            <w14:solidFill>
              <w14:schemeClr w14:val="tx1"/>
            </w14:solidFill>
          </w14:textFill>
        </w:rPr>
        <w:t>，是我们党和国家生存发展的政治基石</w:t>
      </w:r>
    </w:p>
    <w:p>
      <w:pPr>
        <w:spacing w:line="240" w:lineRule="auto"/>
        <w:ind w:firstLine="44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基本原则</w:t>
      </w:r>
      <w:r>
        <w:rPr>
          <w:rFonts w:hint="eastAsia" w:ascii="宋体" w:hAnsi="宋体" w:cs="宋体"/>
          <w:color w:val="000000" w:themeColor="text1"/>
          <w:szCs w:val="21"/>
          <w:highlight w:val="none"/>
          <w14:textFill>
            <w14:solidFill>
              <w14:schemeClr w14:val="tx1"/>
            </w14:solidFill>
          </w14:textFill>
        </w:rPr>
        <w:t>——坚持社会主义道路、坚持人民民主专政、</w:t>
      </w:r>
      <w:r>
        <w:rPr>
          <w:rFonts w:hint="eastAsia" w:ascii="宋体" w:hAnsi="宋体" w:cs="宋体"/>
          <w:b/>
          <w:color w:val="000000" w:themeColor="text1"/>
          <w:szCs w:val="21"/>
          <w:highlight w:val="none"/>
          <w14:textFill>
            <w14:solidFill>
              <w14:schemeClr w14:val="tx1"/>
            </w14:solidFill>
          </w14:textFill>
        </w:rPr>
        <w:t>坚持党的领导</w:t>
      </w:r>
      <w:r>
        <w:rPr>
          <w:rFonts w:hint="eastAsia" w:ascii="宋体" w:hAnsi="宋体" w:cs="宋体"/>
          <w:color w:val="000000" w:themeColor="text1"/>
          <w:szCs w:val="21"/>
          <w:highlight w:val="none"/>
          <w14:textFill>
            <w14:solidFill>
              <w14:schemeClr w14:val="tx1"/>
            </w14:solidFill>
          </w14:textFill>
        </w:rPr>
        <w:t xml:space="preserve">、坚持马列主义毛泽东思想  </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③改革开放是</w:t>
      </w:r>
      <w:r>
        <w:rPr>
          <w:rFonts w:hint="eastAsia" w:ascii="宋体" w:hAnsi="宋体" w:cs="宋体"/>
          <w:b/>
          <w:bCs/>
          <w:color w:val="000000" w:themeColor="text1"/>
          <w:szCs w:val="21"/>
          <w:highlight w:val="none"/>
          <w14:textFill>
            <w14:solidFill>
              <w14:schemeClr w14:val="tx1"/>
            </w14:solidFill>
          </w14:textFill>
        </w:rPr>
        <w:t>强国之路</w:t>
      </w:r>
      <w:r>
        <w:rPr>
          <w:rFonts w:hint="eastAsia" w:ascii="宋体" w:hAnsi="宋体" w:cs="宋体"/>
          <w:color w:val="000000" w:themeColor="text1"/>
          <w:szCs w:val="21"/>
          <w:highlight w:val="none"/>
          <w14:textFill>
            <w14:solidFill>
              <w14:schemeClr w14:val="tx1"/>
            </w14:solidFill>
          </w14:textFill>
        </w:rPr>
        <w:t>，是我们党和国家发展进步的活力源泉</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A．改革是社会主义发展的内在动力</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(1) 改革的性质：既是一场革命，又是社会主义制度的自我完善和自我发展；</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(2) 改革的作用：是社会主义社会发展的直接动力；</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(3) 改革的特点：具有根本性、广泛性和深刻性；</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(4) 判断改革的是非得失以</w:t>
      </w:r>
      <w:r>
        <w:rPr>
          <w:rFonts w:hint="eastAsia" w:ascii="宋体" w:hAnsi="宋体" w:cs="Times New Roman"/>
          <w:color w:val="000000" w:themeColor="text1"/>
          <w:sz w:val="21"/>
          <w:szCs w:val="24"/>
          <w:highlight w:val="none"/>
          <w14:textFill>
            <w14:solidFill>
              <w14:schemeClr w14:val="tx1"/>
            </w14:solidFill>
          </w14:textFill>
        </w:rPr>
        <w:t>“</w:t>
      </w:r>
      <w:r>
        <w:rPr>
          <w:rFonts w:ascii="Times New Roman" w:hAnsi="Times New Roman" w:cs="Times New Roman"/>
          <w:color w:val="000000" w:themeColor="text1"/>
          <w:sz w:val="21"/>
          <w:szCs w:val="24"/>
          <w:highlight w:val="none"/>
          <w14:textFill>
            <w14:solidFill>
              <w14:schemeClr w14:val="tx1"/>
            </w14:solidFill>
          </w14:textFill>
        </w:rPr>
        <w:t>三个有利于</w:t>
      </w:r>
      <w:r>
        <w:rPr>
          <w:rFonts w:hint="eastAsia" w:ascii="宋体" w:hAnsi="宋体" w:cs="Times New Roman"/>
          <w:color w:val="000000" w:themeColor="text1"/>
          <w:sz w:val="21"/>
          <w:szCs w:val="24"/>
          <w:highlight w:val="none"/>
          <w14:textFill>
            <w14:solidFill>
              <w14:schemeClr w14:val="tx1"/>
            </w14:solidFill>
          </w14:textFill>
        </w:rPr>
        <w:t>”</w:t>
      </w:r>
      <w:r>
        <w:rPr>
          <w:rFonts w:ascii="Times New Roman" w:hAnsi="Times New Roman" w:cs="Times New Roman"/>
          <w:color w:val="000000" w:themeColor="text1"/>
          <w:sz w:val="21"/>
          <w:szCs w:val="24"/>
          <w:highlight w:val="none"/>
          <w14:textFill>
            <w14:solidFill>
              <w14:schemeClr w14:val="tx1"/>
            </w14:solidFill>
          </w14:textFill>
        </w:rPr>
        <w:t>为标准；</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(5) 我国的第一次革命和第二次革命；</w:t>
      </w:r>
    </w:p>
    <w:p>
      <w:pPr>
        <w:spacing w:line="240" w:lineRule="auto"/>
        <w:ind w:left="420" w:leftChars="200"/>
        <w:jc w:val="left"/>
        <w:rPr>
          <w:rFonts w:hint="eastAsia"/>
          <w:color w:val="000000" w:themeColor="text1"/>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(6) 正确处理改革、发展和稳定的关系</w:t>
      </w:r>
      <w:r>
        <w:rPr>
          <w:rFonts w:hint="eastAsia" w:ascii="Times New Roman" w:hAnsi="Times New Roman" w:cs="Times New Roman"/>
          <w:color w:val="000000" w:themeColor="text1"/>
          <w:sz w:val="21"/>
          <w:szCs w:val="24"/>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改革是动力，发展是目的，稳定是前提</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把不断改善人民群众的生活作为处理改革、发展和稳定关系的重要结合点</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保持改革、发展、稳定在动态中的相互协调和相互促进</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把改革的力度、发展的速度和社会可以承受的程度统一起来</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7</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改革的根本目的</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就是要在各方面都形成与社会主义初级阶段基本国情相适应的比较成熟、比较定型的制度，使生产关系适应生产力的发展，使上层建筑</w:t>
      </w:r>
      <w:r>
        <w:rPr>
          <w:rFonts w:hint="eastAsia" w:ascii="宋体" w:hAnsi="宋体" w:cs="宋体"/>
          <w:b/>
          <w:color w:val="000000" w:themeColor="text1"/>
          <w:szCs w:val="21"/>
          <w:highlight w:val="none"/>
          <w14:textFill>
            <w14:solidFill>
              <w14:schemeClr w14:val="tx1"/>
            </w14:solidFill>
          </w14:textFill>
        </w:rPr>
        <w:t>适应</w:t>
      </w:r>
      <w:r>
        <w:rPr>
          <w:rFonts w:hint="eastAsia" w:ascii="宋体" w:hAnsi="宋体" w:cs="宋体"/>
          <w:color w:val="000000" w:themeColor="text1"/>
          <w:szCs w:val="21"/>
          <w:highlight w:val="none"/>
          <w14:textFill>
            <w14:solidFill>
              <w14:schemeClr w14:val="tx1"/>
            </w14:solidFill>
          </w14:textFill>
        </w:rPr>
        <w:t>经济基础的发展。使中国特色社会主义充满生机和活力。</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B．对外开放是一项长期的基本国策</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（1）中国的发展离不开世界</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①当今世界是开放的世界、中国的发展离不开世界</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②始终把独立自主、自力更生作为改革开放的根本立足点</w:t>
      </w:r>
    </w:p>
    <w:p>
      <w:pPr>
        <w:spacing w:line="240" w:lineRule="auto"/>
        <w:ind w:left="420" w:leftChars="200"/>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（2）全方位、多层次、宽领域的对外开放格局</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①全方位</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就是不论对资本主义国家还是社会主义国家，对发达国家还是发展中国家都实行开放政策。各民族各国家，只要可以和我们互通有无，我国都应在平等互利的基础上积极发展同它们的经济贸易关系。</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②多层次</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就是根据各地区的实际和特点，通过经济特区、沿海开放城市、经济技术开发区、沿海经济开放区、开放沿边和沿江地区以及内陆省区等不同开放程度的各种形式，形成全国范围内的对外开放。</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③宽领域</w:t>
      </w:r>
    </w:p>
    <w:p>
      <w:pPr>
        <w:spacing w:line="24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就是立足于我国国情，对国际商品市场、国际资本市场、国际技术市场、国际劳务市场的开放，把对外开放拓宽到能源、交通等基础产业以及金融、保险、房地产、科技、教育、文化、服务业等。</w:t>
      </w:r>
    </w:p>
    <w:p>
      <w:pPr>
        <w:pStyle w:val="49"/>
        <w:numPr>
          <w:ilvl w:val="0"/>
          <w:numId w:val="0"/>
        </w:numPr>
        <w:spacing w:line="240" w:lineRule="auto"/>
        <w:ind w:leftChars="200"/>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改革开放历程</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个经济特区（深圳、汕头、珠海、厦门）——90年代十四个沿海开放城市——1988年，把海南省作为经济特区——2001年我国加入WTO，标志着我国对外开放进入一个全面开放的新阶段——2010年，我国建立了喀什经济特区。</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（3）领导力量和依靠力量</w:t>
      </w:r>
    </w:p>
    <w:p>
      <w:pPr>
        <w:spacing w:line="240" w:lineRule="auto"/>
        <w:ind w:firstLine="525" w:firstLineChars="2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领导和团结各族人民是实现社会主义现代化奋斗目标的领导力量和依靠力量。</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（4）根本立足点</w:t>
      </w:r>
    </w:p>
    <w:p>
      <w:pPr>
        <w:spacing w:line="24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自力更生</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艰苦创业是</w:t>
      </w:r>
      <w:r>
        <w:rPr>
          <w:rFonts w:hint="eastAsia" w:ascii="宋体" w:hAnsi="宋体" w:cs="宋体"/>
          <w:color w:val="000000" w:themeColor="text1"/>
          <w:szCs w:val="21"/>
          <w:highlight w:val="none"/>
          <w14:textFill>
            <w14:solidFill>
              <w14:schemeClr w14:val="tx1"/>
            </w14:solidFill>
          </w14:textFill>
        </w:rPr>
        <w:t>我们党的优良传统，也是实现社会主义初级阶段奋斗目标的根本立足点。</w:t>
      </w:r>
    </w:p>
    <w:p>
      <w:pPr>
        <w:spacing w:line="240" w:lineRule="auto"/>
        <w:ind w:firstLine="482"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（三）三个有利于</w:t>
      </w:r>
    </w:p>
    <w:p>
      <w:pPr>
        <w:spacing w:line="24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党的十二届三中全会指出：应把是否有利于发展生产力作为检验一切改革的是成败的主要标准。</w:t>
      </w:r>
    </w:p>
    <w:p>
      <w:pPr>
        <w:spacing w:line="240" w:lineRule="auto"/>
        <w:ind w:left="420" w:left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1992年南方谈话，邓小平于把生产力的标准拓展为“三个有利于”的标准</w:t>
      </w:r>
    </w:p>
    <w:p>
      <w:pPr>
        <w:spacing w:line="24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党的十四大：判断改革和各方面工作的是非得失，要以是否有利于发展社会主义社会的生产力，是否有利于增强社会主义国家的综合国力，是否有利于提高人民的生活水平为标准。</w:t>
      </w:r>
    </w:p>
    <w:p>
      <w:pPr>
        <w:spacing w:line="240" w:lineRule="auto"/>
        <w:ind w:left="420" w:left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（四）社会主义本质论</w:t>
      </w:r>
    </w:p>
    <w:p>
      <w:pPr>
        <w:spacing w:line="240" w:lineRule="auto"/>
        <w:ind w:left="420" w:left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1．社会主义本质</w:t>
      </w:r>
    </w:p>
    <w:p>
      <w:pPr>
        <w:spacing w:line="240"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邓小平于1992年南方谈话中对社会主义的本质这一重大问题作出了总结性的理论概括。邓小平指出——社会主义的本质，是</w:t>
      </w:r>
      <w:r>
        <w:rPr>
          <w:rFonts w:hint="eastAsia" w:ascii="宋体" w:hAnsi="宋体" w:cs="宋体"/>
          <w:b/>
          <w:color w:val="000000" w:themeColor="text1"/>
          <w:szCs w:val="21"/>
          <w:highlight w:val="none"/>
          <w14:textFill>
            <w14:solidFill>
              <w14:schemeClr w14:val="tx1"/>
            </w14:solidFill>
          </w14:textFill>
        </w:rPr>
        <w:t>解放生产力、发展生产力，消灭剥削、消除两极分化，最终实现共同富裕。</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（1）强调解放和发展生产力在社会主义</w:t>
      </w:r>
      <w:r>
        <w:rPr>
          <w:rFonts w:hint="eastAsia" w:ascii="宋体" w:hAnsi="宋体" w:cs="宋体"/>
          <w:b/>
          <w:color w:val="000000" w:themeColor="text1"/>
          <w:szCs w:val="21"/>
          <w:highlight w:val="none"/>
          <w14:textFill>
            <w14:solidFill>
              <w14:schemeClr w14:val="tx1"/>
            </w14:solidFill>
          </w14:textFill>
        </w:rPr>
        <w:t>本质</w:t>
      </w:r>
      <w:r>
        <w:rPr>
          <w:rFonts w:hint="eastAsia" w:ascii="宋体" w:hAnsi="宋体" w:cs="宋体"/>
          <w:color w:val="000000" w:themeColor="text1"/>
          <w:szCs w:val="21"/>
          <w:highlight w:val="none"/>
          <w14:textFill>
            <w14:solidFill>
              <w14:schemeClr w14:val="tx1"/>
            </w14:solidFill>
          </w14:textFill>
        </w:rPr>
        <w:t>中的地位，是邓小平在科学社会主义理论与社会主义建设实践内在统一的基础上认识社会主义的一个创造</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（2）突出强调消灭剥削、消除两极分化，最终达到共同富裕，指出了社会主义社会的</w:t>
      </w:r>
      <w:r>
        <w:rPr>
          <w:rFonts w:hint="eastAsia" w:ascii="宋体" w:hAnsi="宋体" w:cs="宋体"/>
          <w:b/>
          <w:color w:val="000000" w:themeColor="text1"/>
          <w:szCs w:val="21"/>
          <w:highlight w:val="none"/>
          <w14:textFill>
            <w14:solidFill>
              <w14:schemeClr w14:val="tx1"/>
            </w14:solidFill>
          </w14:textFill>
        </w:rPr>
        <w:t>发展目标</w:t>
      </w:r>
      <w:r>
        <w:rPr>
          <w:rFonts w:hint="eastAsia" w:ascii="宋体" w:hAnsi="宋体" w:cs="宋体"/>
          <w:color w:val="000000" w:themeColor="text1"/>
          <w:szCs w:val="21"/>
          <w:highlight w:val="none"/>
          <w14:textFill>
            <w14:solidFill>
              <w14:schemeClr w14:val="tx1"/>
            </w14:solidFill>
          </w14:textFill>
        </w:rPr>
        <w:t>，并从生产力和生产关系两个方面阐明了实现这个</w:t>
      </w:r>
      <w:r>
        <w:rPr>
          <w:rFonts w:hint="eastAsia" w:ascii="宋体" w:hAnsi="宋体" w:cs="宋体"/>
          <w:b/>
          <w:color w:val="000000" w:themeColor="text1"/>
          <w:szCs w:val="21"/>
          <w:highlight w:val="none"/>
          <w14:textFill>
            <w14:solidFill>
              <w14:schemeClr w14:val="tx1"/>
            </w14:solidFill>
          </w14:textFill>
        </w:rPr>
        <w:t>目标的途径</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2．社会主义有两个非常重要的方面：一是以</w:t>
      </w:r>
      <w:r>
        <w:rPr>
          <w:rFonts w:hint="eastAsia" w:ascii="宋体" w:hAnsi="宋体" w:cs="宋体"/>
          <w:b/>
          <w:color w:val="000000" w:themeColor="text1"/>
          <w:szCs w:val="21"/>
          <w:highlight w:val="none"/>
          <w14:textFill>
            <w14:solidFill>
              <w14:schemeClr w14:val="tx1"/>
            </w14:solidFill>
          </w14:textFill>
        </w:rPr>
        <w:t>公有制为主体，二是不搞两极分化</w:t>
      </w:r>
    </w:p>
    <w:p>
      <w:pPr>
        <w:spacing w:line="240" w:lineRule="auto"/>
        <w:ind w:left="420" w:left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3．社会主义根本任务</w:t>
      </w:r>
    </w:p>
    <w:p>
      <w:pPr>
        <w:spacing w:line="240" w:lineRule="auto"/>
        <w:ind w:left="420" w:left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社会主义的根本任务就是解放生产力和发展生产力。</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①发展才是硬道理</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南巡讲话</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展才是硬道理，把发展生产力作为社会主义建设的根本任务，符合马克思主义基本原理，是巩固和发展社会主义制度的必然要求；发展才是硬道理，是对社会主义实践经验教训的深刻总结；发展才是硬道理，是适应和平与发展时代主题变化的需要。</w:t>
      </w:r>
    </w:p>
    <w:p>
      <w:pPr>
        <w:spacing w:line="240" w:lineRule="auto"/>
        <w:ind w:left="420" w:left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②发展是党执政兴国的第一要务</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江泽民5·31讲话2002年</w:t>
      </w:r>
      <w:r>
        <w:rPr>
          <w:rFonts w:hint="eastAsia" w:ascii="宋体" w:hAnsi="宋体" w:cs="宋体"/>
          <w:color w:val="000000" w:themeColor="text1"/>
          <w:szCs w:val="21"/>
          <w:highlight w:val="none"/>
          <w:lang w:eastAsia="zh-CN"/>
          <w14:textFill>
            <w14:solidFill>
              <w14:schemeClr w14:val="tx1"/>
            </w14:solidFill>
          </w14:textFill>
        </w:rPr>
        <w:t>）</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只有紧紧抓住发展这个执政兴国的第一要务，党才能实现自己在新世纪新阶段的历史使命，承担起自己的历史责任；只有把发展作为主题，才能从根本上把握人民的愿望，不断巩固和发展党执政的群众基础。</w:t>
      </w:r>
    </w:p>
    <w:p>
      <w:pPr>
        <w:spacing w:line="240" w:lineRule="auto"/>
        <w:ind w:left="420" w:left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（五）“一国两制”的科学构想</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“一个国家，两种制度“的构想，是以邓小平为代表的中国共产党人，在新的历史条件下，为和平解决台湾、香港和澳门的问题，实现祖国和平统一，把马克思主义的基本原理同中国实际相结合的产物。</w:t>
      </w:r>
    </w:p>
    <w:p>
      <w:pPr>
        <w:spacing w:line="240" w:lineRule="auto"/>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1．一国两制思想的形成</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第一阶段：确立——1979年，全国人大常委会发表《告台湾同胞书》，第一次正式宣布了争取和平统一祖国的大致方针。</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第二阶段：形成——1982年12月，“一国两制“思想列入我国宪法，标志着“一国两制”正式形成。</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第三阶段：发展——1984年，邓小平指出“一国两制”同样适用于香港问题。</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2．一国两制的基本内容</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在祖国统一的前提下，国家的主体坚持社会主义制度，同时在台湾、香港、澳门保持原有的资本主义制度和生活方式长期不变。</w:t>
      </w:r>
    </w:p>
    <w:p>
      <w:pPr>
        <w:spacing w:line="240" w:lineRule="auto"/>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六</w:t>
      </w:r>
      <w:r>
        <w:rPr>
          <w:b/>
          <w:bCs/>
          <w:color w:val="000000" w:themeColor="text1"/>
          <w:sz w:val="24"/>
          <w:szCs w:val="24"/>
          <w:highlight w:val="none"/>
          <w14:textFill>
            <w14:solidFill>
              <w14:schemeClr w14:val="tx1"/>
            </w14:solidFill>
          </w14:textFill>
        </w:rPr>
        <w:t>）三步走发展战略</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中共十三大</w:t>
      </w:r>
      <w:r>
        <w:rPr>
          <w:rFonts w:ascii="Times New Roman" w:hAnsi="Times New Roman" w:cs="Times New Roman"/>
          <w:color w:val="000000" w:themeColor="text1"/>
          <w:sz w:val="21"/>
          <w:szCs w:val="21"/>
          <w:highlight w:val="none"/>
          <w14:textFill>
            <w14:solidFill>
              <w14:schemeClr w14:val="tx1"/>
            </w14:solidFill>
          </w14:textFill>
        </w:rPr>
        <w:t>：</w:t>
      </w:r>
    </w:p>
    <w:p>
      <w:pPr>
        <w:spacing w:line="240" w:lineRule="auto"/>
        <w:ind w:firstLine="420" w:firstLineChars="200"/>
        <w:jc w:val="left"/>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第一步</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从1981 年到 1990 年国民生产总值翻一番，解决人民的温饱问题；</w:t>
      </w:r>
    </w:p>
    <w:p>
      <w:pPr>
        <w:spacing w:line="240" w:lineRule="auto"/>
        <w:ind w:firstLine="420" w:firstLineChars="200"/>
        <w:jc w:val="left"/>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第二步</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从1991 年到 20 世纪末使国民生产总值再增长一倍，人民生活达到小康水平；</w:t>
      </w:r>
    </w:p>
    <w:p>
      <w:pPr>
        <w:spacing w:line="240" w:lineRule="auto"/>
        <w:ind w:firstLine="420" w:firstLineChars="200"/>
        <w:jc w:val="left"/>
        <w:rPr>
          <w:rFonts w:hint="eastAsia"/>
          <w:color w:val="000000" w:themeColor="text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第三步</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到 21 世纪中叶人均国民生产总值达到中等发达国家水平，人民生活比较富裕，</w:t>
      </w:r>
      <w:r>
        <w:rPr>
          <w:rFonts w:ascii="Times New Roman" w:hAnsi="Times New Roman" w:cs="Times New Roman"/>
          <w:color w:val="000000" w:themeColor="text1"/>
          <w:sz w:val="21"/>
          <w:szCs w:val="24"/>
          <w:highlight w:val="none"/>
          <w14:textFill>
            <w14:solidFill>
              <w14:schemeClr w14:val="tx1"/>
            </w14:solidFill>
          </w14:textFill>
        </w:rPr>
        <w:t>基本实现现代化。</w:t>
      </w:r>
    </w:p>
    <w:p>
      <w:pPr>
        <w:spacing w:line="240" w:lineRule="auto"/>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七</w:t>
      </w:r>
      <w:r>
        <w:rPr>
          <w:b/>
          <w:bCs/>
          <w:color w:val="000000" w:themeColor="text1"/>
          <w:sz w:val="24"/>
          <w:szCs w:val="24"/>
          <w:highlight w:val="none"/>
          <w14:textFill>
            <w14:solidFill>
              <w14:schemeClr w14:val="tx1"/>
            </w14:solidFill>
          </w14:textFill>
        </w:rPr>
        <w:t>）一系列战略思想和政策</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1.确立战略重点，以重点带动全局</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2.科教兴国战略</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3.两手抓，两手都要硬</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4.可持续发展战略</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5.</w:t>
      </w:r>
      <w:r>
        <w:rPr>
          <w:rFonts w:hint="eastAsia" w:ascii="宋体" w:hAnsi="宋体" w:cs="Times New Roman"/>
          <w:color w:val="000000" w:themeColor="text1"/>
          <w:sz w:val="21"/>
          <w:szCs w:val="24"/>
          <w:highlight w:val="none"/>
          <w14:textFill>
            <w14:solidFill>
              <w14:schemeClr w14:val="tx1"/>
            </w14:solidFill>
          </w14:textFill>
        </w:rPr>
        <w:t>“</w:t>
      </w:r>
      <w:r>
        <w:rPr>
          <w:rFonts w:ascii="Times New Roman" w:hAnsi="Times New Roman" w:cs="Times New Roman"/>
          <w:color w:val="000000" w:themeColor="text1"/>
          <w:sz w:val="21"/>
          <w:szCs w:val="24"/>
          <w:highlight w:val="none"/>
          <w14:textFill>
            <w14:solidFill>
              <w14:schemeClr w14:val="tx1"/>
            </w14:solidFill>
          </w14:textFill>
        </w:rPr>
        <w:t>两个大局</w:t>
      </w:r>
      <w:r>
        <w:rPr>
          <w:rFonts w:hint="eastAsia" w:ascii="宋体" w:hAnsi="宋体" w:cs="Times New Roman"/>
          <w:color w:val="000000" w:themeColor="text1"/>
          <w:sz w:val="21"/>
          <w:szCs w:val="24"/>
          <w:highlight w:val="none"/>
          <w14:textFill>
            <w14:solidFill>
              <w14:schemeClr w14:val="tx1"/>
            </w14:solidFill>
          </w14:textFill>
        </w:rPr>
        <w:t>”</w:t>
      </w:r>
      <w:r>
        <w:rPr>
          <w:rFonts w:ascii="Times New Roman" w:hAnsi="Times New Roman" w:cs="Times New Roman"/>
          <w:color w:val="000000" w:themeColor="text1"/>
          <w:sz w:val="21"/>
          <w:szCs w:val="24"/>
          <w:highlight w:val="none"/>
          <w14:textFill>
            <w14:solidFill>
              <w14:schemeClr w14:val="tx1"/>
            </w14:solidFill>
          </w14:textFill>
        </w:rPr>
        <w:t>思想与西部大开发战略</w:t>
      </w:r>
    </w:p>
    <w:p>
      <w:pPr>
        <w:spacing w:line="240" w:lineRule="auto"/>
        <w:ind w:firstLine="420" w:firstLineChars="200"/>
        <w:jc w:val="left"/>
        <w:rPr>
          <w:rFonts w:ascii="Times New Roman" w:hAnsi="Times New Roman" w:cs="Times New Roman"/>
          <w:color w:val="000000" w:themeColor="text1"/>
          <w:sz w:val="21"/>
          <w:szCs w:val="24"/>
          <w:highlight w:val="none"/>
          <w14:textFill>
            <w14:solidFill>
              <w14:schemeClr w14:val="tx1"/>
            </w14:solidFill>
          </w14:textFill>
        </w:rPr>
      </w:pPr>
      <w:r>
        <w:rPr>
          <w:rFonts w:ascii="Times New Roman" w:hAnsi="Times New Roman" w:cs="Times New Roman"/>
          <w:color w:val="000000" w:themeColor="text1"/>
          <w:sz w:val="21"/>
          <w:szCs w:val="24"/>
          <w:highlight w:val="none"/>
          <w14:textFill>
            <w14:solidFill>
              <w14:schemeClr w14:val="tx1"/>
            </w14:solidFill>
          </w14:textFill>
        </w:rPr>
        <w:t>6.先富带动后富，最终达到共同富裕</w:t>
      </w:r>
    </w:p>
    <w:p>
      <w:pPr>
        <w:pStyle w:val="4"/>
        <w:spacing w:line="240" w:lineRule="auto"/>
        <w:jc w:val="center"/>
        <w:rPr>
          <w:rFonts w:hint="eastAsia"/>
          <w:color w:val="000000" w:themeColor="text1"/>
          <w:highlight w:val="none"/>
          <w14:textFill>
            <w14:solidFill>
              <w14:schemeClr w14:val="tx1"/>
            </w14:solidFill>
          </w14:textFill>
        </w:rPr>
      </w:pPr>
      <w:bookmarkStart w:id="199" w:name="_Toc434590300"/>
      <w:bookmarkStart w:id="200" w:name="_Toc407843994"/>
      <w:bookmarkStart w:id="201" w:name="_Toc19832"/>
      <w:bookmarkStart w:id="202" w:name="_Toc31751"/>
      <w:bookmarkStart w:id="203" w:name="_Toc444791898"/>
      <w:r>
        <w:rPr>
          <w:rFonts w:hint="eastAsia"/>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节 “三个代表”重要思想和科学发展观</w:t>
      </w:r>
      <w:bookmarkEnd w:id="199"/>
      <w:bookmarkEnd w:id="200"/>
      <w:bookmarkEnd w:id="201"/>
      <w:bookmarkEnd w:id="202"/>
      <w:bookmarkEnd w:id="203"/>
    </w:p>
    <w:p>
      <w:pPr>
        <w:spacing w:line="240" w:lineRule="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一、“三个代表”</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1．重要内涵</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（1）内容：中国共产党始终代表中国先进生产力的发展要求（</w:t>
      </w:r>
      <w:r>
        <w:rPr>
          <w:rFonts w:hint="eastAsia" w:ascii="宋体" w:hAnsi="宋体" w:cs="宋体"/>
          <w:b/>
          <w:color w:val="000000" w:themeColor="text1"/>
          <w:szCs w:val="21"/>
          <w:highlight w:val="none"/>
          <w14:textFill>
            <w14:solidFill>
              <w14:schemeClr w14:val="tx1"/>
            </w14:solidFill>
          </w14:textFill>
        </w:rPr>
        <w:t>基础和前提</w:t>
      </w:r>
      <w:r>
        <w:rPr>
          <w:rFonts w:hint="eastAsia" w:ascii="宋体" w:hAnsi="宋体" w:cs="宋体"/>
          <w:color w:val="000000" w:themeColor="text1"/>
          <w:szCs w:val="21"/>
          <w:highlight w:val="none"/>
          <w14:textFill>
            <w14:solidFill>
              <w14:schemeClr w14:val="tx1"/>
            </w14:solidFill>
          </w14:textFill>
        </w:rPr>
        <w:t>），代表中国先进文化的前进方向（</w:t>
      </w:r>
      <w:r>
        <w:rPr>
          <w:rFonts w:hint="eastAsia" w:ascii="宋体" w:hAnsi="宋体" w:cs="宋体"/>
          <w:b/>
          <w:color w:val="000000" w:themeColor="text1"/>
          <w:szCs w:val="21"/>
          <w:highlight w:val="none"/>
          <w14:textFill>
            <w14:solidFill>
              <w14:schemeClr w14:val="tx1"/>
            </w14:solidFill>
          </w14:textFill>
        </w:rPr>
        <w:t>灵魂和旗帜</w:t>
      </w:r>
      <w:r>
        <w:rPr>
          <w:rFonts w:hint="eastAsia" w:ascii="宋体" w:hAnsi="宋体" w:cs="宋体"/>
          <w:color w:val="000000" w:themeColor="text1"/>
          <w:szCs w:val="21"/>
          <w:highlight w:val="none"/>
          <w14:textFill>
            <w14:solidFill>
              <w14:schemeClr w14:val="tx1"/>
            </w14:solidFill>
          </w14:textFill>
        </w:rPr>
        <w:t>），代表中国最广大人民的根本利益（</w:t>
      </w:r>
      <w:r>
        <w:rPr>
          <w:rFonts w:hint="eastAsia" w:ascii="宋体" w:hAnsi="宋体" w:cs="宋体"/>
          <w:b/>
          <w:color w:val="000000" w:themeColor="text1"/>
          <w:szCs w:val="21"/>
          <w:highlight w:val="none"/>
          <w14:textFill>
            <w14:solidFill>
              <w14:schemeClr w14:val="tx1"/>
            </w14:solidFill>
          </w14:textFill>
        </w:rPr>
        <w:t>主体和目的</w:t>
      </w:r>
      <w:r>
        <w:rPr>
          <w:rFonts w:hint="eastAsia" w:ascii="宋体" w:hAnsi="宋体" w:cs="宋体"/>
          <w:color w:val="000000" w:themeColor="text1"/>
          <w:szCs w:val="21"/>
          <w:highlight w:val="none"/>
          <w14:textFill>
            <w14:solidFill>
              <w14:schemeClr w14:val="tx1"/>
            </w14:solidFill>
          </w14:textFill>
        </w:rPr>
        <w:t>）。</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①精髓：解放思想、实事求是、与时俱进</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②解决的问题：“三个代表”重要思想创造性地回答了建设一个什么样的党，怎样建设党。</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（2）根本要求</w:t>
      </w:r>
    </w:p>
    <w:p>
      <w:pPr>
        <w:spacing w:line="240" w:lineRule="auto"/>
        <w:ind w:firstLine="422"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贯彻“三个代表”重要思想，关键在坚持与时俱进，核心在坚持党的先进性，本质在坚持执政为民</w:t>
      </w:r>
      <w:r>
        <w:rPr>
          <w:rFonts w:hint="eastAsia" w:ascii="宋体" w:hAnsi="宋体" w:cs="宋体"/>
          <w:color w:val="000000" w:themeColor="text1"/>
          <w:szCs w:val="21"/>
          <w:highlight w:val="none"/>
          <w14:textFill>
            <w14:solidFill>
              <w14:schemeClr w14:val="tx1"/>
            </w14:solidFill>
          </w14:textFill>
        </w:rPr>
        <w:t>。</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①与时俱进是马克思主义的理论品质，是马克思主义政党应有的精神状态，是中国共产党始终紧跟时代的基本前提。</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②坚持党的先进性，是共产党永葆生机活力和增强创造力、凝聚力、战斗力的重要保证，是巩固党的执政地位的前提、依据和基础。</w:t>
      </w:r>
    </w:p>
    <w:p>
      <w:pPr>
        <w:spacing w:line="240"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w:t>
      </w:r>
      <w:r>
        <w:rPr>
          <w:rFonts w:hint="eastAsia" w:ascii="宋体" w:hAnsi="宋体" w:cs="宋体"/>
          <w:b/>
          <w:color w:val="000000" w:themeColor="text1"/>
          <w:szCs w:val="21"/>
          <w:highlight w:val="none"/>
          <w14:textFill>
            <w14:solidFill>
              <w14:schemeClr w14:val="tx1"/>
            </w14:solidFill>
          </w14:textFill>
        </w:rPr>
        <w:t>立党为公，执政为民</w:t>
      </w:r>
      <w:r>
        <w:rPr>
          <w:rFonts w:hint="eastAsia" w:ascii="宋体" w:hAnsi="宋体" w:cs="宋体"/>
          <w:color w:val="000000" w:themeColor="text1"/>
          <w:szCs w:val="21"/>
          <w:highlight w:val="none"/>
          <w14:textFill>
            <w14:solidFill>
              <w14:schemeClr w14:val="tx1"/>
            </w14:solidFill>
          </w14:textFill>
        </w:rPr>
        <w:t>。实现人民的愿望，满足人民的需求，维护人民的利益，</w:t>
      </w:r>
      <w:r>
        <w:rPr>
          <w:rFonts w:hint="eastAsia" w:ascii="宋体" w:hAnsi="宋体" w:cs="宋体"/>
          <w:b/>
          <w:color w:val="000000" w:themeColor="text1"/>
          <w:szCs w:val="21"/>
          <w:highlight w:val="none"/>
          <w14:textFill>
            <w14:solidFill>
              <w14:schemeClr w14:val="tx1"/>
            </w14:solidFill>
          </w14:textFill>
        </w:rPr>
        <w:t>是“三个代表”重要思想的根本出发点和落脚点</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（3）三个代表的重要历史地位</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①“三个代表”重要思想是面向21世纪的中国化的马克思主义</w:t>
      </w:r>
    </w:p>
    <w:p>
      <w:pPr>
        <w:spacing w:line="24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“三个代表”重要思想同马克思列宁主义、毛泽东思想和邓小平理论是一脉相承的科学体系，进一步揭示了共产党的执政规律、中国特色社会主义建设的基本规律和人类社会的发展规律。</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②“三个代表”重要思想是全面建设小康社会的根本指针</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“三个代表”重要思想为我们全面建设小康社会，提供了如何科学判断和把握国际形势、基本国情和党所处的历史方位及历史使命等重大课题的科学理论和科学方法。</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③“三个代表”重要思想是加强和改进党的建设，推进我国社会自我完善与发展的强大理论武器。</w:t>
      </w:r>
    </w:p>
    <w:p>
      <w:pPr>
        <w:spacing w:line="24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三个代表”重要思想揭示了我们的立党之本，进一步回答了建设一个什么样的党、怎样建设党的问题；揭示了我们的执政之基，进一步回答了党应该怎样执政的问题；揭示了我们的力量之源，进一步回答了党怎样保持先进性和生命力，始终走在时代前列的问题。</w:t>
      </w:r>
    </w:p>
    <w:p>
      <w:pPr>
        <w:spacing w:line="24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二、科学发展观</w:t>
      </w:r>
    </w:p>
    <w:p>
      <w:pPr>
        <w:spacing w:line="240" w:lineRule="auto"/>
        <w:ind w:firstLine="44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1．提出</w:t>
      </w:r>
    </w:p>
    <w:p>
      <w:pPr>
        <w:spacing w:line="240" w:lineRule="auto"/>
        <w:ind w:firstLine="4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shd w:val="clear" w:color="auto" w:fill="FFFFFF"/>
          <w14:textFill>
            <w14:solidFill>
              <w14:schemeClr w14:val="tx1"/>
            </w14:solidFill>
          </w14:textFill>
        </w:rPr>
        <w:t>2003年4月15日</w:t>
      </w:r>
      <w:r>
        <w:rPr>
          <w:rFonts w:hint="eastAsia" w:ascii="宋体" w:hAnsi="宋体" w:cs="宋体"/>
          <w:color w:val="000000" w:themeColor="text1"/>
          <w:szCs w:val="21"/>
          <w:highlight w:val="none"/>
          <w14:textFill>
            <w14:solidFill>
              <w14:schemeClr w14:val="tx1"/>
            </w14:solidFill>
          </w14:textFill>
        </w:rPr>
        <w:t>，胡锦涛在</w:t>
      </w: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HYPERLINK "http://baike.so.com/doc/2671265.html" \t "_blank"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广东</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视察时首次提出</w:t>
      </w:r>
    </w:p>
    <w:p>
      <w:pPr>
        <w:spacing w:line="24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2003年10月11，十六届三中全会通过《中共中央关于完善社会主义市场经济体制若干问题的决定》，指出“深化经济体制改革，必须坚持统筹兼顾，坚持以人为本，树立全面、协调、可持续的发展观，促进经济社会和人的全面发展”。</w:t>
      </w:r>
    </w:p>
    <w:p>
      <w:pPr>
        <w:spacing w:line="240" w:lineRule="auto"/>
        <w:ind w:firstLine="4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2．加入党章</w:t>
      </w:r>
      <w:r>
        <w:rPr>
          <w:rFonts w:hint="eastAsia" w:ascii="宋体" w:hAnsi="宋体" w:cs="宋体"/>
          <w:color w:val="000000" w:themeColor="text1"/>
          <w:szCs w:val="21"/>
          <w:highlight w:val="none"/>
          <w14:textFill>
            <w14:solidFill>
              <w14:schemeClr w14:val="tx1"/>
            </w14:solidFill>
          </w14:textFill>
        </w:rPr>
        <w:t>：十七大将科学发展观写进党章；十八大将其作为党的指导思想写进党章</w:t>
      </w:r>
    </w:p>
    <w:p>
      <w:pPr>
        <w:spacing w:line="240" w:lineRule="auto"/>
        <w:ind w:firstLine="44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3．内涵</w:t>
      </w:r>
    </w:p>
    <w:p>
      <w:pPr>
        <w:spacing w:line="24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①主要内容：科学发展观，第一要义是发展、</w:t>
      </w:r>
      <w:r>
        <w:rPr>
          <w:rFonts w:hint="eastAsia" w:ascii="宋体" w:hAnsi="宋体" w:cs="宋体"/>
          <w:b/>
          <w:color w:val="000000" w:themeColor="text1"/>
          <w:szCs w:val="21"/>
          <w:highlight w:val="none"/>
          <w14:textFill>
            <w14:solidFill>
              <w14:schemeClr w14:val="tx1"/>
            </w14:solidFill>
          </w14:textFill>
        </w:rPr>
        <w:t>核心是以人为本</w:t>
      </w:r>
      <w:r>
        <w:rPr>
          <w:rFonts w:hint="eastAsia" w:ascii="宋体" w:hAnsi="宋体" w:cs="宋体"/>
          <w:color w:val="000000" w:themeColor="text1"/>
          <w:szCs w:val="21"/>
          <w:highlight w:val="none"/>
          <w14:textFill>
            <w14:solidFill>
              <w14:schemeClr w14:val="tx1"/>
            </w14:solidFill>
          </w14:textFill>
        </w:rPr>
        <w:t>、基本要求是全面协调可持续、</w:t>
      </w:r>
      <w:r>
        <w:rPr>
          <w:rFonts w:hint="eastAsia" w:ascii="宋体" w:hAnsi="宋体" w:cs="宋体"/>
          <w:b/>
          <w:color w:val="000000" w:themeColor="text1"/>
          <w:szCs w:val="21"/>
          <w:highlight w:val="none"/>
          <w14:textFill>
            <w14:solidFill>
              <w14:schemeClr w14:val="tx1"/>
            </w14:solidFill>
          </w14:textFill>
        </w:rPr>
        <w:t>根本方法是统筹兼顾</w:t>
      </w:r>
      <w:r>
        <w:rPr>
          <w:rFonts w:hint="eastAsia" w:ascii="宋体" w:hAnsi="宋体" w:cs="宋体"/>
          <w:color w:val="000000" w:themeColor="text1"/>
          <w:szCs w:val="21"/>
          <w:highlight w:val="none"/>
          <w14:textFill>
            <w14:solidFill>
              <w14:schemeClr w14:val="tx1"/>
            </w14:solidFill>
          </w14:textFill>
        </w:rPr>
        <w:t>。科学发展观最鲜明的精神实质是：解放思想、实事求是、与时俱进、求真务实</w:t>
      </w:r>
    </w:p>
    <w:p>
      <w:pPr>
        <w:spacing w:line="240"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w:t>
      </w:r>
      <w:r>
        <w:rPr>
          <w:rFonts w:hint="eastAsia" w:ascii="宋体" w:hAnsi="宋体" w:cs="宋体"/>
          <w:b/>
          <w:color w:val="000000" w:themeColor="text1"/>
          <w:szCs w:val="21"/>
          <w:highlight w:val="none"/>
          <w14:textFill>
            <w14:solidFill>
              <w14:schemeClr w14:val="tx1"/>
            </w14:solidFill>
          </w14:textFill>
        </w:rPr>
        <w:t>五个统筹：城乡发展、区域发展、经济社会发展、人与自然和谐发展、国内发展与对外开放。</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③实质：要实现经济社会更好更快地发展</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④精神实质：解放思想、实事求是、与时俱进、求真务实</w:t>
      </w:r>
    </w:p>
    <w:p>
      <w:pPr>
        <w:pStyle w:val="49"/>
        <w:spacing w:line="240" w:lineRule="auto"/>
        <w:ind w:left="465" w:firstLine="0" w:firstLineChars="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⑤科学依据</w:t>
      </w:r>
    </w:p>
    <w:p>
      <w:pPr>
        <w:spacing w:line="24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我国社会主义初级阶段的基本国情是提出科学发展观的科学依据，我国在新世纪新阶段的阶段性特征是提出科学发展观的现实基础，当代世界的发展实践和发展理念是提出科学发展观的重要借鉴。</w:t>
      </w:r>
    </w:p>
    <w:p>
      <w:pPr>
        <w:spacing w:line="240" w:lineRule="auto"/>
        <w:ind w:left="465"/>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⑥五大转变</w:t>
      </w:r>
    </w:p>
    <w:p>
      <w:pPr>
        <w:pStyle w:val="49"/>
        <w:spacing w:line="240" w:lineRule="auto"/>
        <w:ind w:firstLine="464" w:firstLineChars="2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要落实发展观，就要坚持“五大转变”</w:t>
      </w:r>
      <w:r>
        <w:rPr>
          <w:rFonts w:hint="eastAsia" w:ascii="宋体" w:hAnsi="宋体" w:cs="宋体"/>
          <w:color w:val="000000" w:themeColor="text1"/>
          <w:szCs w:val="21"/>
          <w:highlight w:val="none"/>
          <w14:textFill>
            <w14:solidFill>
              <w14:schemeClr w14:val="tx1"/>
            </w14:solidFill>
          </w14:textFill>
        </w:rPr>
        <w:t>：一要进一步转变发展观念；二要进一步转变经济增长方式；三要进一步转变经济体制；四要进一步转变政府职能；五要进一步转变各级干部的工作作风。</w:t>
      </w:r>
    </w:p>
    <w:p>
      <w:pPr>
        <w:pStyle w:val="4"/>
        <w:numPr>
          <w:ilvl w:val="0"/>
          <w:numId w:val="0"/>
        </w:numPr>
        <w:bidi w:val="0"/>
        <w:jc w:val="center"/>
        <w:rPr>
          <w:rFonts w:hint="eastAsia"/>
          <w:color w:val="000000" w:themeColor="text1"/>
          <w:lang w:val="en-US" w:eastAsia="zh-CN"/>
          <w14:textFill>
            <w14:solidFill>
              <w14:schemeClr w14:val="tx1"/>
            </w14:solidFill>
          </w14:textFill>
        </w:rPr>
      </w:pPr>
      <w:bookmarkStart w:id="204" w:name="_Toc18637"/>
      <w:r>
        <w:rPr>
          <w:rFonts w:hint="eastAsia"/>
          <w:color w:val="000000" w:themeColor="text1"/>
          <w:lang w:val="en-US" w:eastAsia="zh-CN"/>
          <w14:textFill>
            <w14:solidFill>
              <w14:schemeClr w14:val="tx1"/>
            </w14:solidFill>
          </w14:textFill>
        </w:rPr>
        <w:t>第三节  习近平新时代中国特色社会主义思想</w:t>
      </w:r>
      <w:bookmarkEnd w:id="204"/>
    </w:p>
    <w:p>
      <w:pPr>
        <w:jc w:val="center"/>
        <w:rPr>
          <w:rFonts w:ascii="宋体" w:hAnsi="宋体" w:eastAsia="宋体" w:cs="宋体"/>
          <w:b/>
          <w:bCs/>
          <w:color w:val="000000" w:themeColor="text1"/>
          <w:sz w:val="22"/>
          <w14:textFill>
            <w14:solidFill>
              <w14:schemeClr w14:val="tx1"/>
            </w14:solidFill>
          </w14:textFill>
        </w:rPr>
      </w:pPr>
      <w:r>
        <w:rPr>
          <w:rFonts w:hint="eastAsia" w:ascii="宋体" w:hAnsi="宋体" w:eastAsia="宋体" w:cs="宋体"/>
          <w:b/>
          <w:bCs/>
          <w:color w:val="000000" w:themeColor="text1"/>
          <w:sz w:val="22"/>
          <w14:textFill>
            <w14:solidFill>
              <w14:schemeClr w14:val="tx1"/>
            </w14:solidFill>
          </w14:textFill>
        </w:rPr>
        <w:t>十九大报告的题目：决胜全面建成小康社会夺取新时代中国特色社会主义伟大胜利。</w:t>
      </w:r>
    </w:p>
    <w:tbl>
      <w:tblPr>
        <w:tblStyle w:val="30"/>
        <w:tblpPr w:leftFromText="180" w:rightFromText="180" w:vertAnchor="text" w:horzAnchor="page" w:tblpX="1458" w:tblpY="2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84"/>
        <w:gridCol w:w="101"/>
        <w:gridCol w:w="164"/>
        <w:gridCol w:w="53"/>
        <w:gridCol w:w="570"/>
        <w:gridCol w:w="6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jc w:val="cente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开篇语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891" w:type="dxa"/>
            <w:gridSpan w:val="6"/>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十九大的定位</w:t>
            </w:r>
          </w:p>
        </w:tc>
        <w:tc>
          <w:tcPr>
            <w:tcW w:w="6809" w:type="dxa"/>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是在全面建成小康社会</w:t>
            </w:r>
            <w:r>
              <w:rPr>
                <w:rFonts w:hint="eastAsia" w:ascii="宋体" w:hAnsi="宋体" w:cs="宋体"/>
                <w:b/>
                <w:color w:val="000000" w:themeColor="text1"/>
                <w:kern w:val="0"/>
                <w:szCs w:val="21"/>
                <w14:textFill>
                  <w14:solidFill>
                    <w14:schemeClr w14:val="tx1"/>
                  </w14:solidFill>
                </w14:textFill>
              </w:rPr>
              <w:t>决胜阶段</w:t>
            </w:r>
            <w:r>
              <w:rPr>
                <w:rFonts w:hint="eastAsia" w:ascii="宋体" w:hAnsi="宋体" w:cs="宋体"/>
                <w:color w:val="000000" w:themeColor="text1"/>
                <w:kern w:val="0"/>
                <w:szCs w:val="21"/>
                <w14:textFill>
                  <w14:solidFill>
                    <w14:schemeClr w14:val="tx1"/>
                  </w14:solidFill>
                </w14:textFill>
              </w:rPr>
              <w:t>、中国特色社会主义进入新时代的关键时期召开的一次十分重要的大会。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891" w:type="dxa"/>
            <w:gridSpan w:val="6"/>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大会的主题</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不忘初心，牢记使命</w:t>
            </w:r>
            <w:r>
              <w:rPr>
                <w:rFonts w:hint="eastAsia" w:ascii="宋体" w:hAnsi="宋体" w:cs="宋体"/>
                <w:color w:val="000000" w:themeColor="text1"/>
                <w:kern w:val="0"/>
                <w:szCs w:val="21"/>
                <w14:textFill>
                  <w14:solidFill>
                    <w14:schemeClr w14:val="tx1"/>
                  </w14:solidFill>
                </w14:textFill>
              </w:rPr>
              <w:t>，高举中国特色社会主义伟大旗帜，决胜全面建成小康社会，</w:t>
            </w:r>
            <w:r>
              <w:rPr>
                <w:rFonts w:hint="eastAsia" w:ascii="宋体" w:hAnsi="宋体" w:cs="宋体"/>
                <w:b/>
                <w:bCs/>
                <w:color w:val="000000" w:themeColor="text1"/>
                <w:kern w:val="0"/>
                <w:szCs w:val="21"/>
                <w14:textFill>
                  <w14:solidFill>
                    <w14:schemeClr w14:val="tx1"/>
                  </w14:solidFill>
                </w14:textFill>
              </w:rPr>
              <w:t>夺取新时代中国特色社会主义伟大胜</w:t>
            </w:r>
            <w:r>
              <w:rPr>
                <w:rFonts w:hint="eastAsia" w:ascii="宋体" w:hAnsi="宋体" w:cs="宋体"/>
                <w:color w:val="000000" w:themeColor="text1"/>
                <w:kern w:val="0"/>
                <w:szCs w:val="21"/>
                <w14:textFill>
                  <w14:solidFill>
                    <w14:schemeClr w14:val="tx1"/>
                  </w14:solidFill>
                </w14:textFill>
              </w:rPr>
              <w:t>利，为实现中华民族伟大复兴的中国梦不懈奋斗。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891" w:type="dxa"/>
            <w:gridSpan w:val="6"/>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共产党人的初心和使命</w:t>
            </w:r>
          </w:p>
        </w:tc>
        <w:tc>
          <w:tcPr>
            <w:tcW w:w="6809" w:type="dxa"/>
            <w:noWrap w:val="0"/>
            <w:vAlign w:val="top"/>
          </w:tcPr>
          <w:p>
            <w:pPr>
              <w:rPr>
                <w:rFonts w:ascii="宋体" w:hAnsi="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就是为中国人民谋幸福，为中华民族谋复兴。这个初心和使命是激励中国共产党人不断前进的根本动力。</w:t>
            </w:r>
            <w:r>
              <w:rPr>
                <w:rFonts w:hint="eastAsia" w:ascii="宋体" w:hAnsi="宋体" w:cs="宋体"/>
                <w:bCs/>
                <w:color w:val="000000" w:themeColor="text1"/>
                <w:kern w:val="0"/>
                <w:szCs w:val="21"/>
                <w14:textFill>
                  <w14:solidFill>
                    <w14:schemeClr w14:val="tx1"/>
                  </w14:solidFill>
                </w14:textFill>
              </w:rPr>
              <w:t>全党同志一定要永远与人民同呼吸、共命运、心连心，</w:t>
            </w:r>
            <w:r>
              <w:rPr>
                <w:rFonts w:hint="eastAsia" w:ascii="宋体" w:hAnsi="宋体" w:cs="宋体"/>
                <w:b/>
                <w:color w:val="000000" w:themeColor="text1"/>
                <w:kern w:val="0"/>
                <w:szCs w:val="21"/>
                <w14:textFill>
                  <w14:solidFill>
                    <w14:schemeClr w14:val="tx1"/>
                  </w14:solidFill>
                </w14:textFill>
              </w:rPr>
              <w:t>永远把人民对美好生活的向往作为奋斗目标</w:t>
            </w:r>
            <w:r>
              <w:rPr>
                <w:rFonts w:hint="eastAsia" w:ascii="宋体" w:hAnsi="宋体" w:cs="宋体"/>
                <w:bCs/>
                <w:color w:val="000000" w:themeColor="text1"/>
                <w:kern w:val="0"/>
                <w:szCs w:val="21"/>
                <w14:textFill>
                  <w14:solidFill>
                    <w14:schemeClr w14:val="tx1"/>
                  </w14:solidFill>
                </w14:textFill>
              </w:rPr>
              <w:t>，以永不懈怠的精神状态和一往无前的奋斗姿态，继续朝着实现中华民族伟大复兴的宏伟目标奋勇前进。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s="宋体"/>
                <w:color w:val="000000" w:themeColor="text1"/>
                <w:kern w:val="0"/>
                <w:sz w:val="21"/>
                <w:szCs w:val="21"/>
                <w14:textFill>
                  <w14:solidFill>
                    <w14:schemeClr w14:val="tx1"/>
                  </w14:solidFill>
                </w14:textFill>
              </w:rPr>
            </w:pPr>
            <w:bookmarkStart w:id="205" w:name="_Toc6074"/>
            <w:bookmarkStart w:id="206" w:name="_Toc1734408263"/>
            <w:bookmarkStart w:id="207" w:name="_Toc10869"/>
            <w:r>
              <w:rPr>
                <w:rFonts w:hint="eastAsia" w:ascii="宋体" w:hAnsi="宋体"/>
                <w:color w:val="000000" w:themeColor="text1"/>
                <w:kern w:val="0"/>
                <w:sz w:val="21"/>
                <w:szCs w:val="21"/>
                <w14:textFill>
                  <w14:solidFill>
                    <w14:schemeClr w14:val="tx1"/>
                  </w14:solidFill>
                </w14:textFill>
              </w:rPr>
              <w:t>一、过去五年的工作和历史性变革</w:t>
            </w:r>
            <w:bookmarkEnd w:id="205"/>
            <w:bookmarkEnd w:id="206"/>
            <w:bookmarkEnd w:id="20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719" w:type="dxa"/>
            <w:vMerge w:val="restart"/>
            <w:noWrap w:val="0"/>
            <w:vAlign w:val="top"/>
          </w:tcPr>
          <w:p>
            <w:pPr>
              <w:widowControl/>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过</w:t>
            </w:r>
          </w:p>
          <w:p>
            <w:pPr>
              <w:widowControl/>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去</w:t>
            </w:r>
          </w:p>
          <w:p>
            <w:pPr>
              <w:widowControl/>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五</w:t>
            </w:r>
          </w:p>
          <w:p>
            <w:pPr>
              <w:widowControl/>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年</w:t>
            </w:r>
          </w:p>
          <w:p>
            <w:pPr>
              <w:widowControl/>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的</w:t>
            </w:r>
          </w:p>
          <w:p>
            <w:pPr>
              <w:widowControl/>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工</w:t>
            </w:r>
          </w:p>
          <w:p>
            <w:pPr>
              <w:widowControl/>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作</w:t>
            </w:r>
          </w:p>
          <w:p>
            <w:pPr>
              <w:widowControl/>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总</w:t>
            </w:r>
          </w:p>
          <w:p>
            <w:pPr>
              <w:widowControl/>
              <w:rPr>
                <w:rFonts w:ascii="宋体" w:hAnsi="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结</w:t>
            </w: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极不平凡的五年。</w:t>
            </w:r>
            <w:r>
              <w:rPr>
                <w:rFonts w:hint="eastAsia" w:ascii="宋体" w:hAnsi="宋体" w:cs="宋体"/>
                <w:b/>
                <w:bCs/>
                <w:color w:val="000000" w:themeColor="text1"/>
                <w:kern w:val="0"/>
                <w:szCs w:val="21"/>
                <w14:textFill>
                  <w14:solidFill>
                    <w14:schemeClr w14:val="tx1"/>
                  </w14:solidFill>
                </w14:textFill>
              </w:rPr>
              <w:t>坚持稳中求进工作总基调</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党中央召开七次全会，分别就政府机构改革和职能转变、全面深化改革（2013年十八届三中）、全面推进依法治国（2014年十八届四中）、制定“十三五”规划（2015年十八届五中）、全面从严治党（2016年十八届六中）等重大问题作出决定和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19" w:type="dxa"/>
            <w:vMerge w:val="continue"/>
            <w:noWrap w:val="0"/>
            <w:vAlign w:val="top"/>
          </w:tcPr>
          <w:p>
            <w:pPr>
              <w:widowControl/>
              <w:ind w:firstLine="420" w:firstLineChars="200"/>
              <w:jc w:val="left"/>
              <w:rPr>
                <w:rFonts w:ascii="宋体" w:hAnsi="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经济建设。①</w:t>
            </w:r>
            <w:r>
              <w:rPr>
                <w:rFonts w:hint="eastAsia" w:ascii="宋体" w:hAnsi="宋体" w:cs="宋体"/>
                <w:b/>
                <w:color w:val="000000" w:themeColor="text1"/>
                <w:kern w:val="0"/>
                <w:szCs w:val="21"/>
                <w14:textFill>
                  <w14:solidFill>
                    <w14:schemeClr w14:val="tx1"/>
                  </w14:solidFill>
                </w14:textFill>
              </w:rPr>
              <w:t>对世界经济增长贡献率超过百分之三十。②天宫、蛟龙、天眼、悟空、墨子、大飞机等重大科技成果相继问世。③八千多万农业转移人口成为城镇居民。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19" w:type="dxa"/>
            <w:vMerge w:val="continue"/>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全面深化改革。改革全面发力、多点突破、纵深推进，</w:t>
            </w:r>
            <w:r>
              <w:rPr>
                <w:rFonts w:hint="eastAsia" w:ascii="宋体" w:hAnsi="宋体" w:cs="宋体"/>
                <w:b/>
                <w:color w:val="000000" w:themeColor="text1"/>
                <w:kern w:val="0"/>
                <w:szCs w:val="21"/>
                <w14:textFill>
                  <w14:solidFill>
                    <w14:schemeClr w14:val="tx1"/>
                  </w14:solidFill>
                </w14:textFill>
              </w:rPr>
              <w:t>着力增强改革系统性、整体性、协同性，主要领域改革主体框架基本确立。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719" w:type="dxa"/>
            <w:vMerge w:val="continue"/>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民主法治建设。①积极发展社会主义民主政治，推进全面依法治国，</w:t>
            </w:r>
            <w:r>
              <w:rPr>
                <w:rFonts w:hint="eastAsia" w:ascii="宋体" w:hAnsi="宋体" w:cs="宋体"/>
                <w:b/>
                <w:color w:val="000000" w:themeColor="text1"/>
                <w:kern w:val="0"/>
                <w:szCs w:val="21"/>
                <w14:textFill>
                  <w14:solidFill>
                    <w14:schemeClr w14:val="tx1"/>
                  </w14:solidFill>
                </w14:textFill>
              </w:rPr>
              <w:t>党的领导、人民当家作主、依法治国有机统一的制度建设全面加强。②国家监察体制改革</w:t>
            </w:r>
            <w:r>
              <w:rPr>
                <w:rFonts w:hint="eastAsia" w:ascii="宋体" w:hAnsi="宋体" w:cs="宋体"/>
                <w:color w:val="000000" w:themeColor="text1"/>
                <w:kern w:val="0"/>
                <w:szCs w:val="21"/>
                <w14:textFill>
                  <w14:solidFill>
                    <w14:schemeClr w14:val="tx1"/>
                  </w14:solidFill>
                </w14:textFill>
              </w:rPr>
              <w:t>试点取得实效。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19" w:type="dxa"/>
            <w:vMerge w:val="continue"/>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思想文化建设。</w:t>
            </w:r>
            <w:r>
              <w:rPr>
                <w:rFonts w:hint="eastAsia" w:ascii="宋体" w:hAnsi="宋体" w:cs="宋体"/>
                <w:b/>
                <w:color w:val="000000" w:themeColor="text1"/>
                <w:kern w:val="0"/>
                <w:szCs w:val="21"/>
                <w14:textFill>
                  <w14:solidFill>
                    <w14:schemeClr w14:val="tx1"/>
                  </w14:solidFill>
                </w14:textFill>
              </w:rPr>
              <w:t>马克思主义在意识形态领域的指导地位</w:t>
            </w:r>
            <w:r>
              <w:rPr>
                <w:rFonts w:hint="eastAsia" w:ascii="宋体" w:hAnsi="宋体" w:cs="宋体"/>
                <w:color w:val="000000" w:themeColor="text1"/>
                <w:kern w:val="0"/>
                <w:szCs w:val="21"/>
                <w14:textFill>
                  <w14:solidFill>
                    <w14:schemeClr w14:val="tx1"/>
                  </w14:solidFill>
                </w14:textFill>
              </w:rPr>
              <w:t>更加鲜明。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19" w:type="dxa"/>
            <w:vMerge w:val="continue"/>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人民生活。①</w:t>
            </w:r>
            <w:r>
              <w:rPr>
                <w:rFonts w:hint="eastAsia" w:ascii="宋体" w:hAnsi="宋体" w:cs="宋体"/>
                <w:b/>
                <w:color w:val="000000" w:themeColor="text1"/>
                <w:kern w:val="0"/>
                <w:szCs w:val="21"/>
                <w14:textFill>
                  <w14:solidFill>
                    <w14:schemeClr w14:val="tx1"/>
                  </w14:solidFill>
                </w14:textFill>
              </w:rPr>
              <w:t>深入贯彻以人民为中心的发展思想。贫困发生率</w:t>
            </w:r>
            <w:r>
              <w:rPr>
                <w:rFonts w:hint="eastAsia" w:ascii="宋体" w:hAnsi="宋体" w:cs="宋体"/>
                <w:color w:val="000000" w:themeColor="text1"/>
                <w:kern w:val="0"/>
                <w:szCs w:val="21"/>
                <w14:textFill>
                  <w14:solidFill>
                    <w14:schemeClr w14:val="tx1"/>
                  </w14:solidFill>
                </w14:textFill>
              </w:rPr>
              <w:t>从百分之十点二下降到百分之四以下。②城镇新增就业年均</w:t>
            </w:r>
            <w:r>
              <w:rPr>
                <w:rFonts w:hint="eastAsia" w:ascii="宋体" w:hAnsi="宋体" w:cs="宋体"/>
                <w:b/>
                <w:bCs/>
                <w:color w:val="000000" w:themeColor="text1"/>
                <w:kern w:val="0"/>
                <w:szCs w:val="21"/>
                <w14:textFill>
                  <w14:solidFill>
                    <w14:schemeClr w14:val="tx1"/>
                  </w14:solidFill>
                </w14:textFill>
              </w:rPr>
              <w:t>1300万</w:t>
            </w:r>
            <w:r>
              <w:rPr>
                <w:rFonts w:hint="eastAsia" w:ascii="宋体" w:hAnsi="宋体" w:cs="宋体"/>
                <w:color w:val="000000" w:themeColor="text1"/>
                <w:kern w:val="0"/>
                <w:szCs w:val="21"/>
                <w14:textFill>
                  <w14:solidFill>
                    <w14:schemeClr w14:val="tx1"/>
                  </w14:solidFill>
                </w14:textFill>
              </w:rPr>
              <w:t>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19" w:type="dxa"/>
            <w:vMerge w:val="continue"/>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生态文明建设。①</w:t>
            </w:r>
            <w:r>
              <w:rPr>
                <w:rFonts w:hint="eastAsia" w:ascii="宋体" w:hAnsi="宋体" w:cs="宋体"/>
                <w:b/>
                <w:color w:val="000000" w:themeColor="text1"/>
                <w:kern w:val="0"/>
                <w:szCs w:val="21"/>
                <w14:textFill>
                  <w14:solidFill>
                    <w14:schemeClr w14:val="tx1"/>
                  </w14:solidFill>
                </w14:textFill>
              </w:rPr>
              <w:t>主体功能区制度</w:t>
            </w:r>
            <w:r>
              <w:rPr>
                <w:rFonts w:hint="eastAsia" w:ascii="宋体" w:hAnsi="宋体" w:cs="宋体"/>
                <w:color w:val="000000" w:themeColor="text1"/>
                <w:kern w:val="0"/>
                <w:szCs w:val="21"/>
                <w14:textFill>
                  <w14:solidFill>
                    <w14:schemeClr w14:val="tx1"/>
                  </w14:solidFill>
                </w14:textFill>
              </w:rPr>
              <w:t>逐步健全，</w:t>
            </w:r>
            <w:r>
              <w:rPr>
                <w:rFonts w:hint="eastAsia" w:ascii="宋体" w:hAnsi="宋体" w:cs="宋体"/>
                <w:b/>
                <w:color w:val="000000" w:themeColor="text1"/>
                <w:kern w:val="0"/>
                <w:szCs w:val="21"/>
                <w14:textFill>
                  <w14:solidFill>
                    <w14:schemeClr w14:val="tx1"/>
                  </w14:solidFill>
                </w14:textFill>
              </w:rPr>
              <w:t>国家公园体制试点</w:t>
            </w:r>
            <w:r>
              <w:rPr>
                <w:rFonts w:hint="eastAsia" w:ascii="宋体" w:hAnsi="宋体" w:cs="宋体"/>
                <w:color w:val="000000" w:themeColor="text1"/>
                <w:kern w:val="0"/>
                <w:szCs w:val="21"/>
                <w14:textFill>
                  <w14:solidFill>
                    <w14:schemeClr w14:val="tx1"/>
                  </w14:solidFill>
                </w14:textFill>
              </w:rPr>
              <w:t>积极推进。②成为全球生态文明建设的</w:t>
            </w:r>
            <w:r>
              <w:rPr>
                <w:rFonts w:hint="eastAsia" w:ascii="宋体" w:hAnsi="宋体" w:cs="宋体"/>
                <w:b/>
                <w:bCs/>
                <w:color w:val="000000" w:themeColor="text1"/>
                <w:kern w:val="0"/>
                <w:szCs w:val="21"/>
                <w14:textFill>
                  <w14:solidFill>
                    <w14:schemeClr w14:val="tx1"/>
                  </w14:solidFill>
                </w14:textFill>
              </w:rPr>
              <w:t>重要参与者、贡献者、引领者。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vMerge w:val="continue"/>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强军兴军。制定新形势下军事战略方针。召开</w:t>
            </w:r>
            <w:r>
              <w:rPr>
                <w:rFonts w:hint="eastAsia" w:ascii="宋体" w:hAnsi="宋体" w:cs="宋体"/>
                <w:b/>
                <w:color w:val="000000" w:themeColor="text1"/>
                <w:kern w:val="0"/>
                <w:szCs w:val="21"/>
                <w14:textFill>
                  <w14:solidFill>
                    <w14:schemeClr w14:val="tx1"/>
                  </w14:solidFill>
                </w14:textFill>
              </w:rPr>
              <w:t>古田全军政治工作会议</w:t>
            </w:r>
            <w:r>
              <w:rPr>
                <w:rFonts w:hint="eastAsia" w:ascii="楷体" w:hAnsi="楷体" w:eastAsia="楷体" w:cs="楷体"/>
                <w:bCs/>
                <w:color w:val="000000" w:themeColor="text1"/>
                <w:kern w:val="0"/>
                <w:szCs w:val="21"/>
                <w14:textFill>
                  <w14:solidFill>
                    <w14:schemeClr w14:val="tx1"/>
                  </w14:solidFill>
                </w14:textFill>
              </w:rPr>
              <w:t>（2014年在福建省上杭县古田镇召开）</w:t>
            </w:r>
            <w:r>
              <w:rPr>
                <w:rFonts w:hint="eastAsia" w:ascii="宋体" w:hAnsi="宋体" w:cs="宋体"/>
                <w:b/>
                <w:color w:val="000000" w:themeColor="text1"/>
                <w:kern w:val="0"/>
                <w:szCs w:val="21"/>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国防和军队改革取得历史性突破，</w:t>
            </w:r>
            <w:r>
              <w:rPr>
                <w:rFonts w:hint="eastAsia" w:ascii="宋体" w:hAnsi="宋体" w:cs="宋体"/>
                <w:b/>
                <w:color w:val="000000" w:themeColor="text1"/>
                <w:kern w:val="0"/>
                <w:szCs w:val="21"/>
                <w14:textFill>
                  <w14:solidFill>
                    <w14:schemeClr w14:val="tx1"/>
                  </w14:solidFill>
                </w14:textFill>
              </w:rPr>
              <w:t>形成军委管总、战区主战、军种主建新格局</w:t>
            </w:r>
            <w:r>
              <w:rPr>
                <w:rFonts w:hint="eastAsia" w:ascii="宋体" w:hAnsi="宋体" w:cs="宋体"/>
                <w:color w:val="000000" w:themeColor="text1"/>
                <w:kern w:val="0"/>
                <w:sz w:val="2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19" w:type="dxa"/>
            <w:vMerge w:val="continue"/>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港澳台工作。全面准确贯彻“一国两制”方针，牢牢掌握宪法和基本法赋予的中央对香港、澳门</w:t>
            </w:r>
            <w:r>
              <w:rPr>
                <w:rFonts w:hint="eastAsia" w:ascii="宋体" w:hAnsi="宋体" w:cs="宋体"/>
                <w:b/>
                <w:bCs/>
                <w:color w:val="000000" w:themeColor="text1"/>
                <w:kern w:val="0"/>
                <w:szCs w:val="21"/>
                <w14:textFill>
                  <w14:solidFill>
                    <w14:schemeClr w14:val="tx1"/>
                  </w14:solidFill>
                </w14:textFill>
              </w:rPr>
              <w:t>全面管治权。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719" w:type="dxa"/>
            <w:vMerge w:val="continue"/>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全方位外交布局深入展开。全面推进中国特色大国外交，</w:t>
            </w:r>
            <w:r>
              <w:rPr>
                <w:rFonts w:hint="eastAsia" w:ascii="宋体" w:hAnsi="宋体" w:cs="宋体"/>
                <w:b/>
                <w:color w:val="000000" w:themeColor="text1"/>
                <w:kern w:val="0"/>
                <w:szCs w:val="21"/>
                <w14:textFill>
                  <w14:solidFill>
                    <w14:schemeClr w14:val="tx1"/>
                  </w14:solidFill>
                </w14:textFill>
              </w:rPr>
              <w:t>形成全方位、多层次、立体化的外交布局。</w:t>
            </w:r>
            <w:r>
              <w:rPr>
                <w:rFonts w:hint="eastAsia" w:ascii="宋体" w:hAnsi="宋体" w:cs="宋体"/>
                <w:color w:val="000000" w:themeColor="text1"/>
                <w:kern w:val="0"/>
                <w:szCs w:val="21"/>
                <w14:textFill>
                  <w14:solidFill>
                    <w14:schemeClr w14:val="tx1"/>
                  </w14:solidFill>
                </w14:textFill>
              </w:rPr>
              <w:t>实施共建“一带一路”倡议，发起创办亚洲基础设施投资银行，设立丝路基金，举办首届“一带一路”国际合作高峰论坛、亚太经合组织领导人非正式会议、二十国集团领导人杭州峰会、金砖国家领导人厦门会晤、亚信峰会。</w:t>
            </w:r>
            <w:r>
              <w:rPr>
                <w:rFonts w:hint="eastAsia" w:ascii="宋体" w:hAnsi="宋体" w:cs="宋体"/>
                <w:b/>
                <w:bCs/>
                <w:color w:val="000000" w:themeColor="text1"/>
                <w:kern w:val="0"/>
                <w:szCs w:val="21"/>
                <w14:textFill>
                  <w14:solidFill>
                    <w14:schemeClr w14:val="tx1"/>
                  </w14:solidFill>
                </w14:textFill>
              </w:rPr>
              <w:t>倡导构建人类命运共同体。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719" w:type="dxa"/>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全面从严治党成效卓著。坚持照镜子、正衣冠、洗洗澡、治治病的要求，开展党的群众路线教育实践活动和“三严三实”专题教育，推进“两学一做”学习教育常态化制度化。贯彻</w:t>
            </w:r>
            <w:r>
              <w:rPr>
                <w:rFonts w:hint="eastAsia" w:ascii="宋体" w:hAnsi="宋体" w:cs="宋体"/>
                <w:b/>
                <w:color w:val="000000" w:themeColor="text1"/>
                <w:kern w:val="0"/>
                <w:szCs w:val="21"/>
                <w14:textFill>
                  <w14:solidFill>
                    <w14:schemeClr w14:val="tx1"/>
                  </w14:solidFill>
                </w14:textFill>
              </w:rPr>
              <w:t>新时期好干部标准。</w:t>
            </w:r>
            <w:r>
              <w:rPr>
                <w:rFonts w:hint="eastAsia" w:ascii="宋体" w:hAnsi="宋体" w:cs="宋体"/>
                <w:color w:val="000000" w:themeColor="text1"/>
                <w:kern w:val="0"/>
                <w:szCs w:val="21"/>
                <w14:textFill>
                  <w14:solidFill>
                    <w14:schemeClr w14:val="tx1"/>
                  </w14:solidFill>
                </w14:textFill>
              </w:rPr>
              <w:t>巡视利剑作用彰显，</w:t>
            </w:r>
            <w:r>
              <w:rPr>
                <w:rFonts w:hint="eastAsia" w:ascii="宋体" w:hAnsi="宋体" w:cs="宋体"/>
                <w:b/>
                <w:color w:val="000000" w:themeColor="text1"/>
                <w:kern w:val="0"/>
                <w:szCs w:val="21"/>
                <w14:textFill>
                  <w14:solidFill>
                    <w14:schemeClr w14:val="tx1"/>
                  </w14:solidFill>
                </w14:textFill>
              </w:rPr>
              <w:t>实现中央和省级党委巡视全覆盖。不敢腐的目标初步实现，不能腐的笼子越扎越牢，不想腐的堤坝正在构筑，反腐败斗争压倒性态势已经形成并巩固发展。</w:t>
            </w:r>
            <w:r>
              <w:rPr>
                <w:rFonts w:hint="eastAsia" w:ascii="宋体" w:hAnsi="宋体" w:cs="宋体"/>
                <w:color w:val="000000" w:themeColor="text1"/>
                <w:kern w:val="0"/>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719" w:type="dxa"/>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同志们！改革开放之初，我们党发出了走自己的路、建设中国特色社会主义的伟大号召。从那时以来，我们党团结带领全国各族人民不懈奋斗，推动我国</w:t>
            </w:r>
            <w:r>
              <w:rPr>
                <w:rFonts w:hint="eastAsia" w:ascii="宋体" w:hAnsi="宋体" w:cs="宋体"/>
                <w:b/>
                <w:bCs/>
                <w:color w:val="000000" w:themeColor="text1"/>
                <w:kern w:val="0"/>
                <w:szCs w:val="21"/>
                <w14:textFill>
                  <w14:solidFill>
                    <w14:schemeClr w14:val="tx1"/>
                  </w14:solidFill>
                </w14:textFill>
              </w:rPr>
              <w:t>经济实力、科技实力、国防实力、综合国力</w:t>
            </w:r>
            <w:r>
              <w:rPr>
                <w:rFonts w:hint="eastAsia" w:ascii="宋体" w:hAnsi="宋体" w:cs="宋体"/>
                <w:color w:val="000000" w:themeColor="text1"/>
                <w:kern w:val="0"/>
                <w:szCs w:val="21"/>
                <w14:textFill>
                  <w14:solidFill>
                    <w14:schemeClr w14:val="tx1"/>
                  </w14:solidFill>
                </w14:textFill>
              </w:rPr>
              <w:t>进入世界前列，推动我国国际地位实现前所未有的提升，</w:t>
            </w:r>
            <w:r>
              <w:rPr>
                <w:rFonts w:hint="eastAsia" w:ascii="宋体" w:hAnsi="宋体" w:cs="宋体"/>
                <w:b/>
                <w:bCs/>
                <w:color w:val="000000" w:themeColor="text1"/>
                <w:kern w:val="0"/>
                <w:szCs w:val="21"/>
                <w14:textFill>
                  <w14:solidFill>
                    <w14:schemeClr w14:val="tx1"/>
                  </w14:solidFill>
                </w14:textFill>
              </w:rPr>
              <w:t>党的面貌、国家的面貌、人民的面貌、军队的面貌、中华民族的面貌</w:t>
            </w:r>
            <w:r>
              <w:rPr>
                <w:rFonts w:hint="eastAsia" w:ascii="宋体" w:hAnsi="宋体" w:cs="宋体"/>
                <w:color w:val="000000" w:themeColor="text1"/>
                <w:kern w:val="0"/>
                <w:szCs w:val="21"/>
                <w14:textFill>
                  <w14:solidFill>
                    <w14:schemeClr w14:val="tx1"/>
                  </w14:solidFill>
                </w14:textFill>
              </w:rPr>
              <w:t>发生了前所未有的变化，中华民族正以崭新姿态屹立于世界的东方。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719" w:type="dxa"/>
            <w:vMerge w:val="restart"/>
            <w:noWrap w:val="0"/>
            <w:vAlign w:val="top"/>
          </w:tcPr>
          <w:p>
            <w:pPr>
              <w:rPr>
                <w:rFonts w:ascii="宋体" w:hAnsi="宋体"/>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历史性变革</w:t>
            </w:r>
          </w:p>
        </w:tc>
        <w:tc>
          <w:tcPr>
            <w:tcW w:w="7981" w:type="dxa"/>
            <w:gridSpan w:val="6"/>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什么样的历史性变革？</w:t>
            </w:r>
          </w:p>
          <w:p>
            <w:pPr>
              <w:widowControl/>
              <w:ind w:firstLine="315" w:firstLineChars="150"/>
              <w:jc w:val="left"/>
              <w:rPr>
                <w:rFonts w:ascii="宋体" w:hAnsi="宋体" w:cs="宋体"/>
                <w:b/>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改革开放之初，我们党发出了走自己的路、</w:t>
            </w:r>
            <w:r>
              <w:rPr>
                <w:rFonts w:hint="eastAsia" w:ascii="宋体" w:hAnsi="宋体" w:cs="宋体"/>
                <w:b/>
                <w:color w:val="000000" w:themeColor="text1"/>
                <w:kern w:val="0"/>
                <w:szCs w:val="21"/>
                <w14:textFill>
                  <w14:solidFill>
                    <w14:schemeClr w14:val="tx1"/>
                  </w14:solidFill>
                </w14:textFill>
              </w:rPr>
              <w:t>建设中国特色社会主义</w:t>
            </w:r>
            <w:r>
              <w:rPr>
                <w:rFonts w:hint="eastAsia" w:ascii="宋体" w:hAnsi="宋体" w:cs="宋体"/>
                <w:color w:val="000000" w:themeColor="text1"/>
                <w:kern w:val="0"/>
                <w:szCs w:val="21"/>
                <w14:textFill>
                  <w14:solidFill>
                    <w14:schemeClr w14:val="tx1"/>
                  </w14:solidFill>
                </w14:textFill>
              </w:rPr>
              <w:t>的伟大号召。</w:t>
            </w:r>
          </w:p>
          <w:p>
            <w:pPr>
              <w:widowControl/>
              <w:ind w:firstLine="207" w:firstLineChars="98"/>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经过长期努力，中国特色社会主义进入了新时代，这是我国发展新的历史方位。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trPr>
        <w:tc>
          <w:tcPr>
            <w:tcW w:w="719" w:type="dxa"/>
            <w:vMerge w:val="continue"/>
            <w:noWrap w:val="0"/>
            <w:vAlign w:val="top"/>
          </w:tcPr>
          <w:p>
            <w:pPr>
              <w:rPr>
                <w:rFonts w:ascii="宋体" w:hAnsi="宋体"/>
                <w:color w:val="000000" w:themeColor="text1"/>
                <w:kern w:val="0"/>
                <w:sz w:val="20"/>
                <w:szCs w:val="21"/>
                <w14:textFill>
                  <w14:solidFill>
                    <w14:schemeClr w14:val="tx1"/>
                  </w14:solidFill>
                </w14:textFill>
              </w:rPr>
            </w:pPr>
          </w:p>
        </w:tc>
        <w:tc>
          <w:tcPr>
            <w:tcW w:w="7981" w:type="dxa"/>
            <w:gridSpan w:val="6"/>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进入新时代意味着什么？</w:t>
            </w:r>
          </w:p>
          <w:p>
            <w:pPr>
              <w:widowControl/>
              <w:ind w:firstLine="315" w:firstLineChars="150"/>
              <w:jc w:val="lef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①</w:t>
            </w:r>
            <w:r>
              <w:rPr>
                <w:rFonts w:hint="eastAsia" w:ascii="宋体" w:hAnsi="宋体" w:cs="宋体"/>
                <w:b/>
                <w:color w:val="000000" w:themeColor="text1"/>
                <w:kern w:val="0"/>
                <w:szCs w:val="21"/>
                <w14:textFill>
                  <w14:solidFill>
                    <w14:schemeClr w14:val="tx1"/>
                  </w14:solidFill>
                </w14:textFill>
              </w:rPr>
              <w:t>意味着</w:t>
            </w:r>
            <w:r>
              <w:rPr>
                <w:rFonts w:hint="eastAsia" w:ascii="宋体" w:hAnsi="宋体" w:cs="宋体"/>
                <w:color w:val="000000" w:themeColor="text1"/>
                <w:kern w:val="0"/>
                <w:szCs w:val="21"/>
                <w14:textFill>
                  <w14:solidFill>
                    <w14:schemeClr w14:val="tx1"/>
                  </w14:solidFill>
                </w14:textFill>
              </w:rPr>
              <w:t>近代以来久经磨难的中华民族迎来了从站起来、富起来到强起来的伟大飞跃，迎来了实现中华民族伟大复兴的光明前景；</w:t>
            </w:r>
            <w:r>
              <w:rPr>
                <w:rFonts w:hint="eastAsia" w:ascii="宋体" w:hAnsi="宋体" w:cs="宋体"/>
                <w:b/>
                <w:color w:val="000000" w:themeColor="text1"/>
                <w:kern w:val="0"/>
                <w:szCs w:val="21"/>
                <w14:textFill>
                  <w14:solidFill>
                    <w14:schemeClr w14:val="tx1"/>
                  </w14:solidFill>
                </w14:textFill>
              </w:rPr>
              <w:t>②意味着</w:t>
            </w:r>
            <w:r>
              <w:rPr>
                <w:rFonts w:hint="eastAsia" w:ascii="宋体" w:hAnsi="宋体" w:cs="宋体"/>
                <w:b/>
                <w:bCs/>
                <w:color w:val="000000" w:themeColor="text1"/>
                <w:kern w:val="0"/>
                <w:szCs w:val="21"/>
                <w14:textFill>
                  <w14:solidFill>
                    <w14:schemeClr w14:val="tx1"/>
                  </w14:solidFill>
                </w14:textFill>
              </w:rPr>
              <w:t>科学社会主义</w:t>
            </w:r>
            <w:r>
              <w:rPr>
                <w:rFonts w:hint="eastAsia" w:ascii="宋体" w:hAnsi="宋体" w:cs="宋体"/>
                <w:color w:val="000000" w:themeColor="text1"/>
                <w:kern w:val="0"/>
                <w:szCs w:val="21"/>
                <w14:textFill>
                  <w14:solidFill>
                    <w14:schemeClr w14:val="tx1"/>
                  </w14:solidFill>
                </w14:textFill>
              </w:rPr>
              <w:t>在二十一世纪的中国焕发出强大生机活力，在世界上高高举起了中国特色社会主义伟大旗帜；</w:t>
            </w:r>
            <w:r>
              <w:rPr>
                <w:rFonts w:hint="eastAsia" w:ascii="宋体" w:hAnsi="宋体" w:cs="宋体"/>
                <w:b/>
                <w:color w:val="000000" w:themeColor="text1"/>
                <w:kern w:val="0"/>
                <w:szCs w:val="21"/>
                <w14:textFill>
                  <w14:solidFill>
                    <w14:schemeClr w14:val="tx1"/>
                  </w14:solidFill>
                </w14:textFill>
              </w:rPr>
              <w:t>③意味着</w:t>
            </w:r>
            <w:r>
              <w:rPr>
                <w:rFonts w:hint="eastAsia" w:ascii="宋体" w:hAnsi="宋体" w:cs="宋体"/>
                <w:color w:val="000000" w:themeColor="text1"/>
                <w:kern w:val="0"/>
                <w:szCs w:val="21"/>
                <w14:textFill>
                  <w14:solidFill>
                    <w14:schemeClr w14:val="tx1"/>
                  </w14:solidFill>
                </w14:textFill>
              </w:rPr>
              <w:t>中国特色社会主义道路、理论、制度、文化不断发展，拓展了发展中国家走向现代化的途径，给世界上那些既希望加快发展又希望保持自身独立性的国家和民族提供了全新选择，为解决人类问题贡献了中国智慧和中国方案。</w:t>
            </w:r>
            <w:r>
              <w:rPr>
                <w:rFonts w:hint="eastAsia" w:ascii="宋体" w:hAnsi="宋体" w:cs="宋体"/>
                <w:b/>
                <w:color w:val="000000" w:themeColor="text1"/>
                <w:kern w:val="0"/>
                <w:szCs w:val="21"/>
                <w14:textFill>
                  <w14:solidFill>
                    <w14:schemeClr w14:val="tx1"/>
                  </w14:solidFill>
                </w14:textFill>
              </w:rPr>
              <w:t>【三个意味着】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vMerge w:val="continue"/>
            <w:noWrap w:val="0"/>
            <w:vAlign w:val="top"/>
          </w:tcPr>
          <w:p>
            <w:pPr>
              <w:rPr>
                <w:rFonts w:ascii="宋体" w:hAnsi="宋体"/>
                <w:color w:val="000000" w:themeColor="text1"/>
                <w:kern w:val="0"/>
                <w:sz w:val="20"/>
                <w:szCs w:val="21"/>
                <w14:textFill>
                  <w14:solidFill>
                    <w14:schemeClr w14:val="tx1"/>
                  </w14:solidFill>
                </w14:textFill>
              </w:rPr>
            </w:pPr>
          </w:p>
        </w:tc>
        <w:tc>
          <w:tcPr>
            <w:tcW w:w="7981" w:type="dxa"/>
            <w:gridSpan w:val="6"/>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这是一个什么样的新时代？</w:t>
            </w:r>
          </w:p>
          <w:p>
            <w:pPr>
              <w:widowControl/>
              <w:ind w:firstLine="315" w:firstLineChars="150"/>
              <w:jc w:val="lef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这个新时代，①是承前启后、继往开来、在新的历史条件下继续夺取</w:t>
            </w:r>
            <w:r>
              <w:rPr>
                <w:rFonts w:hint="eastAsia" w:ascii="宋体" w:hAnsi="宋体" w:cs="宋体"/>
                <w:b/>
                <w:color w:val="000000" w:themeColor="text1"/>
                <w:kern w:val="0"/>
                <w:szCs w:val="21"/>
                <w14:textFill>
                  <w14:solidFill>
                    <w14:schemeClr w14:val="tx1"/>
                  </w14:solidFill>
                </w14:textFill>
              </w:rPr>
              <w:t>中国特色社会主义</w:t>
            </w:r>
            <w:r>
              <w:rPr>
                <w:rFonts w:hint="eastAsia" w:ascii="宋体" w:hAnsi="宋体" w:cs="宋体"/>
                <w:color w:val="000000" w:themeColor="text1"/>
                <w:kern w:val="0"/>
                <w:szCs w:val="21"/>
                <w14:textFill>
                  <w14:solidFill>
                    <w14:schemeClr w14:val="tx1"/>
                  </w14:solidFill>
                </w14:textFill>
              </w:rPr>
              <w:t>伟大胜利的时代，②是决胜</w:t>
            </w:r>
            <w:r>
              <w:rPr>
                <w:rFonts w:hint="eastAsia" w:ascii="宋体" w:hAnsi="宋体" w:cs="宋体"/>
                <w:b/>
                <w:color w:val="000000" w:themeColor="text1"/>
                <w:kern w:val="0"/>
                <w:szCs w:val="21"/>
                <w14:textFill>
                  <w14:solidFill>
                    <w14:schemeClr w14:val="tx1"/>
                  </w14:solidFill>
                </w14:textFill>
              </w:rPr>
              <w:t>全面建成小康</w:t>
            </w:r>
            <w:r>
              <w:rPr>
                <w:rFonts w:hint="eastAsia" w:ascii="宋体" w:hAnsi="宋体" w:cs="宋体"/>
                <w:color w:val="000000" w:themeColor="text1"/>
                <w:kern w:val="0"/>
                <w:szCs w:val="21"/>
                <w14:textFill>
                  <w14:solidFill>
                    <w14:schemeClr w14:val="tx1"/>
                  </w14:solidFill>
                </w14:textFill>
              </w:rPr>
              <w:t>社会、进而</w:t>
            </w:r>
            <w:r>
              <w:rPr>
                <w:rFonts w:hint="eastAsia" w:ascii="宋体" w:hAnsi="宋体" w:cs="宋体"/>
                <w:b/>
                <w:color w:val="000000" w:themeColor="text1"/>
                <w:kern w:val="0"/>
                <w:szCs w:val="21"/>
                <w14:textFill>
                  <w14:solidFill>
                    <w14:schemeClr w14:val="tx1"/>
                  </w14:solidFill>
                </w14:textFill>
              </w:rPr>
              <w:t>全面建设社会主义现代化强国</w:t>
            </w:r>
            <w:r>
              <w:rPr>
                <w:rFonts w:hint="eastAsia" w:ascii="宋体" w:hAnsi="宋体" w:cs="宋体"/>
                <w:color w:val="000000" w:themeColor="text1"/>
                <w:kern w:val="0"/>
                <w:szCs w:val="21"/>
                <w14:textFill>
                  <w14:solidFill>
                    <w14:schemeClr w14:val="tx1"/>
                  </w14:solidFill>
                </w14:textFill>
              </w:rPr>
              <w:t>的时代，③是全国各族人民团结奋斗、不断创造美好生活、逐步实现</w:t>
            </w:r>
            <w:r>
              <w:rPr>
                <w:rFonts w:hint="eastAsia" w:ascii="宋体" w:hAnsi="宋体" w:cs="宋体"/>
                <w:b/>
                <w:color w:val="000000" w:themeColor="text1"/>
                <w:kern w:val="0"/>
                <w:szCs w:val="21"/>
                <w14:textFill>
                  <w14:solidFill>
                    <w14:schemeClr w14:val="tx1"/>
                  </w14:solidFill>
                </w14:textFill>
              </w:rPr>
              <w:t>全体人民共同富裕</w:t>
            </w:r>
            <w:r>
              <w:rPr>
                <w:rFonts w:hint="eastAsia" w:ascii="宋体" w:hAnsi="宋体" w:cs="宋体"/>
                <w:color w:val="000000" w:themeColor="text1"/>
                <w:kern w:val="0"/>
                <w:szCs w:val="21"/>
                <w14:textFill>
                  <w14:solidFill>
                    <w14:schemeClr w14:val="tx1"/>
                  </w14:solidFill>
                </w14:textFill>
              </w:rPr>
              <w:t>的时代，④是全体中华儿女勠力同心、奋力实现中华民族</w:t>
            </w:r>
            <w:r>
              <w:rPr>
                <w:rFonts w:hint="eastAsia" w:ascii="宋体" w:hAnsi="宋体" w:cs="宋体"/>
                <w:b/>
                <w:color w:val="000000" w:themeColor="text1"/>
                <w:kern w:val="0"/>
                <w:szCs w:val="21"/>
                <w14:textFill>
                  <w14:solidFill>
                    <w14:schemeClr w14:val="tx1"/>
                  </w14:solidFill>
                </w14:textFill>
              </w:rPr>
              <w:t>伟大复兴中国梦</w:t>
            </w:r>
            <w:r>
              <w:rPr>
                <w:rFonts w:hint="eastAsia" w:ascii="宋体" w:hAnsi="宋体" w:cs="宋体"/>
                <w:color w:val="000000" w:themeColor="text1"/>
                <w:kern w:val="0"/>
                <w:szCs w:val="21"/>
                <w14:textFill>
                  <w14:solidFill>
                    <w14:schemeClr w14:val="tx1"/>
                  </w14:solidFill>
                </w14:textFill>
              </w:rPr>
              <w:t>的时代，⑤是我国日益走近世界舞台中央、不断</w:t>
            </w:r>
            <w:r>
              <w:rPr>
                <w:rFonts w:hint="eastAsia" w:ascii="宋体" w:hAnsi="宋体" w:cs="宋体"/>
                <w:b/>
                <w:color w:val="000000" w:themeColor="text1"/>
                <w:kern w:val="0"/>
                <w:szCs w:val="21"/>
                <w14:textFill>
                  <w14:solidFill>
                    <w14:schemeClr w14:val="tx1"/>
                  </w14:solidFill>
                </w14:textFill>
              </w:rPr>
              <w:t>为人类作出更大贡献</w:t>
            </w:r>
            <w:r>
              <w:rPr>
                <w:rFonts w:hint="eastAsia" w:ascii="宋体" w:hAnsi="宋体" w:cs="宋体"/>
                <w:color w:val="000000" w:themeColor="text1"/>
                <w:kern w:val="0"/>
                <w:szCs w:val="21"/>
                <w14:textFill>
                  <w14:solidFill>
                    <w14:schemeClr w14:val="tx1"/>
                  </w14:solidFill>
                </w14:textFill>
              </w:rPr>
              <w:t>的时代。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719" w:type="dxa"/>
            <w:vMerge w:val="continue"/>
            <w:noWrap w:val="0"/>
            <w:vAlign w:val="top"/>
          </w:tcPr>
          <w:p>
            <w:pPr>
              <w:rPr>
                <w:rFonts w:ascii="宋体" w:hAnsi="宋体"/>
                <w:color w:val="000000" w:themeColor="text1"/>
                <w:kern w:val="0"/>
                <w:szCs w:val="21"/>
                <w14:textFill>
                  <w14:solidFill>
                    <w14:schemeClr w14:val="tx1"/>
                  </w14:solidFill>
                </w14:textFill>
              </w:rPr>
            </w:pPr>
          </w:p>
        </w:tc>
        <w:tc>
          <w:tcPr>
            <w:tcW w:w="7981" w:type="dxa"/>
            <w:gridSpan w:val="6"/>
            <w:noWrap w:val="0"/>
            <w:vAlign w:val="top"/>
          </w:tcPr>
          <w:p>
            <w:pPr>
              <w:ind w:firstLine="413" w:firstLineChars="196"/>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新时代下社会主要矛盾的变化</w:t>
            </w:r>
            <w:r>
              <w:rPr>
                <w:rFonts w:hint="eastAsia" w:ascii="宋体" w:hAnsi="宋体"/>
                <w:b/>
                <w:color w:val="000000" w:themeColor="text1"/>
                <w:kern w:val="0"/>
                <w:sz w:val="2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中国特色社会主义进入新时代，我国社会主要矛盾已经转化为人民日益增长的美好生活需要和不平衡不充分的发展之间的矛盾。</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发展不平衡不充分，这已经成为满足人民日益增长的美好生活需要的主要制约因素。</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我们要在继续推动发展的基础上，着力解决好发展不平衡不充分问题</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719" w:type="dxa"/>
            <w:noWrap w:val="0"/>
            <w:vAlign w:val="top"/>
          </w:tcPr>
          <w:p>
            <w:pPr>
              <w:rPr>
                <w:rFonts w:ascii="宋体" w:hAnsi="宋体"/>
                <w:color w:val="000000" w:themeColor="text1"/>
                <w:kern w:val="0"/>
                <w:szCs w:val="21"/>
                <w14:textFill>
                  <w14:solidFill>
                    <w14:schemeClr w14:val="tx1"/>
                  </w14:solidFill>
                </w14:textFill>
              </w:rPr>
            </w:pPr>
          </w:p>
        </w:tc>
        <w:tc>
          <w:tcPr>
            <w:tcW w:w="7981" w:type="dxa"/>
            <w:gridSpan w:val="6"/>
            <w:noWrap w:val="0"/>
            <w:vAlign w:val="top"/>
          </w:tcPr>
          <w:p>
            <w:pPr>
              <w:widowControl/>
              <w:ind w:firstLine="420"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必须认识到，我国社会主要矛盾的变化，</w:t>
            </w:r>
            <w:r>
              <w:rPr>
                <w:rFonts w:hint="eastAsia" w:ascii="宋体" w:hAnsi="宋体" w:cs="宋体"/>
                <w:b/>
                <w:color w:val="000000" w:themeColor="text1"/>
                <w:kern w:val="0"/>
                <w:szCs w:val="21"/>
                <w14:textFill>
                  <w14:solidFill>
                    <w14:schemeClr w14:val="tx1"/>
                  </w14:solidFill>
                </w14:textFill>
              </w:rPr>
              <w:t>没有改变我们对我国社会主义所处历史阶段的判断，我国仍处于并将长期处于社会主义初级阶段的基本国情没有变，我国是世界最大发展中国家的国际地位没有变。</w:t>
            </w:r>
            <w:r>
              <w:rPr>
                <w:rFonts w:hint="eastAsia" w:ascii="宋体" w:hAnsi="宋体" w:cs="宋体"/>
                <w:bCs/>
                <w:color w:val="000000" w:themeColor="text1"/>
                <w:kern w:val="0"/>
                <w:szCs w:val="21"/>
                <w14:textFill>
                  <w14:solidFill>
                    <w14:schemeClr w14:val="tx1"/>
                  </w14:solidFill>
                </w14:textFill>
              </w:rPr>
              <w:t>全党要牢牢把握</w:t>
            </w:r>
            <w:r>
              <w:rPr>
                <w:rFonts w:hint="eastAsia" w:ascii="宋体" w:hAnsi="宋体" w:cs="宋体"/>
                <w:b/>
                <w:color w:val="000000" w:themeColor="text1"/>
                <w:kern w:val="0"/>
                <w:szCs w:val="21"/>
                <w14:textFill>
                  <w14:solidFill>
                    <w14:schemeClr w14:val="tx1"/>
                  </w14:solidFill>
                </w14:textFill>
              </w:rPr>
              <w:t>社会主义初级阶段这个基本国情，牢牢立足社会主义初级阶段这个最大实际，牢牢坚持党的基本路线这个党和国家的生命线、人民的幸福线，</w:t>
            </w:r>
            <w:r>
              <w:rPr>
                <w:rFonts w:hint="eastAsia" w:ascii="宋体" w:hAnsi="宋体" w:cs="宋体"/>
                <w:bCs/>
                <w:color w:val="000000" w:themeColor="text1"/>
                <w:kern w:val="0"/>
                <w:szCs w:val="21"/>
                <w14:textFill>
                  <w14:solidFill>
                    <w14:schemeClr w14:val="tx1"/>
                  </w14:solidFill>
                </w14:textFill>
              </w:rPr>
              <w:t>领导和团结全国各族人民，</w:t>
            </w:r>
            <w:r>
              <w:rPr>
                <w:rFonts w:hint="eastAsia" w:ascii="宋体" w:hAnsi="宋体" w:cs="宋体"/>
                <w:b/>
                <w:color w:val="000000" w:themeColor="text1"/>
                <w:kern w:val="0"/>
                <w:szCs w:val="21"/>
                <w14:textFill>
                  <w14:solidFill>
                    <w14:schemeClr w14:val="tx1"/>
                  </w14:solidFill>
                </w14:textFill>
              </w:rPr>
              <w:t>以经济建设为中心，坚持四项基本原则，坚持改革开放</w:t>
            </w:r>
            <w:r>
              <w:rPr>
                <w:rFonts w:hint="eastAsia" w:ascii="宋体" w:hAnsi="宋体" w:cs="宋体"/>
                <w:bCs/>
                <w:color w:val="000000" w:themeColor="text1"/>
                <w:kern w:val="0"/>
                <w:szCs w:val="21"/>
                <w14:textFill>
                  <w14:solidFill>
                    <w14:schemeClr w14:val="tx1"/>
                  </w14:solidFill>
                </w14:textFill>
              </w:rPr>
              <w:t>，自力更生，艰苦创业，为把我国建设成为富强民主文明和谐美丽的社会主义现代化强国而奋斗。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08" w:name="_Toc7702"/>
            <w:bookmarkStart w:id="209" w:name="_Toc256651863"/>
            <w:bookmarkStart w:id="210" w:name="_Toc20216"/>
            <w:r>
              <w:rPr>
                <w:rFonts w:hint="eastAsia" w:ascii="宋体" w:hAnsi="宋体"/>
                <w:color w:val="000000" w:themeColor="text1"/>
                <w:kern w:val="0"/>
                <w:sz w:val="21"/>
                <w:szCs w:val="21"/>
                <w14:textFill>
                  <w14:solidFill>
                    <w14:schemeClr w14:val="tx1"/>
                  </w14:solidFill>
                </w14:textFill>
              </w:rPr>
              <w:t>二、新时代中国共产党的历史使命</w:t>
            </w:r>
            <w:bookmarkEnd w:id="208"/>
            <w:bookmarkEnd w:id="209"/>
            <w:bookmarkEnd w:id="2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8700" w:type="dxa"/>
            <w:gridSpan w:val="7"/>
            <w:noWrap w:val="0"/>
            <w:vAlign w:val="top"/>
          </w:tcPr>
          <w:p>
            <w:pPr>
              <w:widowControl/>
              <w:ind w:firstLine="420" w:firstLineChars="200"/>
              <w:jc w:val="lef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一百年前，</w:t>
            </w:r>
            <w:r>
              <w:rPr>
                <w:rFonts w:hint="eastAsia" w:ascii="宋体" w:hAnsi="宋体" w:cs="宋体"/>
                <w:b/>
                <w:color w:val="000000" w:themeColor="text1"/>
                <w:kern w:val="0"/>
                <w:szCs w:val="21"/>
                <w14:textFill>
                  <w14:solidFill>
                    <w14:schemeClr w14:val="tx1"/>
                  </w14:solidFill>
                </w14:textFill>
              </w:rPr>
              <w:t>十月革命（1917年）</w:t>
            </w:r>
            <w:r>
              <w:rPr>
                <w:rFonts w:hint="eastAsia" w:ascii="宋体" w:hAnsi="宋体" w:cs="宋体"/>
                <w:color w:val="000000" w:themeColor="text1"/>
                <w:kern w:val="0"/>
                <w:szCs w:val="21"/>
                <w14:textFill>
                  <w14:solidFill>
                    <w14:schemeClr w14:val="tx1"/>
                  </w14:solidFill>
                </w14:textFill>
              </w:rPr>
              <w:t>一声炮响，给中国送来了马克思列宁主义。</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中国先进分子</w:t>
            </w:r>
            <w:r>
              <w:rPr>
                <w:rFonts w:hint="eastAsia" w:ascii="宋体" w:hAnsi="宋体" w:cs="宋体"/>
                <w:color w:val="000000" w:themeColor="text1"/>
                <w:kern w:val="0"/>
                <w:szCs w:val="21"/>
                <w14:textFill>
                  <w14:solidFill>
                    <w14:schemeClr w14:val="tx1"/>
                  </w14:solidFill>
                </w14:textFill>
              </w:rPr>
              <w:t>从马克思列宁主义的科学真理中看到了解决中国问题的出路。</w:t>
            </w:r>
            <w:r>
              <w:rPr>
                <w:rFonts w:hint="eastAsia" w:ascii="宋体" w:hAnsi="宋体" w:cs="宋体"/>
                <w:b/>
                <w:color w:val="000000" w:themeColor="text1"/>
                <w:kern w:val="0"/>
                <w:szCs w:val="21"/>
                <w14:textFill>
                  <w14:solidFill>
                    <w14:schemeClr w14:val="tx1"/>
                  </w14:solidFill>
                </w14:textFill>
              </w:rPr>
              <w:t>在马克思列宁主义同中国工人运动的结合过程中</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color w:val="000000" w:themeColor="text1"/>
                <w:kern w:val="0"/>
                <w:sz w:val="20"/>
                <w:szCs w:val="21"/>
                <w14:textFill>
                  <w14:solidFill>
                    <w14:schemeClr w14:val="tx1"/>
                  </w14:solidFill>
                </w14:textFill>
              </w:rPr>
              <w:t>1921</w:t>
            </w:r>
            <w:r>
              <w:rPr>
                <w:rFonts w:hint="eastAsia" w:ascii="宋体" w:hAnsi="宋体" w:cs="宋体"/>
                <w:color w:val="000000" w:themeColor="text1"/>
                <w:kern w:val="0"/>
                <w:szCs w:val="21"/>
                <w14:textFill>
                  <w14:solidFill>
                    <w14:schemeClr w14:val="tx1"/>
                  </w14:solidFill>
                </w14:textFill>
              </w:rPr>
              <w:t>年中国共产党应运而生。从此，中国人民谋求民族独立、人民解放和国家富强、人民幸福的斗争就有了主心骨，中国人民就从精神上由被动转为主动。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伟大</w:t>
            </w:r>
          </w:p>
          <w:p>
            <w:pPr>
              <w:rPr>
                <w:rFonts w:ascii="宋体" w:hAnsi="宋体"/>
                <w:b/>
                <w:color w:val="000000" w:themeColor="text1"/>
                <w:kern w:val="0"/>
                <w:sz w:val="2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梦想</w:t>
            </w:r>
          </w:p>
        </w:tc>
        <w:tc>
          <w:tcPr>
            <w:tcW w:w="7379" w:type="dxa"/>
            <w:gridSpan w:val="2"/>
            <w:noWrap w:val="0"/>
            <w:vAlign w:val="top"/>
          </w:tcPr>
          <w:p>
            <w:pPr>
              <w:widowControl/>
              <w:ind w:firstLine="422" w:firstLineChars="200"/>
              <w:jc w:val="left"/>
              <w:rPr>
                <w:rFonts w:ascii="宋体" w:hAnsi="宋体" w:cs="宋体"/>
                <w:color w:val="000000" w:themeColor="text1"/>
                <w:kern w:val="0"/>
                <w:sz w:val="2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实现中华民族伟大复兴是近代以来中华民族最伟大的梦想。</w:t>
            </w:r>
            <w:r>
              <w:rPr>
                <w:rFonts w:hint="eastAsia" w:ascii="宋体" w:hAnsi="宋体" w:cs="宋体"/>
                <w:color w:val="000000" w:themeColor="text1"/>
                <w:kern w:val="0"/>
                <w:szCs w:val="21"/>
                <w14:textFill>
                  <w14:solidFill>
                    <w14:schemeClr w14:val="tx1"/>
                  </w14:solidFill>
                </w14:textFill>
              </w:rPr>
              <w:t>中国共产党一经成立，就把实现共产主义作为党的最高理想和最终目标，义无反顾肩负起实现中华民族伟大复兴的历史使命。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trPr>
        <w:tc>
          <w:tcPr>
            <w:tcW w:w="1321" w:type="dxa"/>
            <w:gridSpan w:val="5"/>
            <w:noWrap w:val="0"/>
            <w:vAlign w:val="top"/>
          </w:tcPr>
          <w:p>
            <w:pPr>
              <w:rPr>
                <w:rFonts w:ascii="宋体" w:hAnsi="宋体" w:cs="宋体"/>
                <w:b/>
                <w:color w:val="000000" w:themeColor="text1"/>
                <w:kern w:val="0"/>
                <w:szCs w:val="21"/>
                <w14:textFill>
                  <w14:solidFill>
                    <w14:schemeClr w14:val="tx1"/>
                  </w14:solidFill>
                </w14:textFill>
              </w:rPr>
            </w:pPr>
          </w:p>
          <w:p>
            <w:pPr>
              <w:rPr>
                <w:rFonts w:ascii="宋体" w:hAnsi="宋体" w:cs="宋体"/>
                <w:b/>
                <w:color w:val="000000" w:themeColor="text1"/>
                <w:kern w:val="0"/>
                <w:szCs w:val="21"/>
                <w14:textFill>
                  <w14:solidFill>
                    <w14:schemeClr w14:val="tx1"/>
                  </w14:solidFill>
                </w14:textFill>
              </w:rPr>
            </w:pPr>
          </w:p>
          <w:p>
            <w:pPr>
              <w:rPr>
                <w:rFonts w:ascii="宋体" w:hAnsi="宋体" w:cs="宋体"/>
                <w:b/>
                <w:color w:val="000000" w:themeColor="text1"/>
                <w:kern w:val="0"/>
                <w:szCs w:val="21"/>
                <w14:textFill>
                  <w14:solidFill>
                    <w14:schemeClr w14:val="tx1"/>
                  </w14:solidFill>
                </w14:textFill>
              </w:rPr>
            </w:pPr>
          </w:p>
          <w:p>
            <w:pPr>
              <w:rPr>
                <w:rFonts w:ascii="宋体" w:hAnsi="宋体" w:cs="宋体"/>
                <w:b/>
                <w:color w:val="000000" w:themeColor="text1"/>
                <w:kern w:val="0"/>
                <w:szCs w:val="21"/>
                <w14:textFill>
                  <w14:solidFill>
                    <w14:schemeClr w14:val="tx1"/>
                  </w14:solidFill>
                </w14:textFill>
              </w:rPr>
            </w:pPr>
          </w:p>
          <w:p>
            <w:pPr>
              <w:rPr>
                <w:rFonts w:ascii="宋体" w:hAnsi="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三个深刻认识</w:t>
            </w:r>
          </w:p>
        </w:tc>
        <w:tc>
          <w:tcPr>
            <w:tcW w:w="7379" w:type="dxa"/>
            <w:gridSpan w:val="2"/>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①我们党深刻认识到</w:t>
            </w:r>
            <w:r>
              <w:rPr>
                <w:rFonts w:hint="eastAsia" w:ascii="宋体" w:hAnsi="宋体" w:cs="宋体"/>
                <w:color w:val="000000" w:themeColor="text1"/>
                <w:kern w:val="0"/>
                <w:szCs w:val="21"/>
                <w14:textFill>
                  <w14:solidFill>
                    <w14:schemeClr w14:val="tx1"/>
                  </w14:solidFill>
                </w14:textFill>
              </w:rPr>
              <w:t>，实现中华民族伟大复兴，</w:t>
            </w:r>
            <w:r>
              <w:rPr>
                <w:rFonts w:hint="eastAsia" w:ascii="宋体" w:hAnsi="宋体" w:cs="宋体"/>
                <w:b/>
                <w:color w:val="000000" w:themeColor="text1"/>
                <w:kern w:val="0"/>
                <w:szCs w:val="21"/>
                <w14:textFill>
                  <w14:solidFill>
                    <w14:schemeClr w14:val="tx1"/>
                  </w14:solidFill>
                </w14:textFill>
              </w:rPr>
              <w:t>必须推翻</w:t>
            </w:r>
            <w:r>
              <w:rPr>
                <w:rFonts w:hint="eastAsia" w:ascii="宋体" w:hAnsi="宋体" w:cs="宋体"/>
                <w:color w:val="000000" w:themeColor="text1"/>
                <w:kern w:val="0"/>
                <w:szCs w:val="21"/>
                <w14:textFill>
                  <w14:solidFill>
                    <w14:schemeClr w14:val="tx1"/>
                  </w14:solidFill>
                </w14:textFill>
              </w:rPr>
              <w:t>压在中国人民头上的帝国主义、封建主义、官僚资本主义</w:t>
            </w:r>
            <w:r>
              <w:rPr>
                <w:rFonts w:hint="eastAsia" w:ascii="宋体" w:hAnsi="宋体" w:cs="宋体"/>
                <w:b/>
                <w:color w:val="000000" w:themeColor="text1"/>
                <w:kern w:val="0"/>
                <w:szCs w:val="21"/>
                <w14:textFill>
                  <w14:solidFill>
                    <w14:schemeClr w14:val="tx1"/>
                  </w14:solidFill>
                </w14:textFill>
              </w:rPr>
              <w:t>三座大山</w:t>
            </w:r>
            <w:r>
              <w:rPr>
                <w:rFonts w:hint="eastAsia" w:ascii="宋体" w:hAnsi="宋体" w:cs="宋体"/>
                <w:color w:val="000000" w:themeColor="text1"/>
                <w:kern w:val="0"/>
                <w:szCs w:val="21"/>
                <w14:textFill>
                  <w14:solidFill>
                    <w14:schemeClr w14:val="tx1"/>
                  </w14:solidFill>
                </w14:textFill>
              </w:rPr>
              <w:t>，实现民族独立、人民解放、国家统一、社会稳定。</w:t>
            </w:r>
            <w:r>
              <w:rPr>
                <w:rFonts w:hint="eastAsia" w:ascii="宋体" w:hAnsi="宋体" w:cs="宋体"/>
                <w:b/>
                <w:color w:val="000000" w:themeColor="text1"/>
                <w:kern w:val="0"/>
                <w:szCs w:val="21"/>
                <w14:textFill>
                  <w14:solidFill>
                    <w14:schemeClr w14:val="tx1"/>
                  </w14:solidFill>
                </w14:textFill>
              </w:rPr>
              <w:t>我们党团结带领人民找到了一条以农村包围城市、武装夺取政权的正确革命道路</w:t>
            </w:r>
            <w:r>
              <w:rPr>
                <w:rFonts w:hint="eastAsia" w:ascii="宋体" w:hAnsi="宋体" w:cs="宋体"/>
                <w:color w:val="000000" w:themeColor="text1"/>
                <w:kern w:val="0"/>
                <w:szCs w:val="21"/>
                <w14:textFill>
                  <w14:solidFill>
                    <w14:schemeClr w14:val="tx1"/>
                  </w14:solidFill>
                </w14:textFill>
              </w:rPr>
              <w:t>，进行了二十八年浴血奋战，完成了新民主主义革命，一九四九年建立了中华人民共和国，实现了中国从几千年封建专制政治向人民民主的伟大飞跃。</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②我们党深刻认识到</w:t>
            </w:r>
            <w:r>
              <w:rPr>
                <w:rFonts w:hint="eastAsia" w:ascii="宋体" w:hAnsi="宋体" w:cs="宋体"/>
                <w:color w:val="000000" w:themeColor="text1"/>
                <w:kern w:val="0"/>
                <w:szCs w:val="21"/>
                <w14:textFill>
                  <w14:solidFill>
                    <w14:schemeClr w14:val="tx1"/>
                  </w14:solidFill>
                </w14:textFill>
              </w:rPr>
              <w:t>，实现中华民族伟大复兴，</w:t>
            </w:r>
            <w:r>
              <w:rPr>
                <w:rFonts w:hint="eastAsia" w:ascii="宋体" w:hAnsi="宋体" w:cs="宋体"/>
                <w:b/>
                <w:color w:val="000000" w:themeColor="text1"/>
                <w:kern w:val="0"/>
                <w:szCs w:val="21"/>
                <w14:textFill>
                  <w14:solidFill>
                    <w14:schemeClr w14:val="tx1"/>
                  </w14:solidFill>
                </w14:textFill>
              </w:rPr>
              <w:t>必须建</w:t>
            </w:r>
            <w:r>
              <w:rPr>
                <w:rFonts w:hint="eastAsia" w:ascii="宋体" w:hAnsi="宋体" w:cs="宋体"/>
                <w:color w:val="000000" w:themeColor="text1"/>
                <w:kern w:val="0"/>
                <w:szCs w:val="21"/>
                <w14:textFill>
                  <w14:solidFill>
                    <w14:schemeClr w14:val="tx1"/>
                  </w14:solidFill>
                </w14:textFill>
              </w:rPr>
              <w:t>立符合我国实际的先进社会</w:t>
            </w:r>
            <w:r>
              <w:rPr>
                <w:rFonts w:hint="eastAsia" w:ascii="宋体" w:hAnsi="宋体" w:cs="宋体"/>
                <w:b/>
                <w:color w:val="000000" w:themeColor="text1"/>
                <w:kern w:val="0"/>
                <w:szCs w:val="21"/>
                <w14:textFill>
                  <w14:solidFill>
                    <w14:schemeClr w14:val="tx1"/>
                  </w14:solidFill>
                </w14:textFill>
              </w:rPr>
              <w:t>制度</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color w:val="000000" w:themeColor="text1"/>
                <w:kern w:val="0"/>
                <w:szCs w:val="21"/>
                <w14:textFill>
                  <w14:solidFill>
                    <w14:schemeClr w14:val="tx1"/>
                  </w14:solidFill>
                </w14:textFill>
              </w:rPr>
              <w:t>我们党团结带领人民完成社会主义革命，确立社会主义基本制度</w:t>
            </w:r>
            <w:r>
              <w:rPr>
                <w:rFonts w:hint="eastAsia" w:ascii="宋体" w:hAnsi="宋体" w:cs="宋体"/>
                <w:color w:val="000000" w:themeColor="text1"/>
                <w:kern w:val="0"/>
                <w:szCs w:val="21"/>
                <w14:textFill>
                  <w14:solidFill>
                    <w14:schemeClr w14:val="tx1"/>
                  </w14:solidFill>
                </w14:textFill>
              </w:rPr>
              <w:t>，推进社会主义建设，完成了中华民族有史以来最为广泛而深刻的社会变革，为当代中国一切发展进步奠定了根本政治前提和制度基础，实现了中华民族由近代不断衰落到根本扭转命运、持续走向繁荣富强的伟大飞跃。</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③我们党深刻认识到</w:t>
            </w:r>
            <w:r>
              <w:rPr>
                <w:rFonts w:hint="eastAsia" w:ascii="宋体" w:hAnsi="宋体" w:cs="宋体"/>
                <w:color w:val="000000" w:themeColor="text1"/>
                <w:kern w:val="0"/>
                <w:szCs w:val="21"/>
                <w14:textFill>
                  <w14:solidFill>
                    <w14:schemeClr w14:val="tx1"/>
                  </w14:solidFill>
                </w14:textFill>
              </w:rPr>
              <w:t>，实现中华民族伟大复兴，</w:t>
            </w:r>
            <w:r>
              <w:rPr>
                <w:rFonts w:hint="eastAsia" w:ascii="宋体" w:hAnsi="宋体" w:cs="宋体"/>
                <w:b/>
                <w:color w:val="000000" w:themeColor="text1"/>
                <w:kern w:val="0"/>
                <w:szCs w:val="21"/>
                <w14:textFill>
                  <w14:solidFill>
                    <w14:schemeClr w14:val="tx1"/>
                  </w14:solidFill>
                </w14:textFill>
              </w:rPr>
              <w:t>必须合乎时代潮流</w:t>
            </w:r>
            <w:r>
              <w:rPr>
                <w:rFonts w:hint="eastAsia" w:ascii="宋体" w:hAnsi="宋体" w:cs="宋体"/>
                <w:color w:val="000000" w:themeColor="text1"/>
                <w:kern w:val="0"/>
                <w:szCs w:val="21"/>
                <w14:textFill>
                  <w14:solidFill>
                    <w14:schemeClr w14:val="tx1"/>
                  </w14:solidFill>
                </w14:textFill>
              </w:rPr>
              <w:t>、顺应人民意愿，</w:t>
            </w:r>
            <w:r>
              <w:rPr>
                <w:rFonts w:hint="eastAsia" w:ascii="宋体" w:hAnsi="宋体" w:cs="宋体"/>
                <w:b/>
                <w:color w:val="000000" w:themeColor="text1"/>
                <w:kern w:val="0"/>
                <w:szCs w:val="21"/>
                <w14:textFill>
                  <w14:solidFill>
                    <w14:schemeClr w14:val="tx1"/>
                  </w14:solidFill>
                </w14:textFill>
              </w:rPr>
              <w:t>勇于改革开放</w:t>
            </w:r>
            <w:r>
              <w:rPr>
                <w:rFonts w:hint="eastAsia" w:ascii="宋体" w:hAnsi="宋体" w:cs="宋体"/>
                <w:color w:val="000000" w:themeColor="text1"/>
                <w:kern w:val="0"/>
                <w:szCs w:val="21"/>
                <w14:textFill>
                  <w14:solidFill>
                    <w14:schemeClr w14:val="tx1"/>
                  </w14:solidFill>
                </w14:textFill>
              </w:rPr>
              <w:t>，让党和人民事业始终充满奋勇前进的强大动力。我们党</w:t>
            </w:r>
            <w:r>
              <w:rPr>
                <w:rFonts w:hint="eastAsia" w:ascii="宋体" w:hAnsi="宋体" w:cs="宋体"/>
                <w:b/>
                <w:color w:val="000000" w:themeColor="text1"/>
                <w:kern w:val="0"/>
                <w:szCs w:val="21"/>
                <w14:textFill>
                  <w14:solidFill>
                    <w14:schemeClr w14:val="tx1"/>
                  </w14:solidFill>
                </w14:textFill>
              </w:rPr>
              <w:t>团结带领人民进行改革开放新的伟大革命</w:t>
            </w:r>
            <w:r>
              <w:rPr>
                <w:rFonts w:hint="eastAsia" w:ascii="宋体" w:hAnsi="宋体" w:cs="宋体"/>
                <w:color w:val="000000" w:themeColor="text1"/>
                <w:kern w:val="0"/>
                <w:szCs w:val="21"/>
                <w14:textFill>
                  <w14:solidFill>
                    <w14:schemeClr w14:val="tx1"/>
                  </w14:solidFill>
                </w14:textFill>
              </w:rPr>
              <w:t>，破除阻碍国家和民族发展的一切思想和体制障碍，开辟了中国特色社会主义道路，使中国大踏步赶上时代。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5"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p>
          <w:p>
            <w:pPr>
              <w:rPr>
                <w:rFonts w:ascii="宋体" w:hAnsi="宋体"/>
                <w:b/>
                <w:color w:val="000000" w:themeColor="text1"/>
                <w:kern w:val="0"/>
                <w:szCs w:val="21"/>
                <w14:textFill>
                  <w14:solidFill>
                    <w14:schemeClr w14:val="tx1"/>
                  </w14:solidFill>
                </w14:textFill>
              </w:rPr>
            </w:pPr>
          </w:p>
          <w:p>
            <w:pPr>
              <w:rPr>
                <w:rFonts w:ascii="宋体" w:hAnsi="宋体"/>
                <w:b/>
                <w:color w:val="000000" w:themeColor="text1"/>
                <w:kern w:val="0"/>
                <w:sz w:val="2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怎样</w:t>
            </w:r>
          </w:p>
          <w:p>
            <w:pPr>
              <w:rPr>
                <w:rFonts w:ascii="宋体" w:hAnsi="宋体"/>
                <w:b/>
                <w:color w:val="000000" w:themeColor="text1"/>
                <w:kern w:val="0"/>
                <w:sz w:val="2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实现</w:t>
            </w:r>
          </w:p>
          <w:p>
            <w:pPr>
              <w:rPr>
                <w:rFonts w:ascii="宋体" w:hAnsi="宋体"/>
                <w:b/>
                <w:color w:val="000000" w:themeColor="text1"/>
                <w:kern w:val="0"/>
                <w:sz w:val="2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伟大</w:t>
            </w:r>
          </w:p>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梦想</w:t>
            </w:r>
          </w:p>
        </w:tc>
        <w:tc>
          <w:tcPr>
            <w:tcW w:w="7379" w:type="dxa"/>
            <w:gridSpan w:val="2"/>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行百里者半九十</w:t>
            </w:r>
            <w:r>
              <w:rPr>
                <w:rFonts w:hint="eastAsia" w:ascii="宋体" w:hAnsi="宋体" w:cs="宋体"/>
                <w:color w:val="000000" w:themeColor="text1"/>
                <w:kern w:val="0"/>
                <w:szCs w:val="21"/>
                <w14:textFill>
                  <w14:solidFill>
                    <w14:schemeClr w14:val="tx1"/>
                  </w14:solidFill>
                </w14:textFill>
              </w:rPr>
              <w:t>。全党必须准备付出更为艰巨、更为艰苦的努力。</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①实现伟大梦想，必须进行伟大斗争。</w:t>
            </w:r>
            <w:r>
              <w:rPr>
                <w:rFonts w:hint="eastAsia" w:ascii="宋体" w:hAnsi="宋体" w:cs="宋体"/>
                <w:color w:val="000000" w:themeColor="text1"/>
                <w:kern w:val="0"/>
                <w:szCs w:val="21"/>
                <w14:textFill>
                  <w14:solidFill>
                    <w14:schemeClr w14:val="tx1"/>
                  </w14:solidFill>
                </w14:textFill>
              </w:rPr>
              <w:t>我们党要团结带领人民有效</w:t>
            </w:r>
            <w:r>
              <w:rPr>
                <w:rFonts w:hint="eastAsia" w:ascii="宋体" w:hAnsi="宋体" w:cs="宋体"/>
                <w:b/>
                <w:color w:val="000000" w:themeColor="text1"/>
                <w:kern w:val="0"/>
                <w:szCs w:val="21"/>
                <w14:textFill>
                  <w14:solidFill>
                    <w14:schemeClr w14:val="tx1"/>
                  </w14:solidFill>
                </w14:textFill>
              </w:rPr>
              <w:t>应对重大挑战、抵御重大风险、克服重大阻力、解决重大矛盾【四个“重大”】</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②实现伟大梦想，必须建设伟大工程。</w:t>
            </w:r>
            <w:r>
              <w:rPr>
                <w:rFonts w:hint="eastAsia" w:ascii="宋体" w:hAnsi="宋体" w:cs="宋体"/>
                <w:b/>
                <w:color w:val="000000" w:themeColor="text1"/>
                <w:kern w:val="0"/>
                <w:szCs w:val="21"/>
                <w14:textFill>
                  <w14:solidFill>
                    <w14:schemeClr w14:val="tx1"/>
                  </w14:solidFill>
                </w14:textFill>
              </w:rPr>
              <w:t>这个伟大工程就是我们党正在深入推进的党的建设新的伟大工程。不断增强党的政治领导力、思想引领力、群众组织力、社会号召力</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③实现伟大梦想，必须推进伟大事业。</w:t>
            </w:r>
            <w:r>
              <w:rPr>
                <w:rFonts w:hint="eastAsia" w:ascii="宋体" w:hAnsi="宋体" w:cs="宋体"/>
                <w:b/>
                <w:color w:val="000000" w:themeColor="text1"/>
                <w:kern w:val="0"/>
                <w:szCs w:val="21"/>
                <w14:textFill>
                  <w14:solidFill>
                    <w14:schemeClr w14:val="tx1"/>
                  </w14:solidFill>
                </w14:textFill>
              </w:rPr>
              <w:t>中国特色社会主义是改革开放以来党的全部理论和实践的主题，是党和人民历尽千辛万苦、付出巨大代价取得的根本成就。</w:t>
            </w:r>
          </w:p>
          <w:p>
            <w:pPr>
              <w:widowControl/>
              <w:ind w:firstLine="360" w:firstLineChars="200"/>
              <w:jc w:val="left"/>
              <w:rPr>
                <w:rFonts w:ascii="楷体" w:hAnsi="楷体" w:eastAsia="楷体" w:cs="宋体"/>
                <w:color w:val="000000" w:themeColor="text1"/>
                <w:kern w:val="0"/>
                <w:sz w:val="18"/>
                <w:szCs w:val="18"/>
                <w14:textFill>
                  <w14:solidFill>
                    <w14:schemeClr w14:val="tx1"/>
                  </w14:solidFill>
                </w14:textFill>
              </w:rPr>
            </w:pPr>
            <w:r>
              <w:rPr>
                <w:rFonts w:hint="eastAsia" w:ascii="楷体" w:hAnsi="楷体" w:eastAsia="楷体" w:cs="宋体"/>
                <w:color w:val="000000" w:themeColor="text1"/>
                <w:kern w:val="0"/>
                <w:sz w:val="18"/>
                <w:szCs w:val="18"/>
                <w14:textFill>
                  <w14:solidFill>
                    <w14:schemeClr w14:val="tx1"/>
                  </w14:solidFill>
                </w14:textFill>
              </w:rPr>
              <w:t>中国特色社会主义道路是实现社会主义现代化、创造人民美好生活的必由之路。</w:t>
            </w:r>
          </w:p>
          <w:p>
            <w:pPr>
              <w:widowControl/>
              <w:ind w:firstLine="360" w:firstLineChars="200"/>
              <w:jc w:val="left"/>
              <w:rPr>
                <w:rFonts w:ascii="楷体" w:hAnsi="楷体" w:eastAsia="楷体" w:cs="宋体"/>
                <w:color w:val="000000" w:themeColor="text1"/>
                <w:kern w:val="0"/>
                <w:sz w:val="18"/>
                <w:szCs w:val="18"/>
                <w14:textFill>
                  <w14:solidFill>
                    <w14:schemeClr w14:val="tx1"/>
                  </w14:solidFill>
                </w14:textFill>
              </w:rPr>
            </w:pPr>
            <w:r>
              <w:rPr>
                <w:rFonts w:hint="eastAsia" w:ascii="楷体" w:hAnsi="楷体" w:eastAsia="楷体" w:cs="宋体"/>
                <w:color w:val="000000" w:themeColor="text1"/>
                <w:kern w:val="0"/>
                <w:sz w:val="18"/>
                <w:szCs w:val="18"/>
                <w14:textFill>
                  <w14:solidFill>
                    <w14:schemeClr w14:val="tx1"/>
                  </w14:solidFill>
                </w14:textFill>
              </w:rPr>
              <w:t>中国特色社会主义理论体系是指导党和人民实现中华民族伟大复兴的正确理论。</w:t>
            </w:r>
          </w:p>
          <w:p>
            <w:pPr>
              <w:widowControl/>
              <w:ind w:firstLine="360" w:firstLineChars="200"/>
              <w:jc w:val="left"/>
              <w:rPr>
                <w:rFonts w:ascii="楷体" w:hAnsi="楷体" w:eastAsia="楷体" w:cs="宋体"/>
                <w:color w:val="000000" w:themeColor="text1"/>
                <w:kern w:val="0"/>
                <w:sz w:val="18"/>
                <w:szCs w:val="18"/>
                <w14:textFill>
                  <w14:solidFill>
                    <w14:schemeClr w14:val="tx1"/>
                  </w14:solidFill>
                </w14:textFill>
              </w:rPr>
            </w:pPr>
            <w:r>
              <w:rPr>
                <w:rFonts w:hint="eastAsia" w:ascii="楷体" w:hAnsi="楷体" w:eastAsia="楷体" w:cs="宋体"/>
                <w:color w:val="000000" w:themeColor="text1"/>
                <w:kern w:val="0"/>
                <w:sz w:val="18"/>
                <w:szCs w:val="18"/>
                <w14:textFill>
                  <w14:solidFill>
                    <w14:schemeClr w14:val="tx1"/>
                  </w14:solidFill>
                </w14:textFill>
              </w:rPr>
              <w:t>中国特色社会主义制度是当代中国发展进步的根本制度保障。</w:t>
            </w:r>
          </w:p>
          <w:p>
            <w:pPr>
              <w:widowControl/>
              <w:ind w:firstLine="360" w:firstLineChars="200"/>
              <w:jc w:val="left"/>
              <w:rPr>
                <w:rFonts w:ascii="楷体" w:hAnsi="楷体" w:eastAsia="楷体" w:cs="宋体"/>
                <w:color w:val="000000" w:themeColor="text1"/>
                <w:kern w:val="0"/>
                <w:sz w:val="18"/>
                <w:szCs w:val="18"/>
                <w14:textFill>
                  <w14:solidFill>
                    <w14:schemeClr w14:val="tx1"/>
                  </w14:solidFill>
                </w14:textFill>
              </w:rPr>
            </w:pPr>
            <w:r>
              <w:rPr>
                <w:rFonts w:hint="eastAsia" w:ascii="楷体" w:hAnsi="楷体" w:eastAsia="楷体" w:cs="宋体"/>
                <w:color w:val="000000" w:themeColor="text1"/>
                <w:kern w:val="0"/>
                <w:sz w:val="18"/>
                <w:szCs w:val="18"/>
                <w14:textFill>
                  <w14:solidFill>
                    <w14:schemeClr w14:val="tx1"/>
                  </w14:solidFill>
                </w14:textFill>
              </w:rPr>
              <w:t>中国特色社会主义文化是激励全党全国各族人民奋勇前进的强大精神力量。</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既不走封闭僵化的老路，也不走改旗易帜的邪路。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321" w:type="dxa"/>
            <w:gridSpan w:val="5"/>
            <w:noWrap w:val="0"/>
            <w:vAlign w:val="top"/>
          </w:tcPr>
          <w:p>
            <w:pPr>
              <w:rPr>
                <w:rFonts w:ascii="宋体" w:hAnsi="宋体"/>
                <w:b/>
                <w:color w:val="000000" w:themeColor="text1"/>
                <w:kern w:val="0"/>
                <w:sz w:val="20"/>
                <w:szCs w:val="21"/>
                <w14:textFill>
                  <w14:solidFill>
                    <w14:schemeClr w14:val="tx1"/>
                  </w14:solidFill>
                </w14:textFill>
              </w:rPr>
            </w:pPr>
            <w:r>
              <w:rPr>
                <w:rFonts w:hint="eastAsia" w:ascii="宋体" w:hAnsi="宋体"/>
                <w:b/>
                <w:color w:val="000000" w:themeColor="text1"/>
                <w:kern w:val="0"/>
                <w:sz w:val="20"/>
                <w:szCs w:val="21"/>
                <w14:textFill>
                  <w14:solidFill>
                    <w14:schemeClr w14:val="tx1"/>
                  </w14:solidFill>
                </w14:textFill>
              </w:rPr>
              <w:t>四个伟大之间的关系</w:t>
            </w:r>
          </w:p>
        </w:tc>
        <w:tc>
          <w:tcPr>
            <w:tcW w:w="7379" w:type="dxa"/>
            <w:gridSpan w:val="2"/>
            <w:noWrap w:val="0"/>
            <w:vAlign w:val="top"/>
          </w:tcPr>
          <w:p>
            <w:pPr>
              <w:widowControl/>
              <w:jc w:val="left"/>
              <w:rPr>
                <w:rFonts w:ascii="宋体" w:hAnsi="宋体" w:cs="宋体"/>
                <w:b/>
                <w:color w:val="000000" w:themeColor="text1"/>
                <w:kern w:val="0"/>
                <w:sz w:val="2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伟大斗争，伟大工程，伟大事业，伟大梦想，紧密联系、相互贯通、相互作用，其中起决定性作用的是党的建设新的伟大工程。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11" w:name="_Toc1400698265"/>
            <w:bookmarkStart w:id="212" w:name="_Toc12728"/>
            <w:bookmarkStart w:id="213" w:name="_Toc30631"/>
            <w:r>
              <w:rPr>
                <w:rFonts w:hint="eastAsia" w:ascii="宋体" w:hAnsi="宋体"/>
                <w:color w:val="000000" w:themeColor="text1"/>
                <w:kern w:val="0"/>
                <w:sz w:val="21"/>
                <w:szCs w:val="21"/>
                <w14:textFill>
                  <w14:solidFill>
                    <w14:schemeClr w14:val="tx1"/>
                  </w14:solidFill>
                </w14:textFill>
              </w:rPr>
              <w:t>三、新时代中国特色社会主义思想和基本方略</w:t>
            </w:r>
            <w:bookmarkEnd w:id="211"/>
            <w:bookmarkEnd w:id="212"/>
            <w:bookmarkEnd w:id="2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003" w:type="dxa"/>
            <w:gridSpan w:val="2"/>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一个重大时代课题</w:t>
            </w:r>
          </w:p>
        </w:tc>
        <w:tc>
          <w:tcPr>
            <w:tcW w:w="7697" w:type="dxa"/>
            <w:gridSpan w:val="5"/>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十八大以来，国内外形势变化和我国各项事业发展都给我们提出了一个重大</w:t>
            </w:r>
            <w:r>
              <w:rPr>
                <w:rFonts w:hint="eastAsia" w:ascii="宋体" w:hAnsi="宋体" w:cs="宋体"/>
                <w:b/>
                <w:color w:val="000000" w:themeColor="text1"/>
                <w:kern w:val="0"/>
                <w:szCs w:val="21"/>
                <w:u w:val="single"/>
                <w14:textFill>
                  <w14:solidFill>
                    <w14:schemeClr w14:val="tx1"/>
                  </w14:solidFill>
                </w14:textFill>
              </w:rPr>
              <w:t>时代课题</w:t>
            </w:r>
            <w:r>
              <w:rPr>
                <w:rFonts w:hint="eastAsia" w:ascii="宋体" w:hAnsi="宋体" w:cs="宋体"/>
                <w:b/>
                <w:color w:val="000000" w:themeColor="text1"/>
                <w:kern w:val="0"/>
                <w:szCs w:val="21"/>
                <w14:textFill>
                  <w14:solidFill>
                    <w14:schemeClr w14:val="tx1"/>
                  </w14:solidFill>
                </w14:textFill>
              </w:rPr>
              <w:t>，这就是必须从理论和实践结合上系统回答新时代坚持和发展什么样的中国特色社会主义、怎样坚持和发展中国特色社会主义。</w:t>
            </w:r>
            <w:r>
              <w:rPr>
                <w:rFonts w:hint="eastAsia" w:ascii="宋体" w:hAnsi="宋体" w:cs="宋体"/>
                <w:color w:val="000000" w:themeColor="text1"/>
                <w:kern w:val="0"/>
                <w:sz w:val="18"/>
                <w:szCs w:val="18"/>
                <w14:textFill>
                  <w14:solidFill>
                    <w14:schemeClr w14:val="tx1"/>
                  </w14:solidFill>
                </w14:textFill>
              </w:rPr>
              <w:t>包括：新时代坚持和发展中国特色社会主义的总目标、总任务、总体布局、战略布局和发展方向、发展方式、发展动力、战略步骤、外部条件、政治保证等基本问题，并且要根据新的实践对经济、政治、法治、科技、文化、教育、民生、民族、宗教、社会、生态文明、国家安全、国防和军队、“一国两制”和祖国统一、统一战线、外交、党的建设等各方面作出理论分析和政策指导，以利于更好坚持和发展中国特色社会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用什么</w:t>
            </w:r>
          </w:p>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思想来回答这个重大课题</w:t>
            </w:r>
          </w:p>
        </w:tc>
        <w:tc>
          <w:tcPr>
            <w:tcW w:w="7379" w:type="dxa"/>
            <w:gridSpan w:val="2"/>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围绕这个重大时代课题，我们党坚持以马克思列宁主义、毛泽东思想、邓小平理论、“三个代表”重要思想、科学发展观为指导，</w:t>
            </w:r>
            <w:r>
              <w:rPr>
                <w:rFonts w:hint="eastAsia" w:ascii="宋体" w:hAnsi="宋体" w:cs="宋体"/>
                <w:b/>
                <w:bCs/>
                <w:color w:val="000000" w:themeColor="text1"/>
                <w:kern w:val="0"/>
                <w:szCs w:val="21"/>
                <w14:textFill>
                  <w14:solidFill>
                    <w14:schemeClr w14:val="tx1"/>
                  </w14:solidFill>
                </w14:textFill>
              </w:rPr>
              <w:t>坚持解放思想、实事求是、与时俱进、求真务实</w:t>
            </w:r>
            <w:r>
              <w:rPr>
                <w:rFonts w:hint="eastAsia" w:ascii="宋体" w:hAnsi="宋体" w:cs="宋体"/>
                <w:color w:val="000000" w:themeColor="text1"/>
                <w:kern w:val="0"/>
                <w:szCs w:val="21"/>
                <w14:textFill>
                  <w14:solidFill>
                    <w14:schemeClr w14:val="tx1"/>
                  </w14:solidFill>
                </w14:textFill>
              </w:rPr>
              <w:t>，坚持辩证唯物主义和历史唯物主义，紧密结合新的时代条件和实践要求，以全新的视野深化</w:t>
            </w:r>
            <w:r>
              <w:rPr>
                <w:rFonts w:hint="eastAsia" w:ascii="宋体" w:hAnsi="宋体" w:cs="宋体"/>
                <w:b/>
                <w:bCs/>
                <w:color w:val="000000" w:themeColor="text1"/>
                <w:kern w:val="0"/>
                <w:szCs w:val="21"/>
                <w14:textFill>
                  <w14:solidFill>
                    <w14:schemeClr w14:val="tx1"/>
                  </w14:solidFill>
                </w14:textFill>
              </w:rPr>
              <w:t>对共产党执政规律、社会主义建设规律、人类社会发展规律的认识</w:t>
            </w:r>
            <w:r>
              <w:rPr>
                <w:rFonts w:hint="eastAsia" w:ascii="宋体" w:hAnsi="宋体" w:cs="宋体"/>
                <w:color w:val="000000" w:themeColor="text1"/>
                <w:kern w:val="0"/>
                <w:szCs w:val="21"/>
                <w14:textFill>
                  <w14:solidFill>
                    <w14:schemeClr w14:val="tx1"/>
                  </w14:solidFill>
                </w14:textFill>
              </w:rPr>
              <w:t>，进行艰辛理论探索，取得重大理论创新成果，形成了新时代中国特色社会主义思想。</w:t>
            </w:r>
          </w:p>
          <w:p>
            <w:pPr>
              <w:widowControl/>
              <w:ind w:firstLine="422" w:firstLineChars="200"/>
              <w:jc w:val="left"/>
              <w:rPr>
                <w:rFonts w:ascii="宋体" w:hAnsi="宋体" w:cs="宋体"/>
                <w:b/>
                <w:bCs/>
                <w:color w:val="000000" w:themeColor="text1"/>
                <w:kern w:val="0"/>
                <w:szCs w:val="21"/>
                <w14:textFill>
                  <w14:solidFill>
                    <w14:schemeClr w14:val="tx1"/>
                  </w14:solidFill>
                </w14:textFill>
              </w:rPr>
            </w:pPr>
          </w:p>
          <w:p>
            <w:pPr>
              <w:widowControl/>
              <w:ind w:firstLine="422"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新时代中国特色社会主义思想，</w:t>
            </w:r>
          </w:p>
          <w:p>
            <w:pPr>
              <w:widowControl/>
              <w:ind w:firstLine="420"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①明确坚持和发展中国特色社会主义，</w:t>
            </w:r>
            <w:r>
              <w:rPr>
                <w:rFonts w:hint="eastAsia" w:ascii="宋体" w:hAnsi="宋体" w:cs="宋体"/>
                <w:b/>
                <w:color w:val="000000" w:themeColor="text1"/>
                <w:kern w:val="0"/>
                <w:szCs w:val="21"/>
                <w14:textFill>
                  <w14:solidFill>
                    <w14:schemeClr w14:val="tx1"/>
                  </w14:solidFill>
                </w14:textFill>
              </w:rPr>
              <w:t>总任务是实现社会主义现代化和中华民族伟大复兴，在全面建成小康社会的基础上，分两步走在本世纪中叶建成富强民主文明和谐美丽的社会主义现代化强国；</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②</w:t>
            </w:r>
            <w:r>
              <w:rPr>
                <w:rFonts w:hint="eastAsia" w:ascii="宋体" w:hAnsi="宋体" w:cs="宋体"/>
                <w:color w:val="000000" w:themeColor="text1"/>
                <w:kern w:val="0"/>
                <w:szCs w:val="21"/>
                <w14:textFill>
                  <w14:solidFill>
                    <w14:schemeClr w14:val="tx1"/>
                  </w14:solidFill>
                </w14:textFill>
              </w:rPr>
              <w:t>明确新时代我国社会主要矛盾是人民日益增长的美好生活需要和不平衡不充分的发展之间的矛盾，必须坚持以人民为中心的发展思想，不断促进人的全面发展、全体人民共同富裕；</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③明确中国特色社会主义事业</w:t>
            </w:r>
            <w:r>
              <w:rPr>
                <w:rFonts w:hint="eastAsia" w:ascii="宋体" w:hAnsi="宋体" w:cs="宋体"/>
                <w:b/>
                <w:bCs/>
                <w:color w:val="000000" w:themeColor="text1"/>
                <w:kern w:val="0"/>
                <w:szCs w:val="21"/>
                <w14:textFill>
                  <w14:solidFill>
                    <w14:schemeClr w14:val="tx1"/>
                  </w14:solidFill>
                </w14:textFill>
              </w:rPr>
              <w:t>总体布局是“五位一体”、战略布局是“四个全面”</w:t>
            </w:r>
            <w:r>
              <w:rPr>
                <w:rFonts w:hint="eastAsia" w:ascii="宋体" w:hAnsi="宋体" w:cs="宋体"/>
                <w:color w:val="000000" w:themeColor="text1"/>
                <w:kern w:val="0"/>
                <w:szCs w:val="21"/>
                <w14:textFill>
                  <w14:solidFill>
                    <w14:schemeClr w14:val="tx1"/>
                  </w14:solidFill>
                </w14:textFill>
              </w:rPr>
              <w:t>，强调坚定道路自信、理论自信、制度自信、文化自信；</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④明确全面</w:t>
            </w:r>
            <w:r>
              <w:rPr>
                <w:rFonts w:hint="eastAsia" w:ascii="宋体" w:hAnsi="宋体" w:cs="宋体"/>
                <w:b/>
                <w:bCs/>
                <w:color w:val="000000" w:themeColor="text1"/>
                <w:kern w:val="0"/>
                <w:szCs w:val="21"/>
                <w14:textFill>
                  <w14:solidFill>
                    <w14:schemeClr w14:val="tx1"/>
                  </w14:solidFill>
                </w14:textFill>
              </w:rPr>
              <w:t>深化改革总目标是完善和发展中国特色社会主义制度、推进国家治理体系和治理能力现代化</w:t>
            </w:r>
            <w:r>
              <w:rPr>
                <w:rFonts w:hint="eastAsia" w:ascii="宋体" w:hAnsi="宋体" w:cs="宋体"/>
                <w:color w:val="000000" w:themeColor="text1"/>
                <w:kern w:val="0"/>
                <w:szCs w:val="21"/>
                <w14:textFill>
                  <w14:solidFill>
                    <w14:schemeClr w14:val="tx1"/>
                  </w14:solidFill>
                </w14:textFill>
              </w:rPr>
              <w:t>；</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⑤明确</w:t>
            </w:r>
            <w:r>
              <w:rPr>
                <w:rFonts w:hint="eastAsia" w:ascii="宋体" w:hAnsi="宋体" w:cs="宋体"/>
                <w:b/>
                <w:bCs/>
                <w:color w:val="000000" w:themeColor="text1"/>
                <w:kern w:val="0"/>
                <w:szCs w:val="21"/>
                <w14:textFill>
                  <w14:solidFill>
                    <w14:schemeClr w14:val="tx1"/>
                  </w14:solidFill>
                </w14:textFill>
              </w:rPr>
              <w:t>全面推进依法治国总目标是建设中国特色社会主义法治体系、建设社会主义法治国家</w:t>
            </w:r>
            <w:r>
              <w:rPr>
                <w:rFonts w:hint="eastAsia" w:ascii="宋体" w:hAnsi="宋体" w:cs="宋体"/>
                <w:color w:val="000000" w:themeColor="text1"/>
                <w:kern w:val="0"/>
                <w:szCs w:val="21"/>
                <w14:textFill>
                  <w14:solidFill>
                    <w14:schemeClr w14:val="tx1"/>
                  </w14:solidFill>
                </w14:textFill>
              </w:rPr>
              <w:t>；</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⑥明确党在</w:t>
            </w:r>
            <w:r>
              <w:rPr>
                <w:rFonts w:hint="eastAsia" w:ascii="宋体" w:hAnsi="宋体" w:cs="宋体"/>
                <w:b/>
                <w:bCs/>
                <w:color w:val="000000" w:themeColor="text1"/>
                <w:kern w:val="0"/>
                <w:szCs w:val="21"/>
                <w14:textFill>
                  <w14:solidFill>
                    <w14:schemeClr w14:val="tx1"/>
                  </w14:solidFill>
                </w14:textFill>
              </w:rPr>
              <w:t>新时代的强军目标是建设一支听党指挥、能打胜仗、作风优良的人民军队</w:t>
            </w:r>
            <w:r>
              <w:rPr>
                <w:rFonts w:hint="eastAsia" w:ascii="宋体" w:hAnsi="宋体" w:cs="宋体"/>
                <w:color w:val="000000" w:themeColor="text1"/>
                <w:kern w:val="0"/>
                <w:szCs w:val="21"/>
                <w14:textFill>
                  <w14:solidFill>
                    <w14:schemeClr w14:val="tx1"/>
                  </w14:solidFill>
                </w14:textFill>
              </w:rPr>
              <w:t>，把人民军队建设成为世界一流军队；</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⑦明确中国特色大国外交要推动构建新型国际关系，推动构建人类命运共同体；</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⑧</w:t>
            </w:r>
            <w:r>
              <w:rPr>
                <w:rFonts w:hint="eastAsia" w:ascii="宋体" w:hAnsi="宋体" w:cs="宋体"/>
                <w:b/>
                <w:color w:val="000000" w:themeColor="text1"/>
                <w:kern w:val="0"/>
                <w:szCs w:val="21"/>
                <w14:textFill>
                  <w14:solidFill>
                    <w14:schemeClr w14:val="tx1"/>
                  </w14:solidFill>
                </w14:textFill>
              </w:rPr>
              <w:t>明确中国特色社会主义最本质的特征是中国共产党领导，中国特色社会主义制度的最大优势是中国共产党领导，党是最高政治领导力量，</w:t>
            </w:r>
            <w:r>
              <w:rPr>
                <w:rFonts w:hint="eastAsia" w:ascii="宋体" w:hAnsi="宋体" w:cs="宋体"/>
                <w:color w:val="000000" w:themeColor="text1"/>
                <w:kern w:val="0"/>
                <w:szCs w:val="21"/>
                <w14:textFill>
                  <w14:solidFill>
                    <w14:schemeClr w14:val="tx1"/>
                  </w14:solidFill>
                </w14:textFill>
              </w:rPr>
              <w:t>提出新时代党的建设总要求，突出政治建设在党的建设中的重要地位。</w:t>
            </w:r>
            <w:r>
              <w:rPr>
                <w:rFonts w:hint="eastAsia" w:ascii="宋体" w:hAnsi="宋体" w:cs="宋体"/>
                <w:b/>
                <w:bCs/>
                <w:color w:val="000000" w:themeColor="text1"/>
                <w:kern w:val="0"/>
                <w:szCs w:val="21"/>
                <w14:textFill>
                  <w14:solidFill>
                    <w14:schemeClr w14:val="tx1"/>
                  </w14:solidFill>
                </w14:textFill>
              </w:rPr>
              <w:t>【8个“明确”】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这个新思想的历史定位</w:t>
            </w:r>
          </w:p>
        </w:tc>
        <w:tc>
          <w:tcPr>
            <w:tcW w:w="7379" w:type="dxa"/>
            <w:gridSpan w:val="2"/>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是对马、毛、邓、三、科的继承和发展，</w:t>
            </w:r>
            <w:r>
              <w:rPr>
                <w:rFonts w:hint="eastAsia" w:ascii="宋体" w:hAnsi="宋体" w:cs="宋体"/>
                <w:b/>
                <w:color w:val="000000" w:themeColor="text1"/>
                <w:kern w:val="0"/>
                <w:szCs w:val="21"/>
                <w14:textFill>
                  <w14:solidFill>
                    <w14:schemeClr w14:val="tx1"/>
                  </w14:solidFill>
                </w14:textFill>
              </w:rPr>
              <w:t>是马克思主义中国化最新成果</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color w:val="000000" w:themeColor="text1"/>
                <w:kern w:val="0"/>
                <w:szCs w:val="21"/>
                <w14:textFill>
                  <w14:solidFill>
                    <w14:schemeClr w14:val="tx1"/>
                  </w14:solidFill>
                </w14:textFill>
              </w:rPr>
              <w:t>是党和人民实践经验和集体智慧的结晶，是中国特色社会主义理论体系的重要组成部分，是全党全国人民为实现中华民族伟大复兴而奋斗的行动指南。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p>
          <w:p>
            <w:pPr>
              <w:rPr>
                <w:rFonts w:ascii="宋体" w:hAnsi="宋体"/>
                <w:b/>
                <w:color w:val="000000" w:themeColor="text1"/>
                <w:kern w:val="0"/>
                <w:szCs w:val="21"/>
                <w14:textFill>
                  <w14:solidFill>
                    <w14:schemeClr w14:val="tx1"/>
                  </w14:solidFill>
                </w14:textFill>
              </w:rPr>
            </w:pPr>
          </w:p>
          <w:p>
            <w:pPr>
              <w:rPr>
                <w:rFonts w:ascii="宋体" w:hAnsi="宋体"/>
                <w:b/>
                <w:color w:val="000000" w:themeColor="text1"/>
                <w:kern w:val="0"/>
                <w:szCs w:val="21"/>
                <w14:textFill>
                  <w14:solidFill>
                    <w14:schemeClr w14:val="tx1"/>
                  </w14:solidFill>
                </w14:textFill>
              </w:rPr>
            </w:pPr>
          </w:p>
          <w:p>
            <w:pPr>
              <w:rPr>
                <w:rFonts w:ascii="宋体" w:hAnsi="宋体"/>
                <w:b/>
                <w:color w:val="000000" w:themeColor="text1"/>
                <w:kern w:val="0"/>
                <w:szCs w:val="21"/>
                <w14:textFill>
                  <w14:solidFill>
                    <w14:schemeClr w14:val="tx1"/>
                  </w14:solidFill>
                </w14:textFill>
              </w:rPr>
            </w:pPr>
          </w:p>
          <w:p>
            <w:pPr>
              <w:rPr>
                <w:rFonts w:ascii="宋体" w:hAnsi="宋体"/>
                <w:b/>
                <w:color w:val="000000" w:themeColor="text1"/>
                <w:kern w:val="0"/>
                <w:szCs w:val="21"/>
                <w14:textFill>
                  <w14:solidFill>
                    <w14:schemeClr w14:val="tx1"/>
                  </w14:solidFill>
                </w14:textFill>
              </w:rPr>
            </w:pPr>
          </w:p>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贯彻落实这个新思想的基本方略是什么？</w:t>
            </w:r>
          </w:p>
        </w:tc>
        <w:tc>
          <w:tcPr>
            <w:tcW w:w="7379" w:type="dxa"/>
            <w:gridSpan w:val="2"/>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1.坚持党对一切工作的领导。</w:t>
            </w:r>
            <w:r>
              <w:rPr>
                <w:rFonts w:hint="eastAsia" w:ascii="宋体" w:hAnsi="宋体" w:cs="宋体"/>
                <w:b/>
                <w:color w:val="000000" w:themeColor="text1"/>
                <w:kern w:val="0"/>
                <w:szCs w:val="21"/>
                <w14:textFill>
                  <w14:solidFill>
                    <w14:schemeClr w14:val="tx1"/>
                  </w14:solidFill>
                </w14:textFill>
              </w:rPr>
              <w:t>党政军民学，东西南北中，党是领导一切的。</w:t>
            </w:r>
            <w:r>
              <w:rPr>
                <w:rFonts w:hint="eastAsia" w:ascii="宋体" w:hAnsi="宋体" w:cs="宋体"/>
                <w:color w:val="000000" w:themeColor="text1"/>
                <w:kern w:val="0"/>
                <w:szCs w:val="21"/>
                <w14:textFill>
                  <w14:solidFill>
                    <w14:schemeClr w14:val="tx1"/>
                  </w14:solidFill>
                </w14:textFill>
              </w:rPr>
              <w:t>提高党</w:t>
            </w:r>
            <w:r>
              <w:rPr>
                <w:rFonts w:hint="eastAsia" w:ascii="宋体" w:hAnsi="宋体" w:cs="宋体"/>
                <w:b/>
                <w:color w:val="000000" w:themeColor="text1"/>
                <w:kern w:val="0"/>
                <w:szCs w:val="21"/>
                <w14:textFill>
                  <w14:solidFill>
                    <w14:schemeClr w14:val="tx1"/>
                  </w14:solidFill>
                </w14:textFill>
              </w:rPr>
              <w:t>把方向、谋大局、定政策、促改革</w:t>
            </w:r>
            <w:r>
              <w:rPr>
                <w:rFonts w:hint="eastAsia" w:ascii="宋体" w:hAnsi="宋体" w:cs="宋体"/>
                <w:color w:val="000000" w:themeColor="text1"/>
                <w:kern w:val="0"/>
                <w:szCs w:val="21"/>
                <w14:textFill>
                  <w14:solidFill>
                    <w14:schemeClr w14:val="tx1"/>
                  </w14:solidFill>
                </w14:textFill>
              </w:rPr>
              <w:t>的能力和定力，确保党始终总揽全局、协调各方。</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2.坚持以人民为中心。</w:t>
            </w:r>
            <w:r>
              <w:rPr>
                <w:rFonts w:hint="eastAsia" w:ascii="宋体" w:hAnsi="宋体" w:cs="宋体"/>
                <w:b/>
                <w:color w:val="000000" w:themeColor="text1"/>
                <w:kern w:val="0"/>
                <w:szCs w:val="21"/>
                <w14:textFill>
                  <w14:solidFill>
                    <w14:schemeClr w14:val="tx1"/>
                  </w14:solidFill>
                </w14:textFill>
              </w:rPr>
              <w:t>人民是历史的创造者，是决定党和国家前途命运的根本力量。把党的群众路线贯彻到治国理政全部活动之中，把人民对美好生活的向往作为奋斗目标</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3.坚持全面深化改革。</w:t>
            </w:r>
            <w:r>
              <w:rPr>
                <w:rFonts w:hint="eastAsia" w:ascii="宋体" w:hAnsi="宋体" w:cs="宋体"/>
                <w:color w:val="000000" w:themeColor="text1"/>
                <w:kern w:val="0"/>
                <w:szCs w:val="21"/>
                <w14:textFill>
                  <w14:solidFill>
                    <w14:schemeClr w14:val="tx1"/>
                  </w14:solidFill>
                </w14:textFill>
              </w:rPr>
              <w:t>只有社会主义才能救中国，只有改革开放才能发展中国、发展社会主义、发展马克思主义。必须坚持和完善中国特色社会主义制度，构建</w:t>
            </w:r>
            <w:r>
              <w:rPr>
                <w:rFonts w:hint="eastAsia" w:ascii="宋体" w:hAnsi="宋体" w:cs="宋体"/>
                <w:b/>
                <w:color w:val="000000" w:themeColor="text1"/>
                <w:kern w:val="0"/>
                <w:szCs w:val="21"/>
                <w14:textFill>
                  <w14:solidFill>
                    <w14:schemeClr w14:val="tx1"/>
                  </w14:solidFill>
                </w14:textFill>
              </w:rPr>
              <w:t>系统完备、科学规范、运行有效</w:t>
            </w:r>
            <w:r>
              <w:rPr>
                <w:rFonts w:hint="eastAsia" w:ascii="宋体" w:hAnsi="宋体" w:cs="宋体"/>
                <w:color w:val="000000" w:themeColor="text1"/>
                <w:kern w:val="0"/>
                <w:szCs w:val="21"/>
                <w14:textFill>
                  <w14:solidFill>
                    <w14:schemeClr w14:val="tx1"/>
                  </w14:solidFill>
                </w14:textFill>
              </w:rPr>
              <w:t>的制度体系。</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4.坚持新发展理念。</w:t>
            </w:r>
            <w:r>
              <w:rPr>
                <w:rFonts w:hint="eastAsia" w:ascii="宋体" w:hAnsi="宋体" w:cs="宋体"/>
                <w:b/>
                <w:color w:val="000000" w:themeColor="text1"/>
                <w:kern w:val="0"/>
                <w:szCs w:val="21"/>
                <w14:textFill>
                  <w14:solidFill>
                    <w14:schemeClr w14:val="tx1"/>
                  </w14:solidFill>
                </w14:textFill>
              </w:rPr>
              <w:t>发展是解决我国一切问题的基础和关键</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bCs/>
                <w:color w:val="000000" w:themeColor="text1"/>
                <w:kern w:val="0"/>
                <w:szCs w:val="21"/>
                <w14:textFill>
                  <w14:solidFill>
                    <w14:schemeClr w14:val="tx1"/>
                  </w14:solidFill>
                </w14:textFill>
              </w:rPr>
              <w:t>毫不动摇巩固和发展</w:t>
            </w:r>
            <w:r>
              <w:rPr>
                <w:rFonts w:hint="eastAsia" w:ascii="宋体" w:hAnsi="宋体" w:cs="宋体"/>
                <w:color w:val="000000" w:themeColor="text1"/>
                <w:kern w:val="0"/>
                <w:szCs w:val="21"/>
                <w14:textFill>
                  <w14:solidFill>
                    <w14:schemeClr w14:val="tx1"/>
                  </w14:solidFill>
                </w14:textFill>
              </w:rPr>
              <w:t>公有制经济，</w:t>
            </w:r>
            <w:r>
              <w:rPr>
                <w:rFonts w:hint="eastAsia" w:ascii="宋体" w:hAnsi="宋体" w:cs="宋体"/>
                <w:b/>
                <w:bCs/>
                <w:color w:val="000000" w:themeColor="text1"/>
                <w:kern w:val="0"/>
                <w:szCs w:val="21"/>
                <w14:textFill>
                  <w14:solidFill>
                    <w14:schemeClr w14:val="tx1"/>
                  </w14:solidFill>
                </w14:textFill>
              </w:rPr>
              <w:t>毫不动摇鼓励、支持、引导</w:t>
            </w:r>
            <w:r>
              <w:rPr>
                <w:rFonts w:hint="eastAsia" w:ascii="宋体" w:hAnsi="宋体" w:cs="宋体"/>
                <w:color w:val="000000" w:themeColor="text1"/>
                <w:kern w:val="0"/>
                <w:szCs w:val="21"/>
                <w14:textFill>
                  <w14:solidFill>
                    <w14:schemeClr w14:val="tx1"/>
                  </w14:solidFill>
                </w14:textFill>
              </w:rPr>
              <w:t>非公有制经济发展，使市场在资源配置中起</w:t>
            </w:r>
            <w:r>
              <w:rPr>
                <w:rFonts w:hint="eastAsia" w:ascii="宋体" w:hAnsi="宋体" w:cs="宋体"/>
                <w:b/>
                <w:bCs/>
                <w:color w:val="000000" w:themeColor="text1"/>
                <w:kern w:val="0"/>
                <w:szCs w:val="21"/>
                <w14:textFill>
                  <w14:solidFill>
                    <w14:schemeClr w14:val="tx1"/>
                  </w14:solidFill>
                </w14:textFill>
              </w:rPr>
              <w:t>决定性</w:t>
            </w:r>
            <w:r>
              <w:rPr>
                <w:rFonts w:hint="eastAsia" w:ascii="宋体" w:hAnsi="宋体" w:cs="宋体"/>
                <w:color w:val="000000" w:themeColor="text1"/>
                <w:kern w:val="0"/>
                <w:szCs w:val="21"/>
                <w14:textFill>
                  <w14:solidFill>
                    <w14:schemeClr w14:val="tx1"/>
                  </w14:solidFill>
                </w14:textFill>
              </w:rPr>
              <w:t>作用，更好发挥政府作用，推动</w:t>
            </w:r>
            <w:r>
              <w:rPr>
                <w:rFonts w:hint="eastAsia" w:ascii="宋体" w:hAnsi="宋体" w:cs="宋体"/>
                <w:b/>
                <w:color w:val="000000" w:themeColor="text1"/>
                <w:kern w:val="0"/>
                <w:szCs w:val="21"/>
                <w14:textFill>
                  <w14:solidFill>
                    <w14:schemeClr w14:val="tx1"/>
                  </w14:solidFill>
                </w14:textFill>
              </w:rPr>
              <w:t>新型工业化、信息化、城镇化、农业现代化</w:t>
            </w:r>
            <w:r>
              <w:rPr>
                <w:rFonts w:hint="eastAsia" w:ascii="宋体" w:hAnsi="宋体" w:cs="宋体"/>
                <w:color w:val="000000" w:themeColor="text1"/>
                <w:kern w:val="0"/>
                <w:szCs w:val="21"/>
                <w14:textFill>
                  <w14:solidFill>
                    <w14:schemeClr w14:val="tx1"/>
                  </w14:solidFill>
                </w14:textFill>
              </w:rPr>
              <w:t>同步发展。</w:t>
            </w:r>
            <w:r>
              <w:rPr>
                <w:rFonts w:ascii="宋体" w:hAnsi="宋体" w:cs="宋体"/>
                <w:color w:val="000000" w:themeColor="text1"/>
                <w:kern w:val="0"/>
                <w:szCs w:val="21"/>
                <w14:textFill>
                  <w14:solidFill>
                    <w14:schemeClr w14:val="tx1"/>
                  </w14:solidFill>
                </w14:textFill>
              </w:rPr>
              <w:t xml:space="preserve"> </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5.坚持人民当家作主。</w:t>
            </w:r>
            <w:r>
              <w:rPr>
                <w:rFonts w:hint="eastAsia" w:ascii="宋体" w:hAnsi="宋体" w:cs="宋体"/>
                <w:b/>
                <w:color w:val="000000" w:themeColor="text1"/>
                <w:kern w:val="0"/>
                <w:szCs w:val="21"/>
                <w14:textFill>
                  <w14:solidFill>
                    <w14:schemeClr w14:val="tx1"/>
                  </w14:solidFill>
                </w14:textFill>
              </w:rPr>
              <w:t>坚持党的领导、人民当家作主、依法治国有机统一是社会主义政治发展的必然要求</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6.坚持全面依法治国。</w:t>
            </w:r>
            <w:r>
              <w:rPr>
                <w:rFonts w:hint="eastAsia" w:ascii="宋体" w:hAnsi="宋体" w:cs="宋体"/>
                <w:b/>
                <w:color w:val="000000" w:themeColor="text1"/>
                <w:kern w:val="0"/>
                <w:szCs w:val="21"/>
                <w14:textFill>
                  <w14:solidFill>
                    <w14:schemeClr w14:val="tx1"/>
                  </w14:solidFill>
                </w14:textFill>
              </w:rPr>
              <w:t>全面依法治国是中国特色社会主义的本质要求和重要保障。</w:t>
            </w:r>
            <w:r>
              <w:rPr>
                <w:rFonts w:hint="eastAsia" w:ascii="宋体" w:hAnsi="宋体" w:cs="宋体"/>
                <w:color w:val="000000" w:themeColor="text1"/>
                <w:kern w:val="0"/>
                <w:szCs w:val="21"/>
                <w14:textFill>
                  <w14:solidFill>
                    <w14:schemeClr w14:val="tx1"/>
                  </w14:solidFill>
                </w14:textFill>
              </w:rPr>
              <w:t>坚持依法治国、依法执政、依法行政共同推进，坚持法治国家、法治政府、法治社会一体建设，坚持依法治国和以德治国相结合，依法治国和依规治党有机统一。</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7.坚持社会主义核心价值体系。</w:t>
            </w:r>
            <w:r>
              <w:rPr>
                <w:rFonts w:hint="eastAsia" w:ascii="宋体" w:hAnsi="宋体" w:cs="宋体"/>
                <w:b/>
                <w:color w:val="000000" w:themeColor="text1"/>
                <w:kern w:val="0"/>
                <w:szCs w:val="21"/>
                <w14:textFill>
                  <w14:solidFill>
                    <w14:schemeClr w14:val="tx1"/>
                  </w14:solidFill>
                </w14:textFill>
              </w:rPr>
              <w:t>文化自信是一个国家、一个民族发展中更基本、更深沉、更持久的力量。</w:t>
            </w:r>
            <w:r>
              <w:rPr>
                <w:rFonts w:hint="eastAsia" w:ascii="宋体" w:hAnsi="宋体" w:cs="宋体"/>
                <w:color w:val="000000" w:themeColor="text1"/>
                <w:kern w:val="0"/>
                <w:szCs w:val="21"/>
                <w14:textFill>
                  <w14:solidFill>
                    <w14:schemeClr w14:val="tx1"/>
                  </w14:solidFill>
                </w14:textFill>
              </w:rPr>
              <w:t>更好构筑中国精神、中国价值、中国力量，为人民提供精神指引。</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8.坚持在发展中保障和改善民生。</w:t>
            </w:r>
            <w:r>
              <w:rPr>
                <w:rFonts w:hint="eastAsia" w:ascii="宋体" w:hAnsi="宋体" w:cs="宋体"/>
                <w:b/>
                <w:color w:val="000000" w:themeColor="text1"/>
                <w:kern w:val="0"/>
                <w:szCs w:val="21"/>
                <w14:textFill>
                  <w14:solidFill>
                    <w14:schemeClr w14:val="tx1"/>
                  </w14:solidFill>
                </w14:textFill>
              </w:rPr>
              <w:t>增进民生福祉是发展的根本目的。</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9.坚持人与自然和谐共生。</w:t>
            </w:r>
            <w:r>
              <w:rPr>
                <w:rFonts w:hint="eastAsia" w:ascii="宋体" w:hAnsi="宋体" w:cs="宋体"/>
                <w:b/>
                <w:color w:val="000000" w:themeColor="text1"/>
                <w:kern w:val="0"/>
                <w:szCs w:val="21"/>
                <w14:textFill>
                  <w14:solidFill>
                    <w14:schemeClr w14:val="tx1"/>
                  </w14:solidFill>
                </w14:textFill>
              </w:rPr>
              <w:t>建设生态文明是中华民族永续发展的千年大计。</w:t>
            </w:r>
            <w:r>
              <w:rPr>
                <w:rFonts w:hint="eastAsia" w:ascii="宋体" w:hAnsi="宋体" w:cs="宋体"/>
                <w:color w:val="000000" w:themeColor="text1"/>
                <w:kern w:val="0"/>
                <w:szCs w:val="21"/>
                <w14:textFill>
                  <w14:solidFill>
                    <w14:schemeClr w14:val="tx1"/>
                  </w14:solidFill>
                </w14:textFill>
              </w:rPr>
              <w:t>必须树立和践行绿水青山就是金山银山的理念，坚持节约资源和保护环境的基本国策。</w:t>
            </w:r>
            <w:r>
              <w:rPr>
                <w:rFonts w:hint="eastAsia" w:ascii="宋体" w:hAnsi="宋体" w:cs="宋体"/>
                <w:b/>
                <w:color w:val="000000" w:themeColor="text1"/>
                <w:kern w:val="0"/>
                <w:szCs w:val="21"/>
                <w14:textFill>
                  <w14:solidFill>
                    <w14:schemeClr w14:val="tx1"/>
                  </w14:solidFill>
                </w14:textFill>
              </w:rPr>
              <w:t>坚定走生产发展、生活富裕、生态良好的文明发展道路</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10.坚持总体国家安全观。</w:t>
            </w:r>
            <w:r>
              <w:rPr>
                <w:rFonts w:hint="eastAsia" w:ascii="宋体" w:hAnsi="宋体" w:cs="宋体"/>
                <w:color w:val="000000" w:themeColor="text1"/>
                <w:kern w:val="0"/>
                <w:szCs w:val="21"/>
                <w14:textFill>
                  <w14:solidFill>
                    <w14:schemeClr w14:val="tx1"/>
                  </w14:solidFill>
                </w14:textFill>
              </w:rPr>
              <w:t>统筹发展和安全，增强忧患意识，做到居安思危，是我们党治国理政的一个重大原则。</w:t>
            </w:r>
            <w:r>
              <w:rPr>
                <w:rFonts w:hint="eastAsia" w:ascii="宋体" w:hAnsi="宋体" w:cs="宋体"/>
                <w:b/>
                <w:color w:val="000000" w:themeColor="text1"/>
                <w:kern w:val="0"/>
                <w:szCs w:val="21"/>
                <w14:textFill>
                  <w14:solidFill>
                    <w14:schemeClr w14:val="tx1"/>
                  </w14:solidFill>
                </w14:textFill>
              </w:rPr>
              <w:t>必须坚持国家利益至上，以人民安全为宗旨，以政治安全为根本</w:t>
            </w:r>
            <w:r>
              <w:rPr>
                <w:rFonts w:hint="eastAsia" w:ascii="宋体" w:hAnsi="宋体" w:cs="宋体"/>
                <w:color w:val="000000" w:themeColor="text1"/>
                <w:kern w:val="0"/>
                <w:szCs w:val="21"/>
                <w14:textFill>
                  <w14:solidFill>
                    <w14:schemeClr w14:val="tx1"/>
                  </w14:solidFill>
                </w14:textFill>
              </w:rPr>
              <w:t>，统筹外部安全和内部安全、国土安全和国民安全、传统安全和非传统安全、自身安全和共同安全。</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11.坚持党对人民军队的绝对领导。</w:t>
            </w:r>
            <w:r>
              <w:rPr>
                <w:rFonts w:hint="eastAsia" w:ascii="宋体" w:hAnsi="宋体" w:cs="宋体"/>
                <w:color w:val="000000" w:themeColor="text1"/>
                <w:kern w:val="0"/>
                <w:szCs w:val="21"/>
                <w14:textFill>
                  <w14:solidFill>
                    <w14:schemeClr w14:val="tx1"/>
                  </w14:solidFill>
                </w14:textFill>
              </w:rPr>
              <w:t>建设一支听党指挥、能打胜仗、作风优良的人民军队，是实现“两个一百年”奋斗目标、实现中华民族伟大复兴的战略支撑。</w:t>
            </w:r>
            <w:r>
              <w:rPr>
                <w:rFonts w:hint="eastAsia" w:ascii="宋体" w:hAnsi="宋体" w:cs="宋体"/>
                <w:b/>
                <w:color w:val="000000" w:themeColor="text1"/>
                <w:kern w:val="0"/>
                <w:szCs w:val="21"/>
                <w14:textFill>
                  <w14:solidFill>
                    <w14:schemeClr w14:val="tx1"/>
                  </w14:solidFill>
                </w14:textFill>
              </w:rPr>
              <w:t>确立新时代党的强军思想在国防和军队建设中的指导地位</w:t>
            </w:r>
            <w:r>
              <w:rPr>
                <w:rFonts w:hint="eastAsia" w:ascii="宋体" w:hAnsi="宋体" w:cs="宋体"/>
                <w:color w:val="000000" w:themeColor="text1"/>
                <w:kern w:val="0"/>
                <w:szCs w:val="21"/>
                <w14:textFill>
                  <w14:solidFill>
                    <w14:schemeClr w14:val="tx1"/>
                  </w14:solidFill>
                </w14:textFill>
              </w:rPr>
              <w:t>。坚持</w:t>
            </w:r>
            <w:r>
              <w:rPr>
                <w:rFonts w:hint="eastAsia" w:ascii="宋体" w:hAnsi="宋体" w:cs="宋体"/>
                <w:b/>
                <w:color w:val="000000" w:themeColor="text1"/>
                <w:kern w:val="0"/>
                <w:szCs w:val="21"/>
                <w14:textFill>
                  <w14:solidFill>
                    <w14:schemeClr w14:val="tx1"/>
                  </w14:solidFill>
                </w14:textFill>
              </w:rPr>
              <w:t>政治建军、改革强军、科技兴军、依法治军</w:t>
            </w:r>
            <w:r>
              <w:rPr>
                <w:rFonts w:hint="eastAsia" w:ascii="宋体" w:hAnsi="宋体" w:cs="宋体"/>
                <w:color w:val="000000" w:themeColor="text1"/>
                <w:kern w:val="0"/>
                <w:szCs w:val="21"/>
                <w14:textFill>
                  <w14:solidFill>
                    <w14:schemeClr w14:val="tx1"/>
                  </w14:solidFill>
                </w14:textFill>
              </w:rPr>
              <w:t>。更加注重聚焦实战，更加注重创新驱动，更加注重体系建设，更加注重集约高效，更加注重</w:t>
            </w:r>
            <w:r>
              <w:rPr>
                <w:rFonts w:hint="eastAsia" w:ascii="宋体" w:hAnsi="宋体" w:cs="宋体"/>
                <w:b/>
                <w:color w:val="000000" w:themeColor="text1"/>
                <w:kern w:val="0"/>
                <w:szCs w:val="21"/>
                <w14:textFill>
                  <w14:solidFill>
                    <w14:schemeClr w14:val="tx1"/>
                  </w14:solidFill>
                </w14:textFill>
              </w:rPr>
              <w:t>军民融合</w:t>
            </w:r>
            <w:r>
              <w:rPr>
                <w:rFonts w:hint="eastAsia" w:ascii="宋体" w:hAnsi="宋体" w:cs="宋体"/>
                <w:color w:val="000000" w:themeColor="text1"/>
                <w:kern w:val="0"/>
                <w:szCs w:val="21"/>
                <w14:textFill>
                  <w14:solidFill>
                    <w14:schemeClr w14:val="tx1"/>
                  </w14:solidFill>
                </w14:textFill>
              </w:rPr>
              <w:t>。</w:t>
            </w:r>
            <w:r>
              <w:rPr>
                <w:rFonts w:ascii="宋体" w:hAnsi="宋体" w:cs="宋体"/>
                <w:color w:val="000000" w:themeColor="text1"/>
                <w:kern w:val="0"/>
                <w:szCs w:val="21"/>
                <w14:textFill>
                  <w14:solidFill>
                    <w14:schemeClr w14:val="tx1"/>
                  </w14:solidFill>
                </w14:textFill>
              </w:rPr>
              <w:t xml:space="preserve"> </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12.坚持“一国两制”和推进祖国统一。</w:t>
            </w:r>
            <w:r>
              <w:rPr>
                <w:rFonts w:hint="eastAsia" w:ascii="宋体" w:hAnsi="宋体" w:cs="宋体"/>
                <w:color w:val="000000" w:themeColor="text1"/>
                <w:kern w:val="0"/>
                <w:szCs w:val="21"/>
                <w14:textFill>
                  <w14:solidFill>
                    <w14:schemeClr w14:val="tx1"/>
                  </w14:solidFill>
                </w14:textFill>
              </w:rPr>
              <w:t>确保“一国两制”方针不会变、不动摇，确保“一国两制”实践不变形、不走样。</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13.坚持推动构建人类命运共同体。</w:t>
            </w:r>
            <w:r>
              <w:rPr>
                <w:rFonts w:hint="eastAsia" w:ascii="宋体" w:hAnsi="宋体" w:cs="宋体"/>
                <w:color w:val="000000" w:themeColor="text1"/>
                <w:kern w:val="0"/>
                <w:szCs w:val="21"/>
                <w14:textFill>
                  <w14:solidFill>
                    <w14:schemeClr w14:val="tx1"/>
                  </w14:solidFill>
                </w14:textFill>
              </w:rPr>
              <w:t>始终不渝</w:t>
            </w:r>
            <w:r>
              <w:rPr>
                <w:rFonts w:hint="eastAsia" w:ascii="宋体" w:hAnsi="宋体" w:cs="宋体"/>
                <w:b/>
                <w:bCs/>
                <w:color w:val="000000" w:themeColor="text1"/>
                <w:kern w:val="0"/>
                <w:szCs w:val="21"/>
                <w14:textFill>
                  <w14:solidFill>
                    <w14:schemeClr w14:val="tx1"/>
                  </w14:solidFill>
                </w14:textFill>
              </w:rPr>
              <w:t>走和平发展道路、奉行互利共赢的开放战略</w:t>
            </w:r>
            <w:r>
              <w:rPr>
                <w:rFonts w:hint="eastAsia" w:ascii="宋体" w:hAnsi="宋体" w:cs="宋体"/>
                <w:color w:val="000000" w:themeColor="text1"/>
                <w:kern w:val="0"/>
                <w:szCs w:val="21"/>
                <w14:textFill>
                  <w14:solidFill>
                    <w14:schemeClr w14:val="tx1"/>
                  </w14:solidFill>
                </w14:textFill>
              </w:rPr>
              <w:t>，坚持正确义利观，</w:t>
            </w:r>
            <w:r>
              <w:rPr>
                <w:rFonts w:hint="eastAsia" w:ascii="宋体" w:hAnsi="宋体" w:cs="宋体"/>
                <w:b/>
                <w:color w:val="000000" w:themeColor="text1"/>
                <w:kern w:val="0"/>
                <w:szCs w:val="21"/>
                <w14:textFill>
                  <w14:solidFill>
                    <w14:schemeClr w14:val="tx1"/>
                  </w14:solidFill>
                </w14:textFill>
              </w:rPr>
              <w:t>树立共同、综合、合作、可持续的新安全观</w:t>
            </w:r>
            <w:r>
              <w:rPr>
                <w:rFonts w:hint="eastAsia" w:ascii="宋体" w:hAnsi="宋体" w:cs="宋体"/>
                <w:color w:val="000000" w:themeColor="text1"/>
                <w:kern w:val="0"/>
                <w:szCs w:val="21"/>
                <w14:textFill>
                  <w14:solidFill>
                    <w14:schemeClr w14:val="tx1"/>
                  </w14:solidFill>
                </w14:textFill>
              </w:rPr>
              <w:t>。始终做世界和平的建设者、全球发展的贡献者、国际秩序的维护者。</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14.坚持全面从严治党。</w:t>
            </w:r>
            <w:r>
              <w:rPr>
                <w:rFonts w:hint="eastAsia" w:ascii="宋体" w:hAnsi="宋体" w:cs="宋体"/>
                <w:b/>
                <w:color w:val="000000" w:themeColor="text1"/>
                <w:kern w:val="0"/>
                <w:szCs w:val="21"/>
                <w14:textFill>
                  <w14:solidFill>
                    <w14:schemeClr w14:val="tx1"/>
                  </w14:solidFill>
                </w14:textFill>
              </w:rPr>
              <w:t>勇于自我革命，从严管党治党，是我们党最鲜明的品格。必须以党章为根本遵循，把党的政治建设摆在首位，思想建党和制度治党同向发力。</w:t>
            </w:r>
          </w:p>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以上十四条，构成新时代坚持和发展中国特色社会主义的基本方略。</w:t>
            </w:r>
          </w:p>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时代是思想之母，实践是理论之源。实践没有止境，理论创新也没有止境。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14" w:name="_Toc8927"/>
            <w:bookmarkStart w:id="215" w:name="_Toc820001441"/>
            <w:bookmarkStart w:id="216" w:name="_Toc31204"/>
            <w:r>
              <w:rPr>
                <w:rFonts w:hint="eastAsia" w:ascii="宋体" w:hAnsi="宋体"/>
                <w:color w:val="000000" w:themeColor="text1"/>
                <w:kern w:val="0"/>
                <w:sz w:val="21"/>
                <w:szCs w:val="21"/>
                <w14:textFill>
                  <w14:solidFill>
                    <w14:schemeClr w14:val="tx1"/>
                  </w14:solidFill>
                </w14:textFill>
              </w:rPr>
              <w:t>四、决胜全面建成小康社会，开启全面建设社会主义现代化国家新征程。</w:t>
            </w:r>
            <w:bookmarkEnd w:id="214"/>
            <w:bookmarkEnd w:id="215"/>
            <w:bookmarkEnd w:id="2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8700" w:type="dxa"/>
            <w:gridSpan w:val="7"/>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改革开放之后，我们党对我国社会主义现代化建设作出战略安排，</w:t>
            </w:r>
            <w:r>
              <w:rPr>
                <w:rFonts w:hint="eastAsia" w:ascii="宋体" w:hAnsi="宋体" w:cs="宋体"/>
                <w:b/>
                <w:color w:val="000000" w:themeColor="text1"/>
                <w:kern w:val="0"/>
                <w:szCs w:val="21"/>
                <w14:textFill>
                  <w14:solidFill>
                    <w14:schemeClr w14:val="tx1"/>
                  </w14:solidFill>
                </w14:textFill>
              </w:rPr>
              <w:t>提出“三步走”战略目标</w:t>
            </w:r>
            <w:r>
              <w:rPr>
                <w:rFonts w:hint="eastAsia" w:ascii="宋体" w:hAnsi="宋体" w:cs="宋体"/>
                <w:color w:val="000000" w:themeColor="text1"/>
                <w:kern w:val="0"/>
                <w:szCs w:val="21"/>
                <w14:textFill>
                  <w14:solidFill>
                    <w14:schemeClr w14:val="tx1"/>
                  </w14:solidFill>
                </w14:textFill>
              </w:rPr>
              <w:t>。解决人民温饱问题、人民生活总体上达到小康水平这两个目标已提前实现。在这个基础上，我们党提出，到建党一百年时建成</w:t>
            </w:r>
            <w:r>
              <w:rPr>
                <w:rFonts w:hint="eastAsia" w:ascii="宋体" w:hAnsi="宋体" w:cs="宋体"/>
                <w:bCs/>
                <w:color w:val="000000" w:themeColor="text1"/>
                <w:kern w:val="0"/>
                <w:szCs w:val="21"/>
                <w14:textFill>
                  <w14:solidFill>
                    <w14:schemeClr w14:val="tx1"/>
                  </w14:solidFill>
                </w14:textFill>
              </w:rPr>
              <w:t>经济更加发展、民主更加健全、科教更加进步、文化更加繁荣、社会更加和谐、人民生活更加殷实的小康社会，</w:t>
            </w:r>
            <w:r>
              <w:rPr>
                <w:rFonts w:hint="eastAsia" w:ascii="宋体" w:hAnsi="宋体" w:cs="宋体"/>
                <w:color w:val="000000" w:themeColor="text1"/>
                <w:kern w:val="0"/>
                <w:szCs w:val="21"/>
                <w14:textFill>
                  <w14:solidFill>
                    <w14:schemeClr w14:val="tx1"/>
                  </w14:solidFill>
                </w14:textFill>
              </w:rPr>
              <w:t>然后再奋斗三十年，到新中国成立一百年时，基本实现现代化，把我国建成社会主义现代化国家。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8700" w:type="dxa"/>
            <w:gridSpan w:val="7"/>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从现在到二〇二〇年，是全面建成小康社会决胜期。坚定实施科教兴国战略、人才强国战略、创新驱动发展战略、</w:t>
            </w:r>
            <w:r>
              <w:rPr>
                <w:rFonts w:hint="eastAsia" w:ascii="宋体" w:hAnsi="宋体" w:cs="宋体"/>
                <w:b/>
                <w:color w:val="000000" w:themeColor="text1"/>
                <w:kern w:val="0"/>
                <w:szCs w:val="21"/>
                <w:u w:val="single"/>
                <w14:textFill>
                  <w14:solidFill>
                    <w14:schemeClr w14:val="tx1"/>
                  </w14:solidFill>
                </w14:textFill>
              </w:rPr>
              <w:t>乡村振兴战略</w:t>
            </w:r>
            <w:r>
              <w:rPr>
                <w:rFonts w:hint="eastAsia" w:ascii="宋体" w:hAnsi="宋体" w:cs="宋体"/>
                <w:b/>
                <w:color w:val="000000" w:themeColor="text1"/>
                <w:kern w:val="0"/>
                <w:szCs w:val="21"/>
                <w14:textFill>
                  <w14:solidFill>
                    <w14:schemeClr w14:val="tx1"/>
                  </w14:solidFill>
                </w14:textFill>
              </w:rPr>
              <w:t>、区域协调发展战略、可持续发展战略、军民融合发展战略</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color w:val="000000" w:themeColor="text1"/>
                <w:kern w:val="0"/>
                <w:szCs w:val="21"/>
                <w:u w:val="single"/>
                <w14:textFill>
                  <w14:solidFill>
                    <w14:schemeClr w14:val="tx1"/>
                  </w14:solidFill>
                </w14:textFill>
              </w:rPr>
              <w:t>特别是要坚决打好防范化解重大风险、精准脱贫、污染防治的攻坚战</w:t>
            </w:r>
            <w:r>
              <w:rPr>
                <w:rFonts w:hint="eastAsia" w:ascii="楷体" w:hAnsi="楷体" w:eastAsia="楷体" w:cs="楷体"/>
                <w:b/>
                <w:color w:val="000000" w:themeColor="text1"/>
                <w:kern w:val="0"/>
                <w:sz w:val="18"/>
                <w:szCs w:val="18"/>
                <w:u w:val="single"/>
                <w14:textFill>
                  <w14:solidFill>
                    <w14:schemeClr w14:val="tx1"/>
                  </w14:solidFill>
                </w14:textFill>
              </w:rPr>
              <w:t>【三大攻坚战】</w:t>
            </w:r>
            <w:r>
              <w:rPr>
                <w:rFonts w:hint="eastAsia" w:ascii="宋体" w:hAnsi="宋体" w:cs="宋体"/>
                <w:color w:val="000000" w:themeColor="text1"/>
                <w:kern w:val="0"/>
                <w:szCs w:val="21"/>
                <w:u w:val="single"/>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从十九大到二十大，是“两个一百年”奋斗目标的历史交汇期。</w:t>
            </w:r>
            <w:r>
              <w:rPr>
                <w:rFonts w:hint="eastAsia" w:ascii="宋体" w:hAnsi="宋体" w:cs="宋体"/>
                <w:color w:val="000000" w:themeColor="text1"/>
                <w:kern w:val="0"/>
                <w:szCs w:val="21"/>
                <w14:textFill>
                  <w14:solidFill>
                    <w14:schemeClr w14:val="tx1"/>
                  </w14:solidFill>
                </w14:textFill>
              </w:rPr>
              <w:t>我们既要全面建成小康社会、实现第一个百年奋斗目标，又要乘势而上开启全面建设社会主义现代化国家新征程，向第二个百年奋斗目标进军。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b/>
                <w:color w:val="000000" w:themeColor="text1"/>
                <w:kern w:val="0"/>
                <w:szCs w:val="21"/>
                <w14:textFill>
                  <w14:solidFill>
                    <w14:schemeClr w14:val="tx1"/>
                  </w14:solidFill>
                </w14:textFill>
              </w:rPr>
              <w:t>新的阶段划分</w:t>
            </w:r>
          </w:p>
        </w:tc>
        <w:tc>
          <w:tcPr>
            <w:tcW w:w="7379" w:type="dxa"/>
            <w:gridSpan w:val="2"/>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从二〇二〇年到本世纪中叶可以分两个阶段来安排。</w:t>
            </w:r>
          </w:p>
          <w:p>
            <w:pPr>
              <w:widowControl/>
              <w:ind w:firstLine="422" w:firstLineChars="200"/>
              <w:jc w:val="left"/>
              <w:rPr>
                <w:rFonts w:ascii="楷体" w:hAnsi="楷体" w:eastAsia="楷体" w:cs="楷体"/>
                <w:bCs/>
                <w:color w:val="000000" w:themeColor="text1"/>
                <w:kern w:val="0"/>
                <w:sz w:val="18"/>
                <w:szCs w:val="18"/>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1.第一个阶段，从二〇二〇年到二〇三五年，在全面建成小康社会的基础上，再奋斗十五年，基本实现社会主义现代化。</w:t>
            </w:r>
            <w:r>
              <w:rPr>
                <w:rFonts w:hint="eastAsia" w:ascii="楷体" w:hAnsi="楷体" w:eastAsia="楷体" w:cs="楷体"/>
                <w:bCs/>
                <w:color w:val="000000" w:themeColor="text1"/>
                <w:kern w:val="0"/>
                <w:sz w:val="18"/>
                <w:szCs w:val="18"/>
                <w14:textFill>
                  <w14:solidFill>
                    <w14:schemeClr w14:val="tx1"/>
                  </w14:solidFill>
                </w14:textFill>
              </w:rPr>
              <w:t>到那时，我国经济实力、科技实力将大幅跃升，跻身创新型国家前列；人民平等参与、平等发展权利得到充分保障，法治国家、法治政府、法治社会基本建成，各方面制度更加完善，国家治理体系和治理能力现代化基本实现；社会文明程度达到新的高度，国家文化软实力显著增强，中华文化影响更加广泛深入；人民生活更为宽裕，中等收入群体比例明显提高，城乡区域发展差距和居民生活水平差距显著缩小，基本公共服务均等化基本实现，全体人民共同富裕迈出坚实步伐；现代社会治理格局基本形成，社会充满活力又和谐有序；生态环境根本好转，美丽中国目标基本实现。</w:t>
            </w:r>
          </w:p>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2.第二个阶段，从二〇三五年到本世纪中叶，在基本实现现代化的基础上，再奋斗十五年，把我国建成富强民主文明和谐美丽的社会主义现代化强国。</w:t>
            </w:r>
            <w:r>
              <w:rPr>
                <w:rFonts w:hint="eastAsia" w:ascii="楷体" w:hAnsi="楷体" w:eastAsia="楷体" w:cs="楷体"/>
                <w:bCs/>
                <w:color w:val="000000" w:themeColor="text1"/>
                <w:kern w:val="0"/>
                <w:sz w:val="18"/>
                <w:szCs w:val="18"/>
                <w14:textFill>
                  <w14:solidFill>
                    <w14:schemeClr w14:val="tx1"/>
                  </w14:solidFill>
                </w14:textFill>
              </w:rPr>
              <w:t>到那时，我国物质文明、政治文明、精神文明、社会文明、生态文明将全面提升，实现国家治理体系和治理能力现代化，成为综合国力和国际影响力领先的国家，全体人民共同富裕基本实现，我国人民将享有更加幸福安康的生活，中华民族将以更加昂扬的姿态屹立于世界民族之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17" w:name="_Toc14748"/>
            <w:bookmarkStart w:id="218" w:name="_Toc1361656088"/>
            <w:bookmarkStart w:id="219" w:name="_Toc29333"/>
            <w:r>
              <w:rPr>
                <w:rFonts w:hint="eastAsia" w:ascii="宋体" w:hAnsi="宋体"/>
                <w:color w:val="000000" w:themeColor="text1"/>
                <w:kern w:val="0"/>
                <w:sz w:val="21"/>
                <w:szCs w:val="21"/>
                <w14:textFill>
                  <w14:solidFill>
                    <w14:schemeClr w14:val="tx1"/>
                  </w14:solidFill>
                </w14:textFill>
              </w:rPr>
              <w:t>五、贯彻新发展理念，建设现代化经济体系</w:t>
            </w:r>
            <w:bookmarkEnd w:id="217"/>
            <w:bookmarkEnd w:id="218"/>
            <w:bookmarkEnd w:id="2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8700" w:type="dxa"/>
            <w:gridSpan w:val="7"/>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我国经济已由高速增长阶段转向高质量发展阶段</w:t>
            </w:r>
            <w:r>
              <w:rPr>
                <w:rFonts w:hint="eastAsia" w:ascii="宋体" w:hAnsi="宋体" w:cs="宋体"/>
                <w:bCs/>
                <w:color w:val="000000" w:themeColor="text1"/>
                <w:kern w:val="0"/>
                <w:szCs w:val="21"/>
                <w14:textFill>
                  <w14:solidFill>
                    <w14:schemeClr w14:val="tx1"/>
                  </w14:solidFill>
                </w14:textFill>
              </w:rPr>
              <w:t>，正处在</w:t>
            </w:r>
            <w:r>
              <w:rPr>
                <w:rFonts w:hint="eastAsia" w:ascii="宋体" w:hAnsi="宋体" w:cs="宋体"/>
                <w:b/>
                <w:color w:val="000000" w:themeColor="text1"/>
                <w:kern w:val="0"/>
                <w:szCs w:val="21"/>
                <w:u w:val="single"/>
                <w14:textFill>
                  <w14:solidFill>
                    <w14:schemeClr w14:val="tx1"/>
                  </w14:solidFill>
                </w14:textFill>
              </w:rPr>
              <w:t>转变发展方式、优化经济结构、转换增长动力</w:t>
            </w:r>
            <w:r>
              <w:rPr>
                <w:rFonts w:hint="eastAsia" w:ascii="宋体" w:hAnsi="宋体" w:cs="宋体"/>
                <w:bCs/>
                <w:color w:val="000000" w:themeColor="text1"/>
                <w:kern w:val="0"/>
                <w:szCs w:val="21"/>
                <w14:textFill>
                  <w14:solidFill>
                    <w14:schemeClr w14:val="tx1"/>
                  </w14:solidFill>
                </w14:textFill>
              </w:rPr>
              <w:t>的攻关期，</w:t>
            </w:r>
            <w:r>
              <w:rPr>
                <w:rFonts w:hint="eastAsia" w:ascii="宋体" w:hAnsi="宋体" w:cs="宋体"/>
                <w:b/>
                <w:color w:val="000000" w:themeColor="text1"/>
                <w:kern w:val="0"/>
                <w:szCs w:val="21"/>
                <w:u w:val="single"/>
                <w14:textFill>
                  <w14:solidFill>
                    <w14:schemeClr w14:val="tx1"/>
                  </w14:solidFill>
                </w14:textFill>
              </w:rPr>
              <w:t>建设现代化经济体系</w:t>
            </w:r>
            <w:r>
              <w:rPr>
                <w:rFonts w:hint="eastAsia" w:ascii="宋体" w:hAnsi="宋体" w:cs="宋体"/>
                <w:bCs/>
                <w:color w:val="000000" w:themeColor="text1"/>
                <w:kern w:val="0"/>
                <w:szCs w:val="21"/>
                <w14:textFill>
                  <w14:solidFill>
                    <w14:schemeClr w14:val="tx1"/>
                  </w14:solidFill>
                </w14:textFill>
              </w:rPr>
              <w:t>是跨越关口的迫切要求和我国发展的战略目标。必须坚持质量第一、效益优先，以供给侧结构性改革为主线，推动经济发展</w:t>
            </w:r>
            <w:r>
              <w:rPr>
                <w:rFonts w:hint="eastAsia" w:ascii="宋体" w:hAnsi="宋体" w:cs="宋体"/>
                <w:b/>
                <w:color w:val="000000" w:themeColor="text1"/>
                <w:kern w:val="0"/>
                <w:szCs w:val="21"/>
                <w:u w:val="single"/>
                <w14:textFill>
                  <w14:solidFill>
                    <w14:schemeClr w14:val="tx1"/>
                  </w14:solidFill>
                </w14:textFill>
              </w:rPr>
              <w:t>质量变革、效率变革、动力变革</w:t>
            </w:r>
            <w:r>
              <w:rPr>
                <w:rFonts w:hint="eastAsia" w:ascii="宋体" w:hAnsi="宋体" w:cs="宋体"/>
                <w:bCs/>
                <w:color w:val="000000" w:themeColor="text1"/>
                <w:kern w:val="0"/>
                <w:szCs w:val="21"/>
                <w14:textFill>
                  <w14:solidFill>
                    <w14:schemeClr w14:val="tx1"/>
                  </w14:solidFill>
                </w14:textFill>
              </w:rPr>
              <w:t>，提高全要素生产率，着力加快建设实体经济、科技创新、现代金融、人力资源协同发展的产业体系，着力构建市场机制有效、微观主体有活力、宏观调控有度的经济体制。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1104" w:type="dxa"/>
            <w:gridSpan w:val="3"/>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（一）深化供给侧结构性改革。</w:t>
            </w:r>
          </w:p>
        </w:tc>
        <w:tc>
          <w:tcPr>
            <w:tcW w:w="7596" w:type="dxa"/>
            <w:gridSpan w:val="4"/>
            <w:noWrap w:val="0"/>
            <w:vAlign w:val="top"/>
          </w:tcPr>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建设现代化经济体系，必须把发展经济的着力点放在实体经济上，把提高供给体系质量作为主攻方向，显著增强我国经济质量优势。</w:t>
            </w:r>
            <w:r>
              <w:rPr>
                <w:rFonts w:hint="eastAsia" w:ascii="楷体" w:hAnsi="楷体" w:eastAsia="楷体" w:cs="楷体"/>
                <w:color w:val="000000" w:themeColor="text1"/>
                <w:kern w:val="0"/>
                <w:sz w:val="18"/>
                <w:szCs w:val="18"/>
                <w14:textFill>
                  <w14:solidFill>
                    <w14:schemeClr w14:val="tx1"/>
                  </w14:solidFill>
                </w14:textFill>
              </w:rPr>
              <w:t>加快建设制造强国，加快发展先进制造业，推动互联网、大数据、人工智能和实体经济深度融合，在中高端消费、创新引领、绿色低碳、共享经济、现代供应链、人力资本服务等领域培育新增长点、形成新动能。支持传统产业优化升级，加快发展现代服务业，瞄准国际标准提高水平。促进我国产业迈向全球价值链中高端，培育若干世界级先进制造业集群。加强水利、铁路、公路、水运、航空、管道、电网、信息、物流等基础设施网络建设。坚持去产能、去库存、去杠杆、降成本、补短板，优化存量资源配置，扩大优质增量供给，实现供需动态平衡。激发和保护企业家精神。</w:t>
            </w:r>
            <w:r>
              <w:rPr>
                <w:rFonts w:hint="eastAsia" w:ascii="宋体" w:hAnsi="宋体" w:cs="宋体"/>
                <w:b/>
                <w:color w:val="000000" w:themeColor="text1"/>
                <w:kern w:val="0"/>
                <w:szCs w:val="21"/>
                <w14:textFill>
                  <w14:solidFill>
                    <w14:schemeClr w14:val="tx1"/>
                  </w14:solidFill>
                </w14:textFill>
              </w:rPr>
              <w:t>建设知识型、技能型、创新型劳动者大军，弘扬劳模精神和工匠精神，营造劳动光荣的社会风尚和精益求精的敬业风气。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104" w:type="dxa"/>
            <w:gridSpan w:val="3"/>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（二）加快建设创新型国家。</w:t>
            </w:r>
          </w:p>
        </w:tc>
        <w:tc>
          <w:tcPr>
            <w:tcW w:w="7596" w:type="dxa"/>
            <w:gridSpan w:val="4"/>
            <w:noWrap w:val="0"/>
            <w:vAlign w:val="top"/>
          </w:tcPr>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创新是引领发展的第一动力，是建设现代化经济体系的战略支撑。</w:t>
            </w:r>
            <w:r>
              <w:rPr>
                <w:rFonts w:hint="eastAsia" w:ascii="楷体" w:hAnsi="楷体" w:eastAsia="楷体" w:cs="宋体"/>
                <w:color w:val="000000" w:themeColor="text1"/>
                <w:kern w:val="0"/>
                <w:sz w:val="18"/>
                <w:szCs w:val="18"/>
                <w14:textFill>
                  <w14:solidFill>
                    <w14:schemeClr w14:val="tx1"/>
                  </w14:solidFill>
                </w14:textFill>
              </w:rPr>
              <w:t>加强应用基础研究，拓展实施国家重大科技项目，突出关键共性技术、前沿引领技术、现代工程技术、颠覆性技术创新，为建设科技强国、质量强国、航天强国、网络强国、交通强国、数字中国、智慧社会提供有力支撑。</w:t>
            </w:r>
            <w:r>
              <w:rPr>
                <w:rFonts w:hint="eastAsia" w:ascii="宋体" w:hAnsi="宋体" w:cs="宋体"/>
                <w:b/>
                <w:color w:val="000000" w:themeColor="text1"/>
                <w:kern w:val="0"/>
                <w:szCs w:val="21"/>
                <w14:textFill>
                  <w14:solidFill>
                    <w14:schemeClr w14:val="tx1"/>
                  </w14:solidFill>
                </w14:textFill>
              </w:rPr>
              <w:t>建立以企业为主体、市场为导向、产学研深度融合的技术创新体系。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1104" w:type="dxa"/>
            <w:gridSpan w:val="3"/>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（三）实施乡村振兴战略。</w:t>
            </w:r>
          </w:p>
        </w:tc>
        <w:tc>
          <w:tcPr>
            <w:tcW w:w="7596" w:type="dxa"/>
            <w:gridSpan w:val="4"/>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农业农村农民问题</w:t>
            </w:r>
            <w:r>
              <w:rPr>
                <w:rFonts w:hint="eastAsia" w:ascii="宋体" w:hAnsi="宋体" w:cs="宋体"/>
                <w:bCs/>
                <w:color w:val="000000" w:themeColor="text1"/>
                <w:kern w:val="0"/>
                <w:szCs w:val="21"/>
                <w14:textFill>
                  <w14:solidFill>
                    <w14:schemeClr w14:val="tx1"/>
                  </w14:solidFill>
                </w14:textFill>
              </w:rPr>
              <w:t>是关系国计民生的</w:t>
            </w:r>
            <w:r>
              <w:rPr>
                <w:rFonts w:hint="eastAsia" w:ascii="宋体" w:hAnsi="宋体" w:cs="宋体"/>
                <w:b/>
                <w:color w:val="000000" w:themeColor="text1"/>
                <w:kern w:val="0"/>
                <w:szCs w:val="21"/>
                <w14:textFill>
                  <w14:solidFill>
                    <w14:schemeClr w14:val="tx1"/>
                  </w14:solidFill>
                </w14:textFill>
              </w:rPr>
              <w:t>根本性问题</w:t>
            </w:r>
            <w:r>
              <w:rPr>
                <w:rFonts w:hint="eastAsia" w:ascii="宋体" w:hAnsi="宋体" w:cs="宋体"/>
                <w:bCs/>
                <w:color w:val="000000" w:themeColor="text1"/>
                <w:kern w:val="0"/>
                <w:szCs w:val="21"/>
                <w14:textFill>
                  <w14:solidFill>
                    <w14:schemeClr w14:val="tx1"/>
                  </w14:solidFill>
                </w14:textFill>
              </w:rPr>
              <w:t>，必须始终把解决好“三农”问题作为全党工作重中之重。按照</w:t>
            </w:r>
            <w:r>
              <w:rPr>
                <w:rFonts w:hint="eastAsia" w:ascii="宋体" w:hAnsi="宋体" w:cs="宋体"/>
                <w:b/>
                <w:color w:val="000000" w:themeColor="text1"/>
                <w:kern w:val="0"/>
                <w:szCs w:val="21"/>
                <w14:textFill>
                  <w14:solidFill>
                    <w14:schemeClr w14:val="tx1"/>
                  </w14:solidFill>
                </w14:textFill>
              </w:rPr>
              <w:t>产业兴旺、生态宜居、乡风文明、治理有效、生活富裕</w:t>
            </w:r>
            <w:r>
              <w:rPr>
                <w:rFonts w:hint="eastAsia" w:ascii="宋体" w:hAnsi="宋体" w:cs="宋体"/>
                <w:bCs/>
                <w:color w:val="000000" w:themeColor="text1"/>
                <w:kern w:val="0"/>
                <w:szCs w:val="21"/>
                <w14:textFill>
                  <w14:solidFill>
                    <w14:schemeClr w14:val="tx1"/>
                  </w14:solidFill>
                </w14:textFill>
              </w:rPr>
              <w:t>的总要求。保持土地承包关系稳定并长久不变，第二轮土地承包到期后再延长</w:t>
            </w:r>
            <w:r>
              <w:rPr>
                <w:rFonts w:hint="eastAsia" w:ascii="宋体" w:hAnsi="宋体" w:cs="宋体"/>
                <w:b/>
                <w:color w:val="000000" w:themeColor="text1"/>
                <w:kern w:val="0"/>
                <w:szCs w:val="21"/>
                <w14:textFill>
                  <w14:solidFill>
                    <w14:schemeClr w14:val="tx1"/>
                  </w14:solidFill>
                </w14:textFill>
              </w:rPr>
              <w:t>三十年</w:t>
            </w:r>
            <w:r>
              <w:rPr>
                <w:rFonts w:hint="eastAsia" w:ascii="宋体" w:hAnsi="宋体" w:cs="宋体"/>
                <w:bCs/>
                <w:color w:val="000000" w:themeColor="text1"/>
                <w:kern w:val="0"/>
                <w:szCs w:val="21"/>
                <w14:textFill>
                  <w14:solidFill>
                    <w14:schemeClr w14:val="tx1"/>
                  </w14:solidFill>
                </w14:textFill>
              </w:rPr>
              <w:t>。构建现代农业产业体系、生产体系、经营体系。加强农村基层基础工作，健全</w:t>
            </w:r>
            <w:r>
              <w:rPr>
                <w:rFonts w:hint="eastAsia" w:ascii="宋体" w:hAnsi="宋体" w:cs="宋体"/>
                <w:b/>
                <w:color w:val="000000" w:themeColor="text1"/>
                <w:kern w:val="0"/>
                <w:szCs w:val="21"/>
                <w14:textFill>
                  <w14:solidFill>
                    <w14:schemeClr w14:val="tx1"/>
                  </w14:solidFill>
                </w14:textFill>
              </w:rPr>
              <w:t>自治、法治、德治相结合的乡村治理体系</w:t>
            </w:r>
            <w:r>
              <w:rPr>
                <w:rFonts w:hint="eastAsia" w:ascii="宋体" w:hAnsi="宋体" w:cs="宋体"/>
                <w:bCs/>
                <w:color w:val="000000" w:themeColor="text1"/>
                <w:kern w:val="0"/>
                <w:szCs w:val="21"/>
                <w14:textFill>
                  <w14:solidFill>
                    <w14:schemeClr w14:val="tx1"/>
                  </w14:solidFill>
                </w14:textFill>
              </w:rPr>
              <w:t>。培养造就一支</w:t>
            </w:r>
            <w:r>
              <w:rPr>
                <w:rFonts w:hint="eastAsia" w:ascii="宋体" w:hAnsi="宋体" w:cs="宋体"/>
                <w:b/>
                <w:color w:val="000000" w:themeColor="text1"/>
                <w:kern w:val="0"/>
                <w:szCs w:val="21"/>
                <w14:textFill>
                  <w14:solidFill>
                    <w14:schemeClr w14:val="tx1"/>
                  </w14:solidFill>
                </w14:textFill>
              </w:rPr>
              <w:t>懂农业、爱农村、爱农民</w:t>
            </w:r>
            <w:r>
              <w:rPr>
                <w:rFonts w:hint="eastAsia" w:ascii="宋体" w:hAnsi="宋体" w:cs="宋体"/>
                <w:bCs/>
                <w:color w:val="000000" w:themeColor="text1"/>
                <w:kern w:val="0"/>
                <w:szCs w:val="21"/>
                <w14:textFill>
                  <w14:solidFill>
                    <w14:schemeClr w14:val="tx1"/>
                  </w14:solidFill>
                </w14:textFill>
              </w:rPr>
              <w:t>的“三农”工作队伍。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（四）实施区域协调发展战略。</w:t>
            </w:r>
          </w:p>
        </w:tc>
        <w:tc>
          <w:tcPr>
            <w:tcW w:w="7379" w:type="dxa"/>
            <w:gridSpan w:val="2"/>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以城市群为主体构建大中小城市和小城镇协调发展的城镇格局，加快农业转移人口市民化。以疏解北京非首都功能为“牛鼻子”推动京津冀协同发展，高起点规划、高标准建设雄安新区。以共抓大保护、不搞大开发为导向推动长江经济带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（五）加快完善社会主义市场经济体制。</w:t>
            </w:r>
          </w:p>
        </w:tc>
        <w:tc>
          <w:tcPr>
            <w:tcW w:w="7379" w:type="dxa"/>
            <w:gridSpan w:val="2"/>
            <w:noWrap w:val="0"/>
            <w:vAlign w:val="top"/>
          </w:tcPr>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经济体制改革必须以完善产权制度和要素市场化配置为重点。</w:t>
            </w:r>
          </w:p>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全面实施市场准入负面清单制度。</w:t>
            </w:r>
          </w:p>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增强消费对经济发展的基础性作用。发挥投资对优化供给结构的关键性作用。</w:t>
            </w:r>
          </w:p>
          <w:p>
            <w:pPr>
              <w:widowControl/>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加快建立现代财政制度，建立权责清晰、财力协调、区域均衡的中央和地方财政关系。建立全面规范透明、标准科学、约束有力的预算制度。深化金融体制改革，增强金融服务实体经济能力，提高直接融资比重，促进多层次资本市场健康发展。</w:t>
            </w:r>
          </w:p>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健全货币政策和宏观审慎政策双支柱调控框架。</w:t>
            </w:r>
          </w:p>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健全金融监管体系，守住不发生系统性金融风险的底线。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（六）推动形成全面开放新格局。</w:t>
            </w:r>
          </w:p>
        </w:tc>
        <w:tc>
          <w:tcPr>
            <w:tcW w:w="7379" w:type="dxa"/>
            <w:gridSpan w:val="2"/>
            <w:noWrap w:val="0"/>
            <w:vAlign w:val="top"/>
          </w:tcPr>
          <w:p>
            <w:pPr>
              <w:widowControl/>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要以“一带一路”建设为重点，</w:t>
            </w:r>
            <w:r>
              <w:rPr>
                <w:rFonts w:hint="eastAsia" w:ascii="宋体" w:hAnsi="宋体" w:cs="宋体"/>
                <w:bCs/>
                <w:color w:val="000000" w:themeColor="text1"/>
                <w:kern w:val="0"/>
                <w:szCs w:val="21"/>
                <w14:textFill>
                  <w14:solidFill>
                    <w14:schemeClr w14:val="tx1"/>
                  </w14:solidFill>
                </w14:textFill>
              </w:rPr>
              <w:t>坚持引进来和走出去并重，遵循</w:t>
            </w:r>
            <w:r>
              <w:rPr>
                <w:rFonts w:hint="eastAsia" w:ascii="宋体" w:hAnsi="宋体" w:cs="宋体"/>
                <w:b/>
                <w:color w:val="000000" w:themeColor="text1"/>
                <w:kern w:val="0"/>
                <w:szCs w:val="21"/>
                <w14:textFill>
                  <w14:solidFill>
                    <w14:schemeClr w14:val="tx1"/>
                  </w14:solidFill>
                </w14:textFill>
              </w:rPr>
              <w:t>共商共建共享</w:t>
            </w:r>
            <w:r>
              <w:rPr>
                <w:rFonts w:hint="eastAsia" w:ascii="宋体" w:hAnsi="宋体" w:cs="宋体"/>
                <w:bCs/>
                <w:color w:val="000000" w:themeColor="text1"/>
                <w:kern w:val="0"/>
                <w:szCs w:val="21"/>
                <w14:textFill>
                  <w14:solidFill>
                    <w14:schemeClr w14:val="tx1"/>
                  </w14:solidFill>
                </w14:textFill>
              </w:rPr>
              <w:t>原则，加强创新能力开放合作，</w:t>
            </w:r>
            <w:r>
              <w:rPr>
                <w:rFonts w:hint="eastAsia" w:ascii="宋体" w:hAnsi="宋体" w:cs="宋体"/>
                <w:b/>
                <w:color w:val="000000" w:themeColor="text1"/>
                <w:kern w:val="0"/>
                <w:szCs w:val="21"/>
                <w:u w:val="single"/>
                <w14:textFill>
                  <w14:solidFill>
                    <w14:schemeClr w14:val="tx1"/>
                  </w14:solidFill>
                </w14:textFill>
              </w:rPr>
              <w:t>形成陆海内外联动、东西双向互济的开放格局</w:t>
            </w:r>
            <w:r>
              <w:rPr>
                <w:rFonts w:hint="eastAsia" w:ascii="宋体" w:hAnsi="宋体" w:cs="宋体"/>
                <w:bCs/>
                <w:color w:val="000000" w:themeColor="text1"/>
                <w:kern w:val="0"/>
                <w:szCs w:val="21"/>
                <w14:textFill>
                  <w14:solidFill>
                    <w14:schemeClr w14:val="tx1"/>
                  </w14:solidFill>
                </w14:textFill>
              </w:rPr>
              <w:t>。全面实行准入前国民待遇加负面清单管理制度。凡是在我国境内注册的企业，都要一视同仁、平等对待</w:t>
            </w:r>
            <w:r>
              <w:rPr>
                <w:rFonts w:hint="eastAsia" w:ascii="宋体" w:hAnsi="宋体" w:cs="宋体"/>
                <w:b/>
                <w:color w:val="000000" w:themeColor="text1"/>
                <w:kern w:val="0"/>
                <w:szCs w:val="21"/>
                <w14:textFill>
                  <w14:solidFill>
                    <w14:schemeClr w14:val="tx1"/>
                  </w14:solidFill>
                </w14:textFill>
              </w:rPr>
              <w:t>。赋予自由贸易试验区更大改革自主权，探索建设自由贸易港。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20" w:name="_Toc21418"/>
            <w:bookmarkStart w:id="221" w:name="_Toc17814"/>
            <w:bookmarkStart w:id="222" w:name="_Toc1768128584"/>
            <w:r>
              <w:rPr>
                <w:rFonts w:hint="eastAsia" w:ascii="宋体" w:hAnsi="宋体"/>
                <w:color w:val="000000" w:themeColor="text1"/>
                <w:kern w:val="0"/>
                <w:sz w:val="21"/>
                <w:szCs w:val="21"/>
                <w14:textFill>
                  <w14:solidFill>
                    <w14:schemeClr w14:val="tx1"/>
                  </w14:solidFill>
                </w14:textFill>
              </w:rPr>
              <w:t>六、健全人民当家作主制度体系，发展社会主义民主政治</w:t>
            </w:r>
            <w:bookmarkEnd w:id="220"/>
            <w:bookmarkEnd w:id="221"/>
            <w:bookmarkEnd w:id="2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8700" w:type="dxa"/>
            <w:gridSpan w:val="7"/>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我国社会主义民主是维护人民根本利益的最广泛、最真实、最管用的民主。发展社会主义民主政治就是要体现人民意志、保障人民权益、激发人民创造活力，用制度体系保证人民当家作主。</w:t>
            </w:r>
          </w:p>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中国特色社会主义政治发展道路，是近代以来中国人民长期奋斗历史逻辑、理论逻辑、实践逻辑的必然结果，是坚持党的本质属性、践行党的根本宗旨的必然要求。推进社会主义民主政治制度化、规范化、法治化、程序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1268" w:type="dxa"/>
            <w:gridSpan w:val="4"/>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（一）坚持党的领导、人民当家作主、依法治国有机统一。</w:t>
            </w:r>
          </w:p>
        </w:tc>
        <w:tc>
          <w:tcPr>
            <w:tcW w:w="7432" w:type="dxa"/>
            <w:gridSpan w:val="3"/>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党的领导是人民当家作主和依法治国的根本保证，人民当家作主是社会主义民主政治的本质特征，依法治国是党领导人民治理国家的基本方式，三者统一于我国社会主义民主政治伟大实践。</w:t>
            </w:r>
            <w:r>
              <w:rPr>
                <w:rFonts w:hint="eastAsia" w:ascii="宋体" w:hAnsi="宋体" w:cs="宋体"/>
                <w:color w:val="000000" w:themeColor="text1"/>
                <w:kern w:val="0"/>
                <w:szCs w:val="21"/>
                <w14:textFill>
                  <w14:solidFill>
                    <w14:schemeClr w14:val="tx1"/>
                  </w14:solidFill>
                </w14:textFill>
              </w:rPr>
              <w:t>扩大人民有序政治参与，保证人民依法实行民主选举、民主协商、民主决策、民主管理、民主监督。巩固基层政权，完善基层民主制度，保障人民知情权、参与权、表达权、监督权。健全依法决策机制，构建</w:t>
            </w:r>
            <w:r>
              <w:rPr>
                <w:rFonts w:hint="eastAsia" w:ascii="宋体" w:hAnsi="宋体" w:cs="宋体"/>
                <w:bCs/>
                <w:color w:val="000000" w:themeColor="text1"/>
                <w:kern w:val="0"/>
                <w:szCs w:val="21"/>
                <w14:textFill>
                  <w14:solidFill>
                    <w14:schemeClr w14:val="tx1"/>
                  </w14:solidFill>
                </w14:textFill>
              </w:rPr>
              <w:t>决策科学、执行坚决、监督有力</w:t>
            </w:r>
            <w:r>
              <w:rPr>
                <w:rFonts w:hint="eastAsia" w:ascii="宋体" w:hAnsi="宋体" w:cs="宋体"/>
                <w:color w:val="000000" w:themeColor="text1"/>
                <w:kern w:val="0"/>
                <w:szCs w:val="21"/>
                <w14:textFill>
                  <w14:solidFill>
                    <w14:schemeClr w14:val="tx1"/>
                  </w14:solidFill>
                </w14:textFill>
              </w:rPr>
              <w:t>的权力运行机制。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268" w:type="dxa"/>
            <w:gridSpan w:val="4"/>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（二）加强人民当家作主制度保障。</w:t>
            </w:r>
          </w:p>
        </w:tc>
        <w:tc>
          <w:tcPr>
            <w:tcW w:w="7432" w:type="dxa"/>
            <w:gridSpan w:val="3"/>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人民代表大会制度是坚持党的领导、人民当家作主、依法治国有机统一的根本政治制度安排，必须长期坚持、不断完善。发挥人大及其常委会在立法工作中的主导作用</w:t>
            </w:r>
            <w:r>
              <w:rPr>
                <w:rFonts w:hint="eastAsia" w:ascii="宋体" w:hAnsi="宋体" w:cs="宋体"/>
                <w:color w:val="000000" w:themeColor="text1"/>
                <w:kern w:val="0"/>
                <w:szCs w:val="21"/>
                <w14:textFill>
                  <w14:solidFill>
                    <w14:schemeClr w14:val="tx1"/>
                  </w14:solidFill>
                </w14:textFill>
              </w:rPr>
              <w:t>。支持和保证人大依法行使</w:t>
            </w:r>
            <w:r>
              <w:rPr>
                <w:rFonts w:hint="eastAsia" w:ascii="宋体" w:hAnsi="宋体" w:cs="宋体"/>
                <w:b/>
                <w:color w:val="000000" w:themeColor="text1"/>
                <w:kern w:val="0"/>
                <w:szCs w:val="21"/>
                <w14:textFill>
                  <w14:solidFill>
                    <w14:schemeClr w14:val="tx1"/>
                  </w14:solidFill>
                </w14:textFill>
              </w:rPr>
              <w:t>立法权、监督权、决定权、任免权</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1268" w:type="dxa"/>
            <w:gridSpan w:val="4"/>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发挥社会主义协商民主重要作用</w:t>
            </w:r>
          </w:p>
        </w:tc>
        <w:tc>
          <w:tcPr>
            <w:tcW w:w="7432" w:type="dxa"/>
            <w:gridSpan w:val="3"/>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有事好商量，众人的事情由众人商量，是人民民主的真谛。</w:t>
            </w:r>
            <w:r>
              <w:rPr>
                <w:rFonts w:hint="eastAsia" w:ascii="宋体" w:hAnsi="宋体" w:cs="宋体"/>
                <w:b/>
                <w:color w:val="000000" w:themeColor="text1"/>
                <w:kern w:val="0"/>
                <w:szCs w:val="21"/>
                <w:u w:val="single"/>
                <w14:textFill>
                  <w14:solidFill>
                    <w14:schemeClr w14:val="tx1"/>
                  </w14:solidFill>
                </w14:textFill>
              </w:rPr>
              <w:t>协商民主是实现党的领导的重要方式，是我国社会主义民主政治的特有形式和独特优势。</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人民政协是具有中国特色的制度安排，是社会主义协商民主的重要渠道和专门协商机构。</w:t>
            </w:r>
            <w:r>
              <w:rPr>
                <w:rFonts w:hint="eastAsia" w:ascii="宋体" w:hAnsi="宋体" w:cs="宋体"/>
                <w:bCs/>
                <w:color w:val="000000" w:themeColor="text1"/>
                <w:kern w:val="0"/>
                <w:szCs w:val="21"/>
                <w14:textFill>
                  <w14:solidFill>
                    <w14:schemeClr w14:val="tx1"/>
                  </w14:solidFill>
                </w14:textFill>
              </w:rPr>
              <w:t>人民政协工作要聚焦党和国家中心任务，围绕团结和民主两大主题，把协商民主贯穿政治协商、民主监督、参政议政全过程。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（四）深化依法治国实践</w:t>
            </w:r>
          </w:p>
        </w:tc>
        <w:tc>
          <w:tcPr>
            <w:tcW w:w="7379" w:type="dxa"/>
            <w:gridSpan w:val="2"/>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全面依法治国是国家治理的一场深刻革命</w:t>
            </w:r>
            <w:r>
              <w:rPr>
                <w:rFonts w:hint="eastAsia" w:ascii="宋体" w:hAnsi="宋体" w:cs="宋体"/>
                <w:color w:val="000000" w:themeColor="text1"/>
                <w:kern w:val="0"/>
                <w:szCs w:val="21"/>
                <w14:textFill>
                  <w14:solidFill>
                    <w14:schemeClr w14:val="tx1"/>
                  </w14:solidFill>
                </w14:textFill>
              </w:rPr>
              <w:t>，必须坚持厉行法治。</w:t>
            </w:r>
            <w:r>
              <w:rPr>
                <w:rFonts w:hint="eastAsia" w:ascii="宋体" w:hAnsi="宋体" w:cs="宋体"/>
                <w:b/>
                <w:color w:val="000000" w:themeColor="text1"/>
                <w:kern w:val="0"/>
                <w:szCs w:val="21"/>
                <w14:textFill>
                  <w14:solidFill>
                    <w14:schemeClr w14:val="tx1"/>
                  </w14:solidFill>
                </w14:textFill>
              </w:rPr>
              <w:t>成立中央全面依法治国领导小组</w:t>
            </w:r>
            <w:r>
              <w:rPr>
                <w:rFonts w:hint="eastAsia" w:ascii="宋体" w:hAnsi="宋体" w:cs="宋体"/>
                <w:color w:val="000000" w:themeColor="text1"/>
                <w:kern w:val="0"/>
                <w:szCs w:val="21"/>
                <w14:textFill>
                  <w14:solidFill>
                    <w14:schemeClr w14:val="tx1"/>
                  </w14:solidFill>
                </w14:textFill>
              </w:rPr>
              <w:t>，加强对法治中国建设的统一领导</w:t>
            </w:r>
            <w:r>
              <w:rPr>
                <w:rFonts w:hint="eastAsia" w:ascii="宋体" w:hAnsi="宋体" w:cs="宋体"/>
                <w:b/>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加强宪法实施和监督，推进合宪性审查工作，维护宪法权威。</w:t>
            </w:r>
            <w:r>
              <w:rPr>
                <w:rFonts w:hint="eastAsia" w:ascii="宋体" w:hAnsi="宋体" w:cs="宋体"/>
                <w:color w:val="000000" w:themeColor="text1"/>
                <w:kern w:val="0"/>
                <w:szCs w:val="21"/>
                <w14:textFill>
                  <w14:solidFill>
                    <w14:schemeClr w14:val="tx1"/>
                  </w14:solidFill>
                </w14:textFill>
              </w:rPr>
              <w:t>推进科学立法、民主立法、依法立法，以良法促进发展、保障善治。深化司法体制综合配套改革，</w:t>
            </w:r>
            <w:r>
              <w:rPr>
                <w:rFonts w:hint="eastAsia" w:ascii="宋体" w:hAnsi="宋体" w:cs="宋体"/>
                <w:b/>
                <w:bCs/>
                <w:color w:val="000000" w:themeColor="text1"/>
                <w:kern w:val="0"/>
                <w:szCs w:val="21"/>
                <w:u w:val="single"/>
                <w14:textFill>
                  <w14:solidFill>
                    <w14:schemeClr w14:val="tx1"/>
                  </w14:solidFill>
                </w14:textFill>
              </w:rPr>
              <w:t>全面落实司法责任制，</w:t>
            </w:r>
            <w:r>
              <w:rPr>
                <w:rFonts w:hint="eastAsia" w:ascii="宋体" w:hAnsi="宋体" w:cs="宋体"/>
                <w:color w:val="000000" w:themeColor="text1"/>
                <w:kern w:val="0"/>
                <w:szCs w:val="21"/>
                <w14:textFill>
                  <w14:solidFill>
                    <w14:schemeClr w14:val="tx1"/>
                  </w14:solidFill>
                </w14:textFill>
              </w:rPr>
              <w:t>努力让人民群众在每一个司法案件中感受到公平正义。绝不允许以言代法、以权压法、逐利违法、徇私枉法。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（五）深化机构和行政体制改革。</w:t>
            </w:r>
          </w:p>
        </w:tc>
        <w:tc>
          <w:tcPr>
            <w:tcW w:w="7379" w:type="dxa"/>
            <w:gridSpan w:val="2"/>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赋予省级及以下政府更多自主权</w:t>
            </w:r>
            <w:r>
              <w:rPr>
                <w:rFonts w:hint="eastAsia" w:ascii="宋体" w:hAnsi="宋体" w:cs="宋体"/>
                <w:color w:val="000000" w:themeColor="text1"/>
                <w:kern w:val="0"/>
                <w:szCs w:val="21"/>
                <w14:textFill>
                  <w14:solidFill>
                    <w14:schemeClr w14:val="tx1"/>
                  </w14:solidFill>
                </w14:textFill>
              </w:rPr>
              <w:t>。在省市县对职能相近的党政机关探索合并设立或合署办公。深化事业单位改革，强化公益属性，推进政事分开、事企分开、管办分离。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321" w:type="dxa"/>
            <w:gridSpan w:val="5"/>
            <w:noWrap w:val="0"/>
            <w:vAlign w:val="top"/>
          </w:tcPr>
          <w:p>
            <w:pPr>
              <w:rPr>
                <w:rFonts w:ascii="宋体" w:hAnsi="宋体"/>
                <w:b/>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（六）巩固和发展爱国统一战线。</w:t>
            </w:r>
          </w:p>
        </w:tc>
        <w:tc>
          <w:tcPr>
            <w:tcW w:w="7379" w:type="dxa"/>
            <w:gridSpan w:val="2"/>
            <w:noWrap w:val="0"/>
            <w:vAlign w:val="top"/>
          </w:tcPr>
          <w:p>
            <w:pPr>
              <w:widowControl/>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统一战线是党的事业取得胜利的重要法宝，必须长期坚持。要高举爱国主义、社会主义旗帜，牢牢把握大团结大联合的主题，坚持一致性和多样性统一，找到最大公约数，画出最大同心圆。</w:t>
            </w:r>
            <w:r>
              <w:rPr>
                <w:rFonts w:hint="eastAsia" w:ascii="宋体" w:hAnsi="宋体" w:cs="宋体"/>
                <w:b/>
                <w:color w:val="000000" w:themeColor="text1"/>
                <w:kern w:val="0"/>
                <w:szCs w:val="21"/>
                <w:u w:val="single"/>
                <w14:textFill>
                  <w14:solidFill>
                    <w14:schemeClr w14:val="tx1"/>
                  </w14:solidFill>
                </w14:textFill>
              </w:rPr>
              <w:t>构建亲清新型政商关系</w:t>
            </w:r>
            <w:r>
              <w:rPr>
                <w:rFonts w:hint="eastAsia" w:ascii="宋体" w:hAnsi="宋体" w:cs="宋体"/>
                <w:color w:val="000000" w:themeColor="text1"/>
                <w:kern w:val="0"/>
                <w:szCs w:val="21"/>
                <w14:textFill>
                  <w14:solidFill>
                    <w14:schemeClr w14:val="tx1"/>
                  </w14:solidFill>
                </w14:textFill>
              </w:rPr>
              <w:t>，促进非公有制经济健康发展和非公有制经济人士健康成长。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23" w:name="_Toc13405"/>
            <w:bookmarkStart w:id="224" w:name="_Toc58404102"/>
            <w:bookmarkStart w:id="225" w:name="_Toc17225"/>
            <w:r>
              <w:rPr>
                <w:rFonts w:hint="eastAsia" w:ascii="宋体" w:hAnsi="宋体"/>
                <w:color w:val="000000" w:themeColor="text1"/>
                <w:kern w:val="0"/>
                <w:sz w:val="21"/>
                <w:szCs w:val="21"/>
                <w14:textFill>
                  <w14:solidFill>
                    <w14:schemeClr w14:val="tx1"/>
                  </w14:solidFill>
                </w14:textFill>
              </w:rPr>
              <w:t>七、坚定文化自信，推动社会主义文化繁荣兴盛</w:t>
            </w:r>
            <w:bookmarkEnd w:id="223"/>
            <w:bookmarkEnd w:id="224"/>
            <w:bookmarkEnd w:id="2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8" w:hRule="atLeast"/>
        </w:trPr>
        <w:tc>
          <w:tcPr>
            <w:tcW w:w="8700" w:type="dxa"/>
            <w:gridSpan w:val="7"/>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文化是一个国家、一个民族的灵魂。</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中国特色社会主义文化，</w:t>
            </w:r>
            <w:r>
              <w:rPr>
                <w:rFonts w:hint="eastAsia" w:ascii="宋体" w:hAnsi="宋体" w:cs="宋体"/>
                <w:b/>
                <w:color w:val="000000" w:themeColor="text1"/>
                <w:kern w:val="0"/>
                <w:szCs w:val="21"/>
                <w14:textFill>
                  <w14:solidFill>
                    <w14:schemeClr w14:val="tx1"/>
                  </w14:solidFill>
                </w14:textFill>
              </w:rPr>
              <w:t>源自于</w:t>
            </w:r>
            <w:r>
              <w:rPr>
                <w:rFonts w:hint="eastAsia" w:ascii="宋体" w:hAnsi="宋体" w:cs="宋体"/>
                <w:color w:val="000000" w:themeColor="text1"/>
                <w:kern w:val="0"/>
                <w:szCs w:val="21"/>
                <w14:textFill>
                  <w14:solidFill>
                    <w14:schemeClr w14:val="tx1"/>
                  </w14:solidFill>
                </w14:textFill>
              </w:rPr>
              <w:t>中华民族五千多年文明历史所孕育的中华优秀传统文化，</w:t>
            </w:r>
            <w:r>
              <w:rPr>
                <w:rFonts w:hint="eastAsia" w:ascii="宋体" w:hAnsi="宋体" w:cs="宋体"/>
                <w:b/>
                <w:color w:val="000000" w:themeColor="text1"/>
                <w:kern w:val="0"/>
                <w:szCs w:val="21"/>
                <w14:textFill>
                  <w14:solidFill>
                    <w14:schemeClr w14:val="tx1"/>
                  </w14:solidFill>
                </w14:textFill>
              </w:rPr>
              <w:t>熔铸于</w:t>
            </w:r>
            <w:r>
              <w:rPr>
                <w:rFonts w:hint="eastAsia" w:ascii="宋体" w:hAnsi="宋体" w:cs="宋体"/>
                <w:color w:val="000000" w:themeColor="text1"/>
                <w:kern w:val="0"/>
                <w:szCs w:val="21"/>
                <w14:textFill>
                  <w14:solidFill>
                    <w14:schemeClr w14:val="tx1"/>
                  </w14:solidFill>
                </w14:textFill>
              </w:rPr>
              <w:t>党领导人民在革命、建设、改革中创造的革命文化和社会主义先进文化，</w:t>
            </w:r>
            <w:r>
              <w:rPr>
                <w:rFonts w:hint="eastAsia" w:ascii="宋体" w:hAnsi="宋体" w:cs="宋体"/>
                <w:b/>
                <w:color w:val="000000" w:themeColor="text1"/>
                <w:kern w:val="0"/>
                <w:szCs w:val="21"/>
                <w14:textFill>
                  <w14:solidFill>
                    <w14:schemeClr w14:val="tx1"/>
                  </w14:solidFill>
                </w14:textFill>
              </w:rPr>
              <w:t>植根于</w:t>
            </w:r>
            <w:r>
              <w:rPr>
                <w:rFonts w:hint="eastAsia" w:ascii="宋体" w:hAnsi="宋体" w:cs="宋体"/>
                <w:color w:val="000000" w:themeColor="text1"/>
                <w:kern w:val="0"/>
                <w:szCs w:val="21"/>
                <w14:textFill>
                  <w14:solidFill>
                    <w14:schemeClr w14:val="tx1"/>
                  </w14:solidFill>
                </w14:textFill>
              </w:rPr>
              <w:t>中国特色社会主义伟大实践。发展中国特色社会主义文化，</w:t>
            </w:r>
            <w:r>
              <w:rPr>
                <w:rFonts w:hint="eastAsia" w:ascii="宋体" w:hAnsi="宋体" w:cs="宋体"/>
                <w:b/>
                <w:color w:val="000000" w:themeColor="text1"/>
                <w:kern w:val="0"/>
                <w:szCs w:val="21"/>
                <w14:textFill>
                  <w14:solidFill>
                    <w14:schemeClr w14:val="tx1"/>
                  </w14:solidFill>
                </w14:textFill>
              </w:rPr>
              <w:t>就是以马克思主义为指导，坚守中华文化立场</w:t>
            </w:r>
            <w:r>
              <w:rPr>
                <w:rFonts w:hint="eastAsia" w:ascii="宋体" w:hAnsi="宋体" w:cs="宋体"/>
                <w:color w:val="000000" w:themeColor="text1"/>
                <w:kern w:val="0"/>
                <w:szCs w:val="21"/>
                <w14:textFill>
                  <w14:solidFill>
                    <w14:schemeClr w14:val="tx1"/>
                  </w14:solidFill>
                </w14:textFill>
              </w:rPr>
              <w:t>，立足当代中国现实，结合当今时代条件，发展</w:t>
            </w:r>
            <w:r>
              <w:rPr>
                <w:rFonts w:hint="eastAsia" w:ascii="宋体" w:hAnsi="宋体" w:cs="宋体"/>
                <w:b/>
                <w:color w:val="000000" w:themeColor="text1"/>
                <w:kern w:val="0"/>
                <w:szCs w:val="21"/>
                <w14:textFill>
                  <w14:solidFill>
                    <w14:schemeClr w14:val="tx1"/>
                  </w14:solidFill>
                </w14:textFill>
              </w:rPr>
              <w:t>面向现代化、面向世界、面向未来的，民族的科学的大众的社会主义文化</w:t>
            </w:r>
            <w:r>
              <w:rPr>
                <w:rFonts w:hint="eastAsia" w:ascii="宋体" w:hAnsi="宋体" w:cs="宋体"/>
                <w:color w:val="000000" w:themeColor="text1"/>
                <w:kern w:val="0"/>
                <w:szCs w:val="21"/>
                <w14:textFill>
                  <w14:solidFill>
                    <w14:schemeClr w14:val="tx1"/>
                  </w14:solidFill>
                </w14:textFill>
              </w:rPr>
              <w:t>，推动社会主义精神文明和物质文明协调发展。</w:t>
            </w:r>
            <w:r>
              <w:rPr>
                <w:rFonts w:hint="eastAsia" w:ascii="宋体" w:hAnsi="宋体" w:cs="宋体"/>
                <w:b/>
                <w:color w:val="000000" w:themeColor="text1"/>
                <w:kern w:val="0"/>
                <w:szCs w:val="21"/>
                <w14:textFill>
                  <w14:solidFill>
                    <w14:schemeClr w14:val="tx1"/>
                  </w14:solidFill>
                </w14:textFill>
              </w:rPr>
              <w:t>要坚持为人民服务、为社会主义服务，坚持百花齐放、百家争鸣</w:t>
            </w:r>
            <w:r>
              <w:rPr>
                <w:rFonts w:hint="eastAsia" w:ascii="宋体" w:hAnsi="宋体" w:cs="宋体"/>
                <w:color w:val="000000" w:themeColor="text1"/>
                <w:kern w:val="0"/>
                <w:szCs w:val="21"/>
                <w14:textFill>
                  <w14:solidFill>
                    <w14:schemeClr w14:val="tx1"/>
                  </w14:solidFill>
                </w14:textFill>
              </w:rPr>
              <w:t>，坚持创造性转化、创新性发展，不断铸就中华文化新辉煌。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891" w:type="dxa"/>
            <w:gridSpan w:val="6"/>
            <w:noWrap w:val="0"/>
            <w:vAlign w:val="top"/>
          </w:tcPr>
          <w:p>
            <w:pPr>
              <w:rPr>
                <w:rFonts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（一）</w:t>
            </w:r>
            <w:r>
              <w:rPr>
                <w:rFonts w:hint="eastAsia" w:ascii="宋体" w:hAnsi="宋体" w:cs="宋体"/>
                <w:b/>
                <w:bCs/>
                <w:color w:val="000000" w:themeColor="text1"/>
                <w:kern w:val="0"/>
                <w:szCs w:val="21"/>
                <w14:textFill>
                  <w14:solidFill>
                    <w14:schemeClr w14:val="tx1"/>
                  </w14:solidFill>
                </w14:textFill>
              </w:rPr>
              <w:t>牢牢掌握意识形态工作领导权。</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意识形态决定文化前进方向和发展道路。</w:t>
            </w:r>
            <w:r>
              <w:rPr>
                <w:rFonts w:hint="eastAsia" w:ascii="宋体" w:hAnsi="宋体" w:cs="宋体"/>
                <w:color w:val="000000" w:themeColor="text1"/>
                <w:kern w:val="0"/>
                <w:szCs w:val="21"/>
                <w14:textFill>
                  <w14:solidFill>
                    <w14:schemeClr w14:val="tx1"/>
                  </w14:solidFill>
                </w14:textFill>
              </w:rPr>
              <w:t>必须推进马克思主义</w:t>
            </w:r>
            <w:r>
              <w:rPr>
                <w:rFonts w:hint="eastAsia" w:ascii="宋体" w:hAnsi="宋体" w:cs="宋体"/>
                <w:b/>
                <w:color w:val="000000" w:themeColor="text1"/>
                <w:kern w:val="0"/>
                <w:szCs w:val="21"/>
                <w14:textFill>
                  <w14:solidFill>
                    <w14:schemeClr w14:val="tx1"/>
                  </w14:solidFill>
                </w14:textFill>
              </w:rPr>
              <w:t>中国化时代化大众化</w:t>
            </w:r>
            <w:r>
              <w:rPr>
                <w:rFonts w:hint="eastAsia" w:ascii="宋体" w:hAnsi="宋体" w:cs="宋体"/>
                <w:color w:val="000000" w:themeColor="text1"/>
                <w:kern w:val="0"/>
                <w:szCs w:val="21"/>
                <w14:textFill>
                  <w14:solidFill>
                    <w14:schemeClr w14:val="tx1"/>
                  </w14:solidFill>
                </w14:textFill>
              </w:rPr>
              <w:t>。提高新闻舆论传播力、引导力、影响力、公信力。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891" w:type="dxa"/>
            <w:gridSpan w:val="6"/>
            <w:noWrap w:val="0"/>
            <w:vAlign w:val="top"/>
          </w:tcPr>
          <w:p>
            <w:pPr>
              <w:rPr>
                <w:rFonts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（二）</w:t>
            </w:r>
            <w:r>
              <w:rPr>
                <w:rFonts w:hint="eastAsia" w:ascii="宋体" w:hAnsi="宋体" w:cs="宋体"/>
                <w:b/>
                <w:bCs/>
                <w:color w:val="000000" w:themeColor="text1"/>
                <w:kern w:val="0"/>
                <w:szCs w:val="21"/>
                <w14:textFill>
                  <w14:solidFill>
                    <w14:schemeClr w14:val="tx1"/>
                  </w14:solidFill>
                </w14:textFill>
              </w:rPr>
              <w:t>培育和践行社会主义核心价值观。</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社会主义核心价值观是当代中国精神的集中体现，凝结着全体人民共同的价值追求</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891" w:type="dxa"/>
            <w:gridSpan w:val="6"/>
            <w:noWrap w:val="0"/>
            <w:vAlign w:val="top"/>
          </w:tcPr>
          <w:p>
            <w:pPr>
              <w:rPr>
                <w:rFonts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（三）</w:t>
            </w:r>
            <w:r>
              <w:rPr>
                <w:rFonts w:hint="eastAsia" w:ascii="宋体" w:hAnsi="宋体" w:cs="宋体"/>
                <w:b/>
                <w:bCs/>
                <w:color w:val="000000" w:themeColor="text1"/>
                <w:kern w:val="0"/>
                <w:szCs w:val="21"/>
                <w14:textFill>
                  <w14:solidFill>
                    <w14:schemeClr w14:val="tx1"/>
                  </w14:solidFill>
                </w14:textFill>
              </w:rPr>
              <w:t>加强思想道德建设。</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弘扬民族精神和时代精神</w:t>
            </w:r>
            <w:r>
              <w:rPr>
                <w:rFonts w:hint="eastAsia" w:ascii="宋体" w:hAnsi="宋体" w:cs="宋体"/>
                <w:color w:val="000000" w:themeColor="text1"/>
                <w:kern w:val="0"/>
                <w:szCs w:val="21"/>
                <w14:textFill>
                  <w14:solidFill>
                    <w14:schemeClr w14:val="tx1"/>
                  </w14:solidFill>
                </w14:textFill>
              </w:rPr>
              <w:t>，加强爱国主义、集体主义、社会主义教育，引导人们树立正确的历史观、民族观、国家观、文化观。推进</w:t>
            </w:r>
            <w:r>
              <w:rPr>
                <w:rFonts w:hint="eastAsia" w:ascii="宋体" w:hAnsi="宋体" w:cs="宋体"/>
                <w:b/>
                <w:color w:val="000000" w:themeColor="text1"/>
                <w:kern w:val="0"/>
                <w:szCs w:val="21"/>
                <w14:textFill>
                  <w14:solidFill>
                    <w14:schemeClr w14:val="tx1"/>
                  </w14:solidFill>
                </w14:textFill>
              </w:rPr>
              <w:t>社会公德、职业道德、家庭美德、个人品德建设</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891" w:type="dxa"/>
            <w:gridSpan w:val="6"/>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（四）</w:t>
            </w:r>
            <w:r>
              <w:rPr>
                <w:rFonts w:hint="eastAsia" w:ascii="宋体" w:hAnsi="宋体" w:cs="宋体"/>
                <w:b/>
                <w:bCs/>
                <w:color w:val="000000" w:themeColor="text1"/>
                <w:kern w:val="0"/>
                <w:szCs w:val="21"/>
                <w14:textFill>
                  <w14:solidFill>
                    <w14:schemeClr w14:val="tx1"/>
                  </w14:solidFill>
                </w14:textFill>
              </w:rPr>
              <w:t>繁荣发展社会主义文艺。</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社会主义文艺是人民的文艺，必须坚持以人民为中心的创作导向</w:t>
            </w:r>
            <w:r>
              <w:rPr>
                <w:rFonts w:hint="eastAsia" w:ascii="宋体" w:hAnsi="宋体" w:cs="宋体"/>
                <w:color w:val="000000" w:themeColor="text1"/>
                <w:kern w:val="0"/>
                <w:szCs w:val="21"/>
                <w14:textFill>
                  <w14:solidFill>
                    <w14:schemeClr w14:val="tx1"/>
                  </w14:solidFill>
                </w14:textFill>
              </w:rPr>
              <w:t>。抵制</w:t>
            </w:r>
            <w:r>
              <w:rPr>
                <w:rFonts w:hint="eastAsia" w:ascii="宋体" w:hAnsi="宋体" w:cs="宋体"/>
                <w:b/>
                <w:color w:val="000000" w:themeColor="text1"/>
                <w:kern w:val="0"/>
                <w:szCs w:val="21"/>
                <w14:textFill>
                  <w14:solidFill>
                    <w14:schemeClr w14:val="tx1"/>
                  </w14:solidFill>
                </w14:textFill>
              </w:rPr>
              <w:t>低俗、庸俗、媚俗</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891" w:type="dxa"/>
            <w:gridSpan w:val="6"/>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（五）</w:t>
            </w:r>
            <w:r>
              <w:rPr>
                <w:rFonts w:hint="eastAsia" w:ascii="宋体" w:hAnsi="宋体" w:cs="宋体"/>
                <w:b/>
                <w:bCs/>
                <w:color w:val="000000" w:themeColor="text1"/>
                <w:kern w:val="0"/>
                <w:szCs w:val="21"/>
                <w14:textFill>
                  <w14:solidFill>
                    <w14:schemeClr w14:val="tx1"/>
                  </w14:solidFill>
                </w14:textFill>
              </w:rPr>
              <w:t>推动文化事业和文化产业发展。</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加快构建把社会效益放在首位</w:t>
            </w:r>
            <w:r>
              <w:rPr>
                <w:rFonts w:hint="eastAsia" w:ascii="宋体" w:hAnsi="宋体" w:cs="宋体"/>
                <w:color w:val="000000" w:themeColor="text1"/>
                <w:kern w:val="0"/>
                <w:szCs w:val="21"/>
                <w14:textFill>
                  <w14:solidFill>
                    <w14:schemeClr w14:val="tx1"/>
                  </w14:solidFill>
                </w14:textFill>
              </w:rPr>
              <w:t>、社会效益和经济效益相统一的体制机制。深入实施</w:t>
            </w:r>
            <w:r>
              <w:rPr>
                <w:rFonts w:hint="eastAsia" w:ascii="宋体" w:hAnsi="宋体" w:cs="宋体"/>
                <w:b/>
                <w:color w:val="000000" w:themeColor="text1"/>
                <w:kern w:val="0"/>
                <w:szCs w:val="21"/>
                <w14:textFill>
                  <w14:solidFill>
                    <w14:schemeClr w14:val="tx1"/>
                  </w14:solidFill>
                </w14:textFill>
              </w:rPr>
              <w:t>文化惠民工程</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color w:val="000000" w:themeColor="text1"/>
                <w:kern w:val="0"/>
                <w:szCs w:val="21"/>
                <w14:textFill>
                  <w14:solidFill>
                    <w14:schemeClr w14:val="tx1"/>
                  </w14:solidFill>
                </w14:textFill>
              </w:rPr>
              <w:t>筹办好北京冬奥会、冬残奥会</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26" w:name="_Toc197715635"/>
            <w:bookmarkStart w:id="227" w:name="_Toc7226"/>
            <w:bookmarkStart w:id="228" w:name="_Toc26784"/>
            <w:r>
              <w:rPr>
                <w:rFonts w:hint="eastAsia" w:ascii="宋体" w:hAnsi="宋体"/>
                <w:color w:val="000000" w:themeColor="text1"/>
                <w:kern w:val="0"/>
                <w:sz w:val="21"/>
                <w:szCs w:val="21"/>
                <w14:textFill>
                  <w14:solidFill>
                    <w14:schemeClr w14:val="tx1"/>
                  </w14:solidFill>
                </w14:textFill>
              </w:rPr>
              <w:t>八、提高保障和改善民生水平，加强和创新社会治理</w:t>
            </w:r>
            <w:bookmarkEnd w:id="226"/>
            <w:bookmarkEnd w:id="227"/>
            <w:bookmarkEnd w:id="2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8700" w:type="dxa"/>
            <w:gridSpan w:val="7"/>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为什么人的问题，是检验一个政党、一个政权性质的试金石</w:t>
            </w:r>
            <w:r>
              <w:rPr>
                <w:rFonts w:hint="eastAsia" w:ascii="宋体" w:hAnsi="宋体" w:cs="宋体"/>
                <w:color w:val="000000" w:themeColor="text1"/>
                <w:kern w:val="0"/>
                <w:szCs w:val="21"/>
                <w14:textFill>
                  <w14:solidFill>
                    <w14:schemeClr w14:val="tx1"/>
                  </w14:solidFill>
                </w14:textFill>
              </w:rPr>
              <w:t>。带领人民创造美好生活，是我们党始终不渝的奋斗目标。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1321" w:type="dxa"/>
            <w:gridSpan w:val="5"/>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（一）</w:t>
            </w:r>
            <w:r>
              <w:rPr>
                <w:rFonts w:hint="eastAsia" w:ascii="宋体" w:hAnsi="宋体" w:cs="宋体"/>
                <w:b/>
                <w:bCs/>
                <w:color w:val="000000" w:themeColor="text1"/>
                <w:kern w:val="0"/>
                <w:szCs w:val="21"/>
                <w14:textFill>
                  <w14:solidFill>
                    <w14:schemeClr w14:val="tx1"/>
                  </w14:solidFill>
                </w14:textFill>
              </w:rPr>
              <w:t>优先发展教育事业。</w:t>
            </w:r>
          </w:p>
        </w:tc>
        <w:tc>
          <w:tcPr>
            <w:tcW w:w="7379" w:type="dxa"/>
            <w:gridSpan w:val="2"/>
            <w:noWrap w:val="0"/>
            <w:vAlign w:val="top"/>
          </w:tcPr>
          <w:p>
            <w:pPr>
              <w:widowControl/>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建设教育强国是中华民族伟大复兴的基础工程</w:t>
            </w:r>
            <w:r>
              <w:rPr>
                <w:rFonts w:hint="eastAsia" w:ascii="宋体" w:hAnsi="宋体" w:cs="宋体"/>
                <w:color w:val="000000" w:themeColor="text1"/>
                <w:kern w:val="0"/>
                <w:szCs w:val="21"/>
                <w14:textFill>
                  <w14:solidFill>
                    <w14:schemeClr w14:val="tx1"/>
                  </w14:solidFill>
                </w14:textFill>
              </w:rPr>
              <w:t>，必须把教育事业放在优先位置。</w:t>
            </w:r>
            <w:r>
              <w:rPr>
                <w:rFonts w:hint="eastAsia" w:ascii="宋体" w:hAnsi="宋体" w:cs="宋体"/>
                <w:b/>
                <w:color w:val="000000" w:themeColor="text1"/>
                <w:kern w:val="0"/>
                <w:szCs w:val="21"/>
                <w14:textFill>
                  <w14:solidFill>
                    <w14:schemeClr w14:val="tx1"/>
                  </w14:solidFill>
                </w14:textFill>
              </w:rPr>
              <w:t>落实立德树人根本任务</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color w:val="000000" w:themeColor="text1"/>
                <w:kern w:val="0"/>
                <w:szCs w:val="21"/>
                <w14:textFill>
                  <w14:solidFill>
                    <w14:schemeClr w14:val="tx1"/>
                  </w14:solidFill>
                </w14:textFill>
              </w:rPr>
              <w:t>普及高中阶段教育</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color w:val="000000" w:themeColor="text1"/>
                <w:kern w:val="0"/>
                <w:szCs w:val="21"/>
                <w14:textFill>
                  <w14:solidFill>
                    <w14:schemeClr w14:val="tx1"/>
                  </w14:solidFill>
                </w14:textFill>
              </w:rPr>
              <w:t>加快一流大学和一流学科建设</w:t>
            </w:r>
            <w:r>
              <w:rPr>
                <w:rFonts w:hint="eastAsia" w:ascii="宋体" w:hAnsi="宋体" w:cs="宋体"/>
                <w:b/>
                <w:bCs/>
                <w:color w:val="000000" w:themeColor="text1"/>
                <w:kern w:val="0"/>
                <w:szCs w:val="21"/>
                <w14:textFill>
                  <w14:solidFill>
                    <w14:schemeClr w14:val="tx1"/>
                  </w14:solidFill>
                </w14:textFill>
              </w:rPr>
              <w:t>，实现高等教育内涵式发展。</w:t>
            </w:r>
            <w:r>
              <w:rPr>
                <w:rFonts w:hint="eastAsia" w:ascii="宋体" w:hAnsi="宋体" w:cs="宋体"/>
                <w:color w:val="000000" w:themeColor="text1"/>
                <w:kern w:val="0"/>
                <w:szCs w:val="21"/>
                <w14:textFill>
                  <w14:solidFill>
                    <w14:schemeClr w14:val="tx1"/>
                  </w14:solidFill>
                </w14:textFill>
              </w:rPr>
              <w:t>健全学生资助制度，使绝大多数城乡新增劳动力接受高中阶段教育、更多接受高等教育。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321" w:type="dxa"/>
            <w:gridSpan w:val="5"/>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（二）</w:t>
            </w:r>
            <w:r>
              <w:rPr>
                <w:rFonts w:hint="eastAsia" w:ascii="宋体" w:hAnsi="宋体" w:cs="宋体"/>
                <w:b/>
                <w:bCs/>
                <w:color w:val="000000" w:themeColor="text1"/>
                <w:kern w:val="0"/>
                <w:szCs w:val="21"/>
                <w14:textFill>
                  <w14:solidFill>
                    <w14:schemeClr w14:val="tx1"/>
                  </w14:solidFill>
                </w14:textFill>
              </w:rPr>
              <w:t>提高就业质量和人民收入水平。</w:t>
            </w:r>
          </w:p>
        </w:tc>
        <w:tc>
          <w:tcPr>
            <w:tcW w:w="7379" w:type="dxa"/>
            <w:gridSpan w:val="2"/>
            <w:noWrap w:val="0"/>
            <w:vAlign w:val="top"/>
          </w:tcPr>
          <w:p>
            <w:pPr>
              <w:widowControl/>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就业是最大的民生</w:t>
            </w:r>
            <w:r>
              <w:rPr>
                <w:rFonts w:hint="eastAsia" w:ascii="宋体" w:hAnsi="宋体" w:cs="宋体"/>
                <w:color w:val="000000" w:themeColor="text1"/>
                <w:kern w:val="0"/>
                <w:szCs w:val="21"/>
                <w14:textFill>
                  <w14:solidFill>
                    <w14:schemeClr w14:val="tx1"/>
                  </w14:solidFill>
                </w14:textFill>
              </w:rPr>
              <w:t>。扩大中等收入群体，增加低收入者收入，调节过高收入，取缔非法收入。</w:t>
            </w:r>
            <w:r>
              <w:rPr>
                <w:rFonts w:hint="eastAsia" w:ascii="宋体" w:hAnsi="宋体" w:cs="宋体"/>
                <w:b/>
                <w:color w:val="000000" w:themeColor="text1"/>
                <w:kern w:val="0"/>
                <w:szCs w:val="21"/>
                <w14:textFill>
                  <w14:solidFill>
                    <w14:schemeClr w14:val="tx1"/>
                  </w14:solidFill>
                </w14:textFill>
              </w:rPr>
              <w:t>坚持在经济增长的同时实现居民收入同步增长、在劳动生产率提高的同时实现劳动报酬同步提高。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321" w:type="dxa"/>
            <w:gridSpan w:val="5"/>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（三）</w:t>
            </w:r>
            <w:r>
              <w:rPr>
                <w:rFonts w:hint="eastAsia" w:ascii="宋体" w:hAnsi="宋体" w:cs="宋体"/>
                <w:b/>
                <w:bCs/>
                <w:color w:val="000000" w:themeColor="text1"/>
                <w:kern w:val="0"/>
                <w:szCs w:val="21"/>
                <w14:textFill>
                  <w14:solidFill>
                    <w14:schemeClr w14:val="tx1"/>
                  </w14:solidFill>
                </w14:textFill>
              </w:rPr>
              <w:t>加强社会保障体系建设。</w:t>
            </w:r>
          </w:p>
        </w:tc>
        <w:tc>
          <w:tcPr>
            <w:tcW w:w="7379" w:type="dxa"/>
            <w:gridSpan w:val="2"/>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按照兜底线、织密网、建机制的要求</w:t>
            </w:r>
            <w:r>
              <w:rPr>
                <w:rFonts w:hint="eastAsia" w:ascii="宋体" w:hAnsi="宋体" w:cs="宋体"/>
                <w:b/>
                <w:color w:val="000000" w:themeColor="text1"/>
                <w:kern w:val="0"/>
                <w:szCs w:val="21"/>
                <w14:textFill>
                  <w14:solidFill>
                    <w14:schemeClr w14:val="tx1"/>
                  </w14:solidFill>
                </w14:textFill>
              </w:rPr>
              <w:t>，全面建成覆盖全民、城乡统筹、权责清晰、保障适度、可持续的多层次社会保障体系</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坚持房子是用来住的、不是用来炒的定位，加快建立多主体供给、多渠道保障、租购并举的住房制度，让全体人民住有所居。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1321" w:type="dxa"/>
            <w:gridSpan w:val="5"/>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（四）</w:t>
            </w:r>
            <w:r>
              <w:rPr>
                <w:rFonts w:hint="eastAsia" w:ascii="宋体" w:hAnsi="宋体" w:cs="宋体"/>
                <w:b/>
                <w:bCs/>
                <w:color w:val="000000" w:themeColor="text1"/>
                <w:kern w:val="0"/>
                <w:szCs w:val="21"/>
                <w14:textFill>
                  <w14:solidFill>
                    <w14:schemeClr w14:val="tx1"/>
                  </w14:solidFill>
                </w14:textFill>
              </w:rPr>
              <w:t>坚决打赢脱贫攻坚战。</w:t>
            </w:r>
          </w:p>
        </w:tc>
        <w:tc>
          <w:tcPr>
            <w:tcW w:w="7379" w:type="dxa"/>
            <w:gridSpan w:val="2"/>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让贫困人口和贫困地区同全国一道进入全面小康社会是我们党的庄严承诺。坚持精准扶贫、精准脱贫，</w:t>
            </w:r>
            <w:r>
              <w:rPr>
                <w:rFonts w:hint="eastAsia" w:ascii="宋体" w:hAnsi="宋体" w:cs="宋体"/>
                <w:b/>
                <w:color w:val="000000" w:themeColor="text1"/>
                <w:kern w:val="0"/>
                <w:szCs w:val="21"/>
                <w14:textFill>
                  <w14:solidFill>
                    <w14:schemeClr w14:val="tx1"/>
                  </w14:solidFill>
                </w14:textFill>
              </w:rPr>
              <w:t>坚持中央统筹省负总责市县抓落实的工作机制</w:t>
            </w:r>
            <w:r>
              <w:rPr>
                <w:rFonts w:hint="eastAsia" w:ascii="宋体" w:hAnsi="宋体" w:cs="宋体"/>
                <w:color w:val="000000" w:themeColor="text1"/>
                <w:kern w:val="0"/>
                <w:szCs w:val="21"/>
                <w14:textFill>
                  <w14:solidFill>
                    <w14:schemeClr w14:val="tx1"/>
                  </w14:solidFill>
                </w14:textFill>
              </w:rPr>
              <w:t>，强化党政一把手负总责的责任制，坚持大扶贫格局，注重扶贫同扶志、扶智相结合，深入实施东西部扶贫协作，</w:t>
            </w:r>
            <w:r>
              <w:rPr>
                <w:rFonts w:hint="eastAsia" w:ascii="宋体" w:hAnsi="宋体" w:cs="宋体"/>
                <w:b/>
                <w:bCs/>
                <w:color w:val="000000" w:themeColor="text1"/>
                <w:kern w:val="0"/>
                <w:szCs w:val="21"/>
                <w14:textFill>
                  <w14:solidFill>
                    <w14:schemeClr w14:val="tx1"/>
                  </w14:solidFill>
                </w14:textFill>
              </w:rPr>
              <w:t>重点攻克深度贫困地区脱贫任务</w:t>
            </w:r>
            <w:r>
              <w:rPr>
                <w:rFonts w:hint="eastAsia" w:ascii="宋体" w:hAnsi="宋体" w:cs="宋体"/>
                <w:color w:val="000000" w:themeColor="text1"/>
                <w:kern w:val="0"/>
                <w:szCs w:val="21"/>
                <w14:textFill>
                  <w14:solidFill>
                    <w14:schemeClr w14:val="tx1"/>
                  </w14:solidFill>
                </w14:textFill>
              </w:rPr>
              <w:t>，确保到二〇二〇年我国现行标准下农村贫困人口实现脱贫，贫困县全部摘帽，解决区域性整体贫困，做到脱真贫、真脱贫。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gridSpan w:val="5"/>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（五）</w:t>
            </w:r>
            <w:r>
              <w:rPr>
                <w:rFonts w:hint="eastAsia" w:ascii="宋体" w:hAnsi="宋体" w:cs="宋体"/>
                <w:b/>
                <w:bCs/>
                <w:color w:val="000000" w:themeColor="text1"/>
                <w:kern w:val="0"/>
                <w:szCs w:val="21"/>
                <w14:textFill>
                  <w14:solidFill>
                    <w14:schemeClr w14:val="tx1"/>
                  </w14:solidFill>
                </w14:textFill>
              </w:rPr>
              <w:t>实施健康中国战略</w:t>
            </w:r>
          </w:p>
        </w:tc>
        <w:tc>
          <w:tcPr>
            <w:tcW w:w="7379" w:type="dxa"/>
            <w:gridSpan w:val="2"/>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人民健康是民族昌盛和国家富强的重要标志。</w:t>
            </w:r>
            <w:r>
              <w:rPr>
                <w:rFonts w:hint="eastAsia" w:ascii="宋体" w:hAnsi="宋体" w:cs="宋体"/>
                <w:color w:val="000000" w:themeColor="text1"/>
                <w:kern w:val="0"/>
                <w:szCs w:val="21"/>
                <w14:textFill>
                  <w14:solidFill>
                    <w14:schemeClr w14:val="tx1"/>
                  </w14:solidFill>
                </w14:textFill>
              </w:rPr>
              <w:t>全面取消以药养医。深入开展</w:t>
            </w:r>
            <w:r>
              <w:rPr>
                <w:rFonts w:hint="eastAsia" w:ascii="宋体" w:hAnsi="宋体" w:cs="宋体"/>
                <w:b/>
                <w:color w:val="000000" w:themeColor="text1"/>
                <w:kern w:val="0"/>
                <w:szCs w:val="21"/>
                <w14:textFill>
                  <w14:solidFill>
                    <w14:schemeClr w14:val="tx1"/>
                  </w14:solidFill>
                </w14:textFill>
              </w:rPr>
              <w:t>爱国卫生运动</w:t>
            </w:r>
            <w:r>
              <w:rPr>
                <w:rFonts w:hint="eastAsia" w:ascii="宋体" w:hAnsi="宋体" w:cs="宋体"/>
                <w:color w:val="000000" w:themeColor="text1"/>
                <w:kern w:val="0"/>
                <w:szCs w:val="21"/>
                <w14:textFill>
                  <w14:solidFill>
                    <w14:schemeClr w14:val="tx1"/>
                  </w14:solidFill>
                </w14:textFill>
              </w:rPr>
              <w:t>。积极应对</w:t>
            </w:r>
            <w:r>
              <w:rPr>
                <w:rFonts w:hint="eastAsia" w:ascii="宋体" w:hAnsi="宋体" w:cs="宋体"/>
                <w:b/>
                <w:color w:val="000000" w:themeColor="text1"/>
                <w:kern w:val="0"/>
                <w:szCs w:val="21"/>
                <w14:textFill>
                  <w14:solidFill>
                    <w14:schemeClr w14:val="tx1"/>
                  </w14:solidFill>
                </w14:textFill>
              </w:rPr>
              <w:t>人口老龄化</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1321" w:type="dxa"/>
            <w:gridSpan w:val="5"/>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（六）打造共建共治共享的社会治理格局。</w:t>
            </w:r>
          </w:p>
        </w:tc>
        <w:tc>
          <w:tcPr>
            <w:tcW w:w="7379" w:type="dxa"/>
            <w:gridSpan w:val="2"/>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加强社会治理制度建设，</w:t>
            </w:r>
            <w:r>
              <w:rPr>
                <w:rFonts w:hint="eastAsia" w:ascii="宋体" w:hAnsi="宋体" w:cs="宋体"/>
                <w:b/>
                <w:color w:val="000000" w:themeColor="text1"/>
                <w:kern w:val="0"/>
                <w:szCs w:val="21"/>
                <w14:textFill>
                  <w14:solidFill>
                    <w14:schemeClr w14:val="tx1"/>
                  </w14:solidFill>
                </w14:textFill>
              </w:rPr>
              <w:t>完善党委领导、政府负责、社会协同、公众参与、法治保障的社会治理体制，</w:t>
            </w:r>
            <w:r>
              <w:rPr>
                <w:rFonts w:hint="eastAsia" w:ascii="宋体" w:hAnsi="宋体" w:cs="宋体"/>
                <w:bCs/>
                <w:color w:val="000000" w:themeColor="text1"/>
                <w:kern w:val="0"/>
                <w:szCs w:val="21"/>
                <w14:textFill>
                  <w14:solidFill>
                    <w14:schemeClr w14:val="tx1"/>
                  </w14:solidFill>
                </w14:textFill>
              </w:rPr>
              <w:t>提高社会治理社会化、法治化、智能化、专业化水平</w:t>
            </w:r>
            <w:r>
              <w:rPr>
                <w:rFonts w:hint="eastAsia" w:ascii="宋体" w:hAnsi="宋体" w:cs="宋体"/>
                <w:b/>
                <w:color w:val="000000" w:themeColor="text1"/>
                <w:kern w:val="0"/>
                <w:szCs w:val="21"/>
                <w14:textFill>
                  <w14:solidFill>
                    <w14:schemeClr w14:val="tx1"/>
                  </w14:solidFill>
                </w14:textFill>
              </w:rPr>
              <w:t>。培育自尊自信、理性平和、积极向上的社会心态</w:t>
            </w:r>
            <w:r>
              <w:rPr>
                <w:rFonts w:hint="eastAsia" w:ascii="宋体" w:hAnsi="宋体" w:cs="宋体"/>
                <w:color w:val="000000" w:themeColor="text1"/>
                <w:kern w:val="0"/>
                <w:szCs w:val="21"/>
                <w14:textFill>
                  <w14:solidFill>
                    <w14:schemeClr w14:val="tx1"/>
                  </w14:solidFill>
                </w14:textFill>
              </w:rPr>
              <w:t>。</w:t>
            </w:r>
            <w:r>
              <w:rPr>
                <w:rFonts w:ascii="宋体" w:hAnsi="宋体" w:cs="宋体"/>
                <w:color w:val="000000" w:themeColor="text1"/>
                <w:kern w:val="0"/>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321" w:type="dxa"/>
            <w:gridSpan w:val="5"/>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（七）有效维护国家安全。</w:t>
            </w:r>
          </w:p>
        </w:tc>
        <w:tc>
          <w:tcPr>
            <w:tcW w:w="7379" w:type="dxa"/>
            <w:gridSpan w:val="2"/>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国家安全是安邦定国的重要基石，维护国家安全是全国各族人民根本利益所在。严密防范和坚决打击各种渗透颠覆破坏活动、暴力恐怖活动、民族分裂活动、宗教极端活动。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29" w:name="_Toc849475536"/>
            <w:bookmarkStart w:id="230" w:name="_Toc14524"/>
            <w:bookmarkStart w:id="231" w:name="_Toc24562"/>
            <w:r>
              <w:rPr>
                <w:rFonts w:hint="eastAsia" w:ascii="宋体" w:hAnsi="宋体"/>
                <w:color w:val="000000" w:themeColor="text1"/>
                <w:kern w:val="0"/>
                <w:sz w:val="21"/>
                <w:szCs w:val="21"/>
                <w14:textFill>
                  <w14:solidFill>
                    <w14:schemeClr w14:val="tx1"/>
                  </w14:solidFill>
                </w14:textFill>
              </w:rPr>
              <w:t>九、加快生态文明体制改革，建设美丽中国</w:t>
            </w:r>
            <w:bookmarkEnd w:id="229"/>
            <w:bookmarkEnd w:id="230"/>
            <w:bookmarkEnd w:id="2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8700" w:type="dxa"/>
            <w:gridSpan w:val="7"/>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人与自然是生命共同体，人类必须尊重自然、顺应自然、保护自然。</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必须坚持节约优先、保护优先、自然恢复为主的方针</w:t>
            </w:r>
            <w:r>
              <w:rPr>
                <w:rFonts w:hint="eastAsia" w:ascii="宋体" w:hAnsi="宋体" w:cs="宋体"/>
                <w:color w:val="000000" w:themeColor="text1"/>
                <w:kern w:val="0"/>
                <w:szCs w:val="21"/>
                <w14:textFill>
                  <w14:solidFill>
                    <w14:schemeClr w14:val="tx1"/>
                  </w14:solidFill>
                </w14:textFill>
              </w:rPr>
              <w:t>，形成节约资源和保护环境的空间格局、产业结构、生产方式、生活方式，还自然以宁静、和谐、美丽。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891" w:type="dxa"/>
            <w:gridSpan w:val="6"/>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（一）推进绿色发展。</w:t>
            </w:r>
          </w:p>
        </w:tc>
        <w:tc>
          <w:tcPr>
            <w:tcW w:w="6809" w:type="dxa"/>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构建市场导向的绿色技术创新体系，发展绿色金融。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891" w:type="dxa"/>
            <w:gridSpan w:val="6"/>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（二）着力解决突出环境问题。</w:t>
            </w:r>
          </w:p>
        </w:tc>
        <w:tc>
          <w:tcPr>
            <w:tcW w:w="6809" w:type="dxa"/>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坚持全民共治、源头防治，持续实施大气污染防治行动，打赢蓝天保卫战。加强农业面源污染防治。</w:t>
            </w:r>
            <w:r>
              <w:rPr>
                <w:rFonts w:hint="eastAsia" w:ascii="宋体" w:hAnsi="宋体" w:cs="宋体"/>
                <w:b/>
                <w:color w:val="000000" w:themeColor="text1"/>
                <w:kern w:val="0"/>
                <w:szCs w:val="21"/>
                <w14:textFill>
                  <w14:solidFill>
                    <w14:schemeClr w14:val="tx1"/>
                  </w14:solidFill>
                </w14:textFill>
              </w:rPr>
              <w:t>。构建政府为主导、企业为主体、社会组织和公众共同参与的环境治理体系。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891" w:type="dxa"/>
            <w:gridSpan w:val="6"/>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（三）加大生态系统保护力度。</w:t>
            </w:r>
          </w:p>
        </w:tc>
        <w:tc>
          <w:tcPr>
            <w:tcW w:w="6809" w:type="dxa"/>
            <w:noWrap w:val="0"/>
            <w:vAlign w:val="top"/>
          </w:tcPr>
          <w:p>
            <w:pPr>
              <w:widowControl/>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完成生态保护红线、永久基本农田、城镇开发边界三条控制线划定工作</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891" w:type="dxa"/>
            <w:gridSpan w:val="6"/>
            <w:noWrap w:val="0"/>
            <w:vAlign w:val="top"/>
          </w:tcPr>
          <w:p>
            <w:pPr>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（四）改革生态环境监管体制。</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设立国有自然资源资产管理和自然生态监管机构</w:t>
            </w:r>
            <w:r>
              <w:rPr>
                <w:rFonts w:hint="eastAsia" w:ascii="宋体" w:hAnsi="宋体" w:cs="宋体"/>
                <w:color w:val="000000" w:themeColor="text1"/>
                <w:kern w:val="0"/>
                <w:szCs w:val="21"/>
                <w14:textFill>
                  <w14:solidFill>
                    <w14:schemeClr w14:val="tx1"/>
                  </w14:solidFill>
                </w14:textFill>
              </w:rPr>
              <w:t>，完善生态环境管理制度，统一行使全民所有自然资源资产所有者职责，统一行使所有国土空间用途管制和生态保护修复职责，统一行使监管城乡各类污染排放和行政执法职责。</w:t>
            </w:r>
            <w:r>
              <w:rPr>
                <w:rFonts w:hint="eastAsia" w:ascii="宋体" w:hAnsi="宋体" w:cs="宋体"/>
                <w:b/>
                <w:color w:val="000000" w:themeColor="text1"/>
                <w:kern w:val="0"/>
                <w:szCs w:val="21"/>
                <w14:textFill>
                  <w14:solidFill>
                    <w14:schemeClr w14:val="tx1"/>
                  </w14:solidFill>
                </w14:textFill>
              </w:rPr>
              <w:t>建立以国家公园为主体的自然保护地体系。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sz w:val="21"/>
                <w:szCs w:val="21"/>
                <w14:textFill>
                  <w14:solidFill>
                    <w14:schemeClr w14:val="tx1"/>
                  </w14:solidFill>
                </w14:textFill>
              </w:rPr>
            </w:pPr>
            <w:bookmarkStart w:id="232" w:name="_Toc664048296"/>
            <w:bookmarkStart w:id="233" w:name="_Toc14360"/>
            <w:bookmarkStart w:id="234" w:name="_Toc21733"/>
            <w:r>
              <w:rPr>
                <w:rFonts w:hint="eastAsia" w:ascii="宋体" w:hAnsi="宋体"/>
                <w:color w:val="000000" w:themeColor="text1"/>
                <w:kern w:val="0"/>
                <w:sz w:val="21"/>
                <w:szCs w:val="21"/>
                <w14:textFill>
                  <w14:solidFill>
                    <w14:schemeClr w14:val="tx1"/>
                  </w14:solidFill>
                </w14:textFill>
              </w:rPr>
              <w:t>十、坚持走中国特色强军之路，全面推进国防和军队现代化</w:t>
            </w:r>
            <w:bookmarkEnd w:id="232"/>
            <w:bookmarkEnd w:id="233"/>
            <w:bookmarkEnd w:id="2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8700" w:type="dxa"/>
            <w:gridSpan w:val="7"/>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适应世界新军事革命发展趋势和国家安全需求，提高建设质量和效益，</w:t>
            </w:r>
            <w:r>
              <w:rPr>
                <w:rFonts w:hint="eastAsia" w:ascii="宋体" w:hAnsi="宋体" w:cs="宋体"/>
                <w:b/>
                <w:color w:val="000000" w:themeColor="text1"/>
                <w:kern w:val="0"/>
                <w:szCs w:val="21"/>
                <w14:textFill>
                  <w14:solidFill>
                    <w14:schemeClr w14:val="tx1"/>
                  </w14:solidFill>
                </w14:textFill>
              </w:rPr>
              <w:t>确保到二〇二〇年基本实现机械化</w:t>
            </w:r>
            <w:r>
              <w:rPr>
                <w:rFonts w:hint="eastAsia" w:ascii="宋体" w:hAnsi="宋体" w:cs="宋体"/>
                <w:color w:val="000000" w:themeColor="text1"/>
                <w:kern w:val="0"/>
                <w:szCs w:val="21"/>
                <w14:textFill>
                  <w14:solidFill>
                    <w14:schemeClr w14:val="tx1"/>
                  </w14:solidFill>
                </w14:textFill>
              </w:rPr>
              <w:t>，信息化建设取得重大进展，战略能力有大的提升。同国家现代化进程相一致，全面推进</w:t>
            </w:r>
            <w:r>
              <w:rPr>
                <w:rFonts w:hint="eastAsia" w:ascii="宋体" w:hAnsi="宋体" w:cs="宋体"/>
                <w:b/>
                <w:bCs/>
                <w:color w:val="000000" w:themeColor="text1"/>
                <w:kern w:val="0"/>
                <w:szCs w:val="21"/>
                <w:u w:val="single"/>
                <w14:textFill>
                  <w14:solidFill>
                    <w14:schemeClr w14:val="tx1"/>
                  </w14:solidFill>
                </w14:textFill>
              </w:rPr>
              <w:t>军事理论现代化、军队组织形态现代化、军事人员现代化、武器装备现代化</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color w:val="000000" w:themeColor="text1"/>
                <w:kern w:val="0"/>
                <w:szCs w:val="21"/>
                <w14:textFill>
                  <w14:solidFill>
                    <w14:schemeClr w14:val="tx1"/>
                  </w14:solidFill>
                </w14:textFill>
              </w:rPr>
              <w:t>力争到二〇三五年基本实现国防和军队现代化，到本世纪中叶把人民军队全面建成世界一流军队。</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加强军队党的建设，</w:t>
            </w:r>
            <w:r>
              <w:rPr>
                <w:rFonts w:hint="eastAsia" w:ascii="宋体" w:hAnsi="宋体" w:cs="宋体"/>
                <w:b/>
                <w:color w:val="000000" w:themeColor="text1"/>
                <w:kern w:val="0"/>
                <w:szCs w:val="21"/>
                <w14:textFill>
                  <w14:solidFill>
                    <w14:schemeClr w14:val="tx1"/>
                  </w14:solidFill>
                </w14:textFill>
              </w:rPr>
              <w:t>开展“传承红色基因、担当强军重任”主题教育</w:t>
            </w:r>
            <w:r>
              <w:rPr>
                <w:rFonts w:hint="eastAsia" w:ascii="宋体" w:hAnsi="宋体" w:cs="宋体"/>
                <w:color w:val="000000" w:themeColor="text1"/>
                <w:kern w:val="0"/>
                <w:szCs w:val="21"/>
                <w14:textFill>
                  <w14:solidFill>
                    <w14:schemeClr w14:val="tx1"/>
                  </w14:solidFill>
                </w14:textFill>
              </w:rPr>
              <w:t>，推进军人荣誉体系建设，培养</w:t>
            </w:r>
            <w:r>
              <w:rPr>
                <w:rFonts w:hint="eastAsia" w:ascii="宋体" w:hAnsi="宋体" w:cs="宋体"/>
                <w:b/>
                <w:color w:val="000000" w:themeColor="text1"/>
                <w:kern w:val="0"/>
                <w:szCs w:val="21"/>
                <w14:textFill>
                  <w14:solidFill>
                    <w14:schemeClr w14:val="tx1"/>
                  </w14:solidFill>
                </w14:textFill>
              </w:rPr>
              <w:t>有灵魂、有本事、有血性、有品德的新时代革命军人</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树立科技是核心战斗力的思想</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军队是要准备打仗的，一切工作都必须坚持战斗力标准，向能打仗、打胜仗聚焦。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35" w:name="_Toc187197413"/>
            <w:bookmarkStart w:id="236" w:name="_Toc17921"/>
            <w:bookmarkStart w:id="237" w:name="_Toc13391"/>
            <w:r>
              <w:rPr>
                <w:rFonts w:hint="eastAsia" w:ascii="宋体" w:hAnsi="宋体"/>
                <w:color w:val="000000" w:themeColor="text1"/>
                <w:kern w:val="0"/>
                <w:sz w:val="21"/>
                <w:szCs w:val="21"/>
                <w14:textFill>
                  <w14:solidFill>
                    <w14:schemeClr w14:val="tx1"/>
                  </w14:solidFill>
                </w14:textFill>
              </w:rPr>
              <w:t>十一、坚持“一国两制”，推进祖国统一</w:t>
            </w:r>
            <w:bookmarkEnd w:id="235"/>
            <w:bookmarkEnd w:id="236"/>
            <w:bookmarkEnd w:id="2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trPr>
        <w:tc>
          <w:tcPr>
            <w:tcW w:w="8700" w:type="dxa"/>
            <w:gridSpan w:val="7"/>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“一国两制”是解决历史遗留的香港、澳门问题的最佳方案，也是香港、澳门回归后保持长期繁荣稳定的最佳制度。</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保持香港、澳门长期繁荣稳定，必须全面准确贯彻</w:t>
            </w:r>
            <w:r>
              <w:rPr>
                <w:rFonts w:hint="eastAsia" w:ascii="宋体" w:hAnsi="宋体" w:cs="宋体"/>
                <w:b/>
                <w:color w:val="000000" w:themeColor="text1"/>
                <w:kern w:val="0"/>
                <w:szCs w:val="21"/>
                <w14:textFill>
                  <w14:solidFill>
                    <w14:schemeClr w14:val="tx1"/>
                  </w14:solidFill>
                </w14:textFill>
              </w:rPr>
              <w:t>“一国两制”、“港人治港”、“澳人治澳”、高度自治</w:t>
            </w:r>
            <w:r>
              <w:rPr>
                <w:rFonts w:hint="eastAsia" w:ascii="宋体" w:hAnsi="宋体" w:cs="宋体"/>
                <w:color w:val="000000" w:themeColor="text1"/>
                <w:kern w:val="0"/>
                <w:szCs w:val="21"/>
                <w14:textFill>
                  <w14:solidFill>
                    <w14:schemeClr w14:val="tx1"/>
                  </w14:solidFill>
                </w14:textFill>
              </w:rPr>
              <w:t>的方针。</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要支持香港、澳门融入国家发展大局，</w:t>
            </w:r>
            <w:r>
              <w:rPr>
                <w:rFonts w:hint="eastAsia" w:ascii="宋体" w:hAnsi="宋体" w:cs="宋体"/>
                <w:b/>
                <w:color w:val="000000" w:themeColor="text1"/>
                <w:kern w:val="0"/>
                <w:szCs w:val="21"/>
                <w14:textFill>
                  <w14:solidFill>
                    <w14:schemeClr w14:val="tx1"/>
                  </w14:solidFill>
                </w14:textFill>
              </w:rPr>
              <w:t>以粤港澳大湾区建设、粤港澳合作、泛珠三角区域合作等为重点</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我们坚持爱国者为主体的“港人治港”、“澳人治澳”</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一个中国原则是两岸关系的政治基础。体现一个中国原则的“九二共识”明确界定了两岸关系的根本性质，是确保两岸关系和平发展的关键。</w:t>
            </w:r>
          </w:p>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我们绝不允许任何人、任何组织、任何政党、在任何时候、以任何形式、把任何一块中国领土从中国分裂出去！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ind w:firstLine="422" w:firstLineChars="200"/>
              <w:jc w:val="center"/>
              <w:outlineLvl w:val="2"/>
              <w:rPr>
                <w:rFonts w:ascii="宋体" w:hAnsi="宋体"/>
                <w:color w:val="000000" w:themeColor="text1"/>
                <w:kern w:val="0"/>
                <w:sz w:val="21"/>
                <w:szCs w:val="21"/>
                <w14:textFill>
                  <w14:solidFill>
                    <w14:schemeClr w14:val="tx1"/>
                  </w14:solidFill>
                </w14:textFill>
              </w:rPr>
            </w:pPr>
            <w:bookmarkStart w:id="238" w:name="_Toc163377436"/>
            <w:bookmarkStart w:id="239" w:name="_Toc10023"/>
            <w:bookmarkStart w:id="240" w:name="_Toc8075"/>
            <w:r>
              <w:rPr>
                <w:rFonts w:hint="eastAsia" w:ascii="宋体" w:hAnsi="宋体"/>
                <w:color w:val="000000" w:themeColor="text1"/>
                <w:kern w:val="0"/>
                <w:sz w:val="21"/>
                <w:szCs w:val="21"/>
                <w14:textFill>
                  <w14:solidFill>
                    <w14:schemeClr w14:val="tx1"/>
                  </w14:solidFill>
                </w14:textFill>
              </w:rPr>
              <w:t>十二、坚持和平发展道路，推动构建人类命运共同体</w:t>
            </w:r>
            <w:bookmarkEnd w:id="238"/>
            <w:bookmarkEnd w:id="239"/>
            <w:bookmarkEnd w:id="2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2" w:hRule="atLeast"/>
        </w:trPr>
        <w:tc>
          <w:tcPr>
            <w:tcW w:w="8700" w:type="dxa"/>
            <w:gridSpan w:val="7"/>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中国将高举和平、发展、合作、共赢的旗帜</w:t>
            </w:r>
            <w:r>
              <w:rPr>
                <w:rFonts w:hint="eastAsia" w:ascii="宋体" w:hAnsi="宋体" w:cs="宋体"/>
                <w:color w:val="000000" w:themeColor="text1"/>
                <w:kern w:val="0"/>
                <w:szCs w:val="21"/>
                <w14:textFill>
                  <w14:solidFill>
                    <w14:schemeClr w14:val="tx1"/>
                  </w14:solidFill>
                </w14:textFill>
              </w:rPr>
              <w:t>，恪守维护世界和平、促进共同发展的外交政策宗旨，坚定不移在和平共处五项原则基础上发展同各国的友好合作，推动建设相互尊重、公平正义、合作共赢的新型国际关系。</w:t>
            </w:r>
          </w:p>
          <w:p>
            <w:pPr>
              <w:widowControl/>
              <w:ind w:firstLine="420"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我们呼吁，各国人民同心协力，构建人类命运共同体，</w:t>
            </w:r>
            <w:r>
              <w:rPr>
                <w:rFonts w:hint="eastAsia" w:ascii="宋体" w:hAnsi="宋体" w:cs="宋体"/>
                <w:b/>
                <w:bCs/>
                <w:color w:val="000000" w:themeColor="text1"/>
                <w:kern w:val="0"/>
                <w:szCs w:val="21"/>
                <w14:textFill>
                  <w14:solidFill>
                    <w14:schemeClr w14:val="tx1"/>
                  </w14:solidFill>
                </w14:textFill>
              </w:rPr>
              <w:t>建设持久和平、普遍安全、共同繁荣、开放包容、清洁美丽的世界。。</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走对话而不对抗、结伴而不结盟的国与国交往新路</w:t>
            </w:r>
            <w:r>
              <w:rPr>
                <w:rFonts w:hint="eastAsia" w:ascii="宋体" w:hAnsi="宋体" w:cs="宋体"/>
                <w:color w:val="000000" w:themeColor="text1"/>
                <w:kern w:val="0"/>
                <w:szCs w:val="21"/>
                <w14:textFill>
                  <w14:solidFill>
                    <w14:schemeClr w14:val="tx1"/>
                  </w14:solidFill>
                </w14:textFill>
              </w:rPr>
              <w:t>。</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推动经济全球化朝着更加开放、包容、普惠、平衡、共赢的方向发展。</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要尊重世界文明多样性，</w:t>
            </w:r>
            <w:r>
              <w:rPr>
                <w:rFonts w:hint="eastAsia" w:ascii="宋体" w:hAnsi="宋体" w:cs="宋体"/>
                <w:b/>
                <w:bCs/>
                <w:color w:val="000000" w:themeColor="text1"/>
                <w:kern w:val="0"/>
                <w:szCs w:val="21"/>
                <w14:textFill>
                  <w14:solidFill>
                    <w14:schemeClr w14:val="tx1"/>
                  </w14:solidFill>
                </w14:textFill>
              </w:rPr>
              <w:t>以文明交流超越文明隔阂、文明互鉴超越文明冲突、文明共存超越文明优越。</w:t>
            </w:r>
          </w:p>
          <w:p>
            <w:pPr>
              <w:widowControl/>
              <w:ind w:firstLine="420"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中国积极发展全球伙伴关系，扩大同各国的利益交汇点，推进大国协调和合作，构建总体稳定、均衡发展的大国关系框架，</w:t>
            </w:r>
            <w:r>
              <w:rPr>
                <w:rFonts w:hint="eastAsia" w:ascii="宋体" w:hAnsi="宋体" w:cs="宋体"/>
                <w:b/>
                <w:bCs/>
                <w:color w:val="000000" w:themeColor="text1"/>
                <w:kern w:val="0"/>
                <w:szCs w:val="21"/>
                <w:u w:val="single"/>
                <w14:textFill>
                  <w14:solidFill>
                    <w14:schemeClr w14:val="tx1"/>
                  </w14:solidFill>
                </w14:textFill>
              </w:rPr>
              <w:t>按照亲诚惠容理念和与邻为善、以邻为伴周边外交方针深化同周边国家关系</w:t>
            </w:r>
            <w:r>
              <w:rPr>
                <w:rFonts w:hint="eastAsia" w:ascii="宋体" w:hAnsi="宋体" w:cs="宋体"/>
                <w:b/>
                <w:bCs/>
                <w:color w:val="000000" w:themeColor="text1"/>
                <w:kern w:val="0"/>
                <w:szCs w:val="21"/>
                <w14:textFill>
                  <w14:solidFill>
                    <w14:schemeClr w14:val="tx1"/>
                  </w14:solidFill>
                </w14:textFill>
              </w:rPr>
              <w:t>，秉持正确义利观和真实亲诚理念加强同发展中国家团结合作。</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中国秉持共商共建共享的全球治理观。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pStyle w:val="4"/>
              <w:spacing w:before="0" w:after="0" w:line="240" w:lineRule="auto"/>
              <w:jc w:val="center"/>
              <w:outlineLvl w:val="2"/>
              <w:rPr>
                <w:rFonts w:ascii="宋体" w:hAnsi="宋体"/>
                <w:color w:val="000000" w:themeColor="text1"/>
                <w:kern w:val="0"/>
                <w:sz w:val="21"/>
                <w:szCs w:val="21"/>
                <w14:textFill>
                  <w14:solidFill>
                    <w14:schemeClr w14:val="tx1"/>
                  </w14:solidFill>
                </w14:textFill>
              </w:rPr>
            </w:pPr>
            <w:bookmarkStart w:id="241" w:name="_Toc1400465986"/>
            <w:bookmarkStart w:id="242" w:name="_Toc14662"/>
            <w:bookmarkStart w:id="243" w:name="_Toc4572"/>
            <w:r>
              <w:rPr>
                <w:rFonts w:hint="eastAsia" w:ascii="宋体" w:hAnsi="宋体"/>
                <w:color w:val="000000" w:themeColor="text1"/>
                <w:kern w:val="0"/>
                <w:sz w:val="21"/>
                <w:szCs w:val="21"/>
                <w14:textFill>
                  <w14:solidFill>
                    <w14:schemeClr w14:val="tx1"/>
                  </w14:solidFill>
                </w14:textFill>
              </w:rPr>
              <w:t>十三、坚定不移全面从严治党，不断提高党的执政能力和领导水平</w:t>
            </w:r>
            <w:bookmarkEnd w:id="241"/>
            <w:bookmarkEnd w:id="242"/>
            <w:bookmarkEnd w:id="2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8700" w:type="dxa"/>
            <w:gridSpan w:val="7"/>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要深刻认识党面临的执政考验、改革开放考验、市场经济考验、外部环境考验的长期性和复杂性，深刻认识党面临的精神懈怠危险、能力不足危险、脱离群众危险、消极腐败危险的尖锐性和严峻性，坚持问题导向，保持战略定力，推动全面从严治党向纵深发展。</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新时代党的建设总要求是：</w:t>
            </w:r>
            <w:r>
              <w:rPr>
                <w:rFonts w:hint="eastAsia" w:ascii="宋体" w:hAnsi="宋体" w:cs="宋体"/>
                <w:color w:val="000000" w:themeColor="text1"/>
                <w:kern w:val="0"/>
                <w:szCs w:val="21"/>
                <w14:textFill>
                  <w14:solidFill>
                    <w14:schemeClr w14:val="tx1"/>
                  </w14:solidFill>
                </w14:textFill>
              </w:rPr>
              <w:t>坚持和加强党的全面领导，坚持党要管党、全面从严治党，以加强党的长期执政能力建设、先进性和纯洁性建设为主线，以党的政治建设为统领，以坚定理想信念宗旨为根基，以调动全党积极性、主动性、创造性为着力点，全面推进党的政治建设、思想建设、组织建设、作风建设、纪律建设，把制度建设贯穿其中，深入推进反腐败斗争，不断提高党的建设质量，把党建设成为始终走在时代前列、人民衷心拥护、勇于自我革命、经得起各种风浪考验、朝气蓬勃的马克思主义执政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trPr>
        <w:tc>
          <w:tcPr>
            <w:tcW w:w="1268" w:type="dxa"/>
            <w:gridSpan w:val="4"/>
            <w:noWrap w:val="0"/>
            <w:vAlign w:val="top"/>
          </w:tcPr>
          <w:p>
            <w:pP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（一）把党的政治建设摆在首位。</w:t>
            </w:r>
          </w:p>
        </w:tc>
        <w:tc>
          <w:tcPr>
            <w:tcW w:w="7432" w:type="dxa"/>
            <w:gridSpan w:val="3"/>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旗帜鲜明讲政治是我们党作为马克思主义政党的根本要求。党的政治建设是党的根本性建设，决定党的建设方向和效果。保证全党服从中央，坚持党中央权威和集中统一领导，是党的政治建设的首要任务。</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弘扬</w:t>
            </w:r>
            <w:r>
              <w:rPr>
                <w:rFonts w:hint="eastAsia" w:ascii="宋体" w:hAnsi="宋体" w:cs="宋体"/>
                <w:b/>
                <w:color w:val="000000" w:themeColor="text1"/>
                <w:kern w:val="0"/>
                <w:szCs w:val="21"/>
                <w14:textFill>
                  <w14:solidFill>
                    <w14:schemeClr w14:val="tx1"/>
                  </w14:solidFill>
                </w14:textFill>
              </w:rPr>
              <w:t>忠诚老实、公道正派、实事求是、清正廉洁等价值观</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把对党忠诚、为党分忧、为党尽职、为民造福作为根本政治担当</w:t>
            </w:r>
            <w:r>
              <w:rPr>
                <w:rFonts w:hint="eastAsia" w:ascii="宋体" w:hAnsi="宋体" w:cs="宋体"/>
                <w:color w:val="000000" w:themeColor="text1"/>
                <w:kern w:val="0"/>
                <w:szCs w:val="21"/>
                <w14:textFill>
                  <w14:solidFill>
                    <w14:schemeClr w14:val="tx1"/>
                  </w14:solidFill>
                </w14:textFill>
              </w:rPr>
              <w:t>，永葆共产党人政治本色。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1268" w:type="dxa"/>
            <w:gridSpan w:val="4"/>
            <w:noWrap w:val="0"/>
            <w:vAlign w:val="top"/>
          </w:tcPr>
          <w:p>
            <w:pP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（二）用新时代中国特色社会主义思想武装全党。</w:t>
            </w:r>
          </w:p>
        </w:tc>
        <w:tc>
          <w:tcPr>
            <w:tcW w:w="7432" w:type="dxa"/>
            <w:gridSpan w:val="3"/>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思想建设是党的基础性建设。共产主义远大理想和中国特色社会主义共同理想，是中国共产党人的精神支柱和政治灵魂，也是保持党的团结统一的思想基础。要把坚定理想信念作为党的思想建设的首要任务，解决好世界观、人生观、价值观这个“总开关”问题</w:t>
            </w:r>
            <w:r>
              <w:rPr>
                <w:rFonts w:hint="eastAsia" w:ascii="宋体" w:hAnsi="宋体" w:cs="宋体"/>
                <w:color w:val="000000" w:themeColor="text1"/>
                <w:kern w:val="0"/>
                <w:szCs w:val="21"/>
                <w14:textFill>
                  <w14:solidFill>
                    <w14:schemeClr w14:val="tx1"/>
                  </w14:solidFill>
                </w14:textFill>
              </w:rPr>
              <w:t>。</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以县处级以上领导干部为重点，在全党开展“不忘初心、牢记使命”主题教育。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891" w:type="dxa"/>
            <w:gridSpan w:val="6"/>
            <w:noWrap w:val="0"/>
            <w:vAlign w:val="top"/>
          </w:tcPr>
          <w:p>
            <w:pP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（三）建设高素质专业化干部队伍。</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党的干部是党和国家事业的中坚力量。要坚持党管干部原则，坚持德才兼备、以德为先，坚持五湖四海、任人唯贤，坚持事业为上、公道正派，把好干部标准落到实处。</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人才是实现民族振兴、赢得国际竞争主动的战略资源。要坚持党管人才原则，</w:t>
            </w:r>
            <w:r>
              <w:rPr>
                <w:rFonts w:hint="eastAsia" w:ascii="宋体" w:hAnsi="宋体" w:cs="宋体"/>
                <w:b/>
                <w:color w:val="000000" w:themeColor="text1"/>
                <w:kern w:val="0"/>
                <w:szCs w:val="21"/>
                <w14:textFill>
                  <w14:solidFill>
                    <w14:schemeClr w14:val="tx1"/>
                  </w14:solidFill>
                </w14:textFill>
              </w:rPr>
              <w:t>聚天下英才而用之</w:t>
            </w:r>
            <w:r>
              <w:rPr>
                <w:rFonts w:hint="eastAsia" w:ascii="宋体" w:hAnsi="宋体" w:cs="宋体"/>
                <w:color w:val="000000" w:themeColor="text1"/>
                <w:kern w:val="0"/>
                <w:szCs w:val="21"/>
                <w14:textFill>
                  <w14:solidFill>
                    <w14:schemeClr w14:val="tx1"/>
                  </w14:solidFill>
                </w14:textFill>
              </w:rPr>
              <w:t>，加快建设人才强国。</w:t>
            </w:r>
            <w:r>
              <w:rPr>
                <w:rFonts w:hint="eastAsia" w:ascii="宋体" w:hAnsi="宋体" w:cs="宋体"/>
                <w:b/>
                <w:color w:val="000000" w:themeColor="text1"/>
                <w:kern w:val="0"/>
                <w:szCs w:val="21"/>
                <w14:textFill>
                  <w14:solidFill>
                    <w14:schemeClr w14:val="tx1"/>
                  </w14:solidFill>
                </w14:textFill>
              </w:rPr>
              <w:t>努力形成人人渴望成才、人人努力成才、人人皆可成才、人人尽展其才的良好局面</w:t>
            </w:r>
            <w:r>
              <w:rPr>
                <w:rFonts w:hint="eastAsia" w:ascii="宋体" w:hAnsi="宋体" w:cs="宋体"/>
                <w:color w:val="000000" w:themeColor="text1"/>
                <w:kern w:val="0"/>
                <w:szCs w:val="21"/>
                <w14:textFill>
                  <w14:solidFill>
                    <w14:schemeClr w14:val="tx1"/>
                  </w14:solidFill>
                </w14:textFill>
              </w:rPr>
              <w:t>。</w:t>
            </w:r>
            <w:r>
              <w:rPr>
                <w:rFonts w:ascii="宋体" w:hAnsi="宋体" w:cs="宋体"/>
                <w:color w:val="000000" w:themeColor="text1"/>
                <w:kern w:val="0"/>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891" w:type="dxa"/>
            <w:gridSpan w:val="6"/>
            <w:noWrap w:val="0"/>
            <w:vAlign w:val="top"/>
          </w:tcPr>
          <w:p>
            <w:pP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（四）加强基层组织建设。</w:t>
            </w:r>
          </w:p>
        </w:tc>
        <w:tc>
          <w:tcPr>
            <w:tcW w:w="6809" w:type="dxa"/>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党的基层组织是确保党的路线方针政策和决策部署贯彻落实的基础。要以提升组织力为重点。</w:t>
            </w:r>
            <w:r>
              <w:rPr>
                <w:rFonts w:hint="eastAsia" w:ascii="宋体" w:hAnsi="宋体" w:cs="宋体"/>
                <w:b/>
                <w:color w:val="000000" w:themeColor="text1"/>
                <w:kern w:val="0"/>
                <w:szCs w:val="21"/>
                <w14:textFill>
                  <w14:solidFill>
                    <w14:schemeClr w14:val="tx1"/>
                  </w14:solidFill>
                </w14:textFill>
              </w:rPr>
              <w:t>坚持“三会一课”制度。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891" w:type="dxa"/>
            <w:gridSpan w:val="6"/>
            <w:noWrap w:val="0"/>
            <w:vAlign w:val="top"/>
          </w:tcPr>
          <w:p>
            <w:pP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（五）持之以恒正风肃纪。</w:t>
            </w:r>
          </w:p>
        </w:tc>
        <w:tc>
          <w:tcPr>
            <w:tcW w:w="6809" w:type="dxa"/>
            <w:noWrap w:val="0"/>
            <w:vAlign w:val="top"/>
          </w:tcPr>
          <w:p>
            <w:pPr>
              <w:widowControl/>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加强作风建设，必须紧紧围绕保持党同人民群众的血肉联系，增强群众观念和群众感情，不断厚植党执政的群众基础。</w:t>
            </w:r>
            <w:r>
              <w:rPr>
                <w:rFonts w:hint="eastAsia" w:ascii="宋体" w:hAnsi="宋体" w:cs="宋体"/>
                <w:b/>
                <w:color w:val="000000" w:themeColor="text1"/>
                <w:kern w:val="0"/>
                <w:szCs w:val="21"/>
                <w14:textFill>
                  <w14:solidFill>
                    <w14:schemeClr w14:val="tx1"/>
                  </w14:solidFill>
                </w14:textFill>
              </w:rPr>
              <w:t>坚持以上率下</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b/>
                <w:color w:val="000000" w:themeColor="text1"/>
                <w:kern w:val="0"/>
                <w:szCs w:val="21"/>
                <w14:textFill>
                  <w14:solidFill>
                    <w14:schemeClr w14:val="tx1"/>
                  </w14:solidFill>
                </w14:textFill>
              </w:rPr>
              <w:t>重点强化政治纪律和组织纪律。</w:t>
            </w:r>
            <w:r>
              <w:rPr>
                <w:rFonts w:hint="eastAsia" w:ascii="宋体" w:hAnsi="宋体" w:cs="宋体"/>
                <w:color w:val="000000" w:themeColor="text1"/>
                <w:kern w:val="0"/>
                <w:szCs w:val="21"/>
                <w14:textFill>
                  <w14:solidFill>
                    <w14:schemeClr w14:val="tx1"/>
                  </w14:solidFill>
                </w14:textFill>
              </w:rPr>
              <w:t>坚持开展批评和自我批评，坚持惩前毖后、治病救人，</w:t>
            </w:r>
            <w:r>
              <w:rPr>
                <w:rFonts w:hint="eastAsia" w:ascii="宋体" w:hAnsi="宋体" w:cs="宋体"/>
                <w:b/>
                <w:color w:val="000000" w:themeColor="text1"/>
                <w:kern w:val="0"/>
                <w:szCs w:val="21"/>
                <w14:textFill>
                  <w14:solidFill>
                    <w14:schemeClr w14:val="tx1"/>
                  </w14:solidFill>
                </w14:textFill>
              </w:rPr>
              <w:t>运用监督执纪“四种形态”</w:t>
            </w:r>
            <w:r>
              <w:rPr>
                <w:rFonts w:hint="eastAsia" w:ascii="宋体" w:hAnsi="宋体" w:cs="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891" w:type="dxa"/>
            <w:gridSpan w:val="6"/>
            <w:noWrap w:val="0"/>
            <w:vAlign w:val="top"/>
          </w:tcPr>
          <w:p>
            <w:pP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（六）夺取反腐败斗争压倒性胜利。</w:t>
            </w:r>
          </w:p>
        </w:tc>
        <w:tc>
          <w:tcPr>
            <w:tcW w:w="6809" w:type="dxa"/>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人民群众最痛恨腐败现象，腐败是我们党面临的最大威胁。</w:t>
            </w:r>
            <w:r>
              <w:rPr>
                <w:rFonts w:hint="eastAsia" w:ascii="宋体" w:hAnsi="宋体" w:cs="宋体"/>
                <w:color w:val="000000" w:themeColor="text1"/>
                <w:kern w:val="0"/>
                <w:szCs w:val="21"/>
                <w14:textFill>
                  <w14:solidFill>
                    <w14:schemeClr w14:val="tx1"/>
                  </w14:solidFill>
                </w14:textFill>
              </w:rPr>
              <w:t>保证</w:t>
            </w:r>
            <w:r>
              <w:rPr>
                <w:rFonts w:hint="eastAsia" w:ascii="宋体" w:hAnsi="宋体" w:cs="宋体"/>
                <w:b/>
                <w:color w:val="000000" w:themeColor="text1"/>
                <w:kern w:val="0"/>
                <w:szCs w:val="21"/>
                <w14:textFill>
                  <w14:solidFill>
                    <w14:schemeClr w14:val="tx1"/>
                  </w14:solidFill>
                </w14:textFill>
              </w:rPr>
              <w:t>干部清正、政府清廉、政治清明</w:t>
            </w:r>
            <w:r>
              <w:rPr>
                <w:rFonts w:hint="eastAsia" w:ascii="宋体" w:hAnsi="宋体" w:cs="宋体"/>
                <w:color w:val="000000" w:themeColor="text1"/>
                <w:kern w:val="0"/>
                <w:szCs w:val="21"/>
                <w14:textFill>
                  <w14:solidFill>
                    <w14:schemeClr w14:val="tx1"/>
                  </w14:solidFill>
                </w14:textFill>
              </w:rPr>
              <w:t>，才能跳出</w:t>
            </w:r>
            <w:r>
              <w:rPr>
                <w:rFonts w:hint="eastAsia" w:ascii="宋体" w:hAnsi="宋体" w:cs="宋体"/>
                <w:b/>
                <w:color w:val="000000" w:themeColor="text1"/>
                <w:kern w:val="0"/>
                <w:szCs w:val="21"/>
                <w14:textFill>
                  <w14:solidFill>
                    <w14:schemeClr w14:val="tx1"/>
                  </w14:solidFill>
                </w14:textFill>
              </w:rPr>
              <w:t>历史周期率</w:t>
            </w:r>
            <w:r>
              <w:rPr>
                <w:rFonts w:hint="eastAsia" w:ascii="宋体" w:hAnsi="宋体" w:cs="宋体"/>
                <w:color w:val="000000" w:themeColor="text1"/>
                <w:kern w:val="0"/>
                <w:szCs w:val="21"/>
                <w14:textFill>
                  <w14:solidFill>
                    <w14:schemeClr w14:val="tx1"/>
                  </w14:solidFill>
                </w14:textFill>
              </w:rPr>
              <w:t>。要坚持无禁区、全覆盖、零容忍。</w:t>
            </w:r>
            <w:r>
              <w:rPr>
                <w:rFonts w:hint="eastAsia" w:ascii="宋体" w:hAnsi="宋体" w:cs="宋体"/>
                <w:b/>
                <w:color w:val="000000" w:themeColor="text1"/>
                <w:kern w:val="0"/>
                <w:szCs w:val="21"/>
                <w14:textFill>
                  <w14:solidFill>
                    <w14:schemeClr w14:val="tx1"/>
                  </w14:solidFill>
                </w14:textFill>
              </w:rPr>
              <w:t>在市县党委建立巡察制度。</w:t>
            </w:r>
            <w:r>
              <w:rPr>
                <w:rFonts w:hint="eastAsia" w:ascii="宋体" w:hAnsi="宋体" w:cs="宋体"/>
                <w:color w:val="000000" w:themeColor="text1"/>
                <w:kern w:val="0"/>
                <w:szCs w:val="21"/>
                <w14:textFill>
                  <w14:solidFill>
                    <w14:schemeClr w14:val="tx1"/>
                  </w14:solidFill>
                </w14:textFill>
              </w:rPr>
              <w:t>通过不懈努力换来</w:t>
            </w:r>
            <w:r>
              <w:rPr>
                <w:rFonts w:hint="eastAsia" w:ascii="宋体" w:hAnsi="宋体" w:cs="宋体"/>
                <w:b/>
                <w:color w:val="000000" w:themeColor="text1"/>
                <w:kern w:val="0"/>
                <w:szCs w:val="21"/>
                <w14:textFill>
                  <w14:solidFill>
                    <w14:schemeClr w14:val="tx1"/>
                  </w14:solidFill>
                </w14:textFill>
              </w:rPr>
              <w:t>海晏河清、朗朗乾坤。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trPr>
        <w:tc>
          <w:tcPr>
            <w:tcW w:w="1321" w:type="dxa"/>
            <w:gridSpan w:val="5"/>
            <w:noWrap w:val="0"/>
            <w:vAlign w:val="top"/>
          </w:tcPr>
          <w:p>
            <w:pP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（七）健全党和国家监督体系。</w:t>
            </w:r>
          </w:p>
        </w:tc>
        <w:tc>
          <w:tcPr>
            <w:tcW w:w="7379" w:type="dxa"/>
            <w:gridSpan w:val="2"/>
            <w:noWrap w:val="0"/>
            <w:vAlign w:val="top"/>
          </w:tcPr>
          <w:p>
            <w:pPr>
              <w:widowControl/>
              <w:ind w:firstLine="422" w:firstLineChars="200"/>
              <w:jc w:val="left"/>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u w:val="single"/>
                <w14:textFill>
                  <w14:solidFill>
                    <w14:schemeClr w14:val="tx1"/>
                  </w14:solidFill>
                </w14:textFill>
              </w:rPr>
              <w:t>增强党自我净化能力，根本靠强化党的自我监督和群众监督。</w:t>
            </w:r>
            <w:r>
              <w:rPr>
                <w:rFonts w:hint="eastAsia" w:ascii="宋体" w:hAnsi="宋体" w:cs="宋体"/>
                <w:b/>
                <w:color w:val="000000" w:themeColor="text1"/>
                <w:kern w:val="0"/>
                <w:szCs w:val="21"/>
                <w14:textFill>
                  <w14:solidFill>
                    <w14:schemeClr w14:val="tx1"/>
                  </w14:solidFill>
                </w14:textFill>
              </w:rPr>
              <w:t>强化自上而下的组织监督，改进自下而上的民主监督，发挥同级相互监督作用，加强对党员领导干部的日常管理监督。</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深化政治巡视，坚持发现问题、形成震慑不动摇，建立巡视巡察上下联动的监督网。</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深化国家监察体制改革，将试点工作在全国推开，组建国家、省、市、县监察委员会，同党的纪律检查机关合署办公，实现对所有行使公权力的公职人员监察全覆盖。制定国家监察法，依法赋予监察委员会职责权限和调查手段，用留置取代“两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321" w:type="dxa"/>
            <w:gridSpan w:val="5"/>
            <w:noWrap w:val="0"/>
            <w:vAlign w:val="top"/>
          </w:tcPr>
          <w:p>
            <w:pP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（八）全面增强执政本领。</w:t>
            </w:r>
          </w:p>
        </w:tc>
        <w:tc>
          <w:tcPr>
            <w:tcW w:w="7379" w:type="dxa"/>
            <w:gridSpan w:val="2"/>
            <w:noWrap w:val="0"/>
            <w:vAlign w:val="top"/>
          </w:tcPr>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建设马克思主义学习型政党，推动建设学习大国。</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增强政治领导本领，坚持战略思维、创新思维、辩证思维、法治思维、底线思维。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700" w:type="dxa"/>
            <w:gridSpan w:val="7"/>
            <w:noWrap w:val="0"/>
            <w:vAlign w:val="top"/>
          </w:tcPr>
          <w:p>
            <w:pPr>
              <w:widowControl/>
              <w:ind w:firstLine="422" w:firstLineChars="200"/>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结束语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8700" w:type="dxa"/>
            <w:gridSpan w:val="7"/>
            <w:noWrap w:val="0"/>
            <w:vAlign w:val="top"/>
          </w:tcPr>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历史只会眷顾坚定者、奋进者、搏击者，而不会等待犹豫者、懈怠者、畏难者。</w:t>
            </w:r>
            <w:r>
              <w:rPr>
                <w:rFonts w:hint="eastAsia" w:ascii="宋体" w:hAnsi="宋体" w:cs="宋体"/>
                <w:color w:val="000000" w:themeColor="text1"/>
                <w:kern w:val="0"/>
                <w:szCs w:val="21"/>
                <w14:textFill>
                  <w14:solidFill>
                    <w14:schemeClr w14:val="tx1"/>
                  </w14:solidFill>
                </w14:textFill>
              </w:rPr>
              <w:t>全党一定要保持艰苦奋斗、戒骄戒躁的作风，以时不我待、只争朝夕的精神，奋力走好新时代的长征路。</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大道之行，天下为公。【《礼记》】</w:t>
            </w:r>
          </w:p>
          <w:p>
            <w:pPr>
              <w:widowControl/>
              <w:ind w:firstLine="42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实现推进现代化建设、完成祖国统一、维护世界和平与促进共同发展三大历史任务</w:t>
            </w:r>
            <w:r>
              <w:rPr>
                <w:rFonts w:hint="eastAsia" w:ascii="宋体" w:hAnsi="宋体" w:cs="宋体"/>
                <w:color w:val="000000" w:themeColor="text1"/>
                <w:kern w:val="0"/>
                <w:szCs w:val="21"/>
                <w14:textFill>
                  <w14:solidFill>
                    <w14:schemeClr w14:val="tx1"/>
                  </w14:solidFill>
                </w14:textFill>
              </w:rPr>
              <w:t>。</w:t>
            </w:r>
          </w:p>
        </w:tc>
      </w:tr>
    </w:tbl>
    <w:p>
      <w:pPr>
        <w:jc w:val="center"/>
        <w:rPr>
          <w:rFonts w:ascii="宋体" w:hAnsi="宋体" w:eastAsia="宋体" w:cs="宋体"/>
          <w:b/>
          <w:bCs/>
          <w:color w:val="000000" w:themeColor="text1"/>
          <w:sz w:val="22"/>
          <w14:textFill>
            <w14:solidFill>
              <w14:schemeClr w14:val="tx1"/>
            </w14:solidFill>
          </w14:textFill>
        </w:rPr>
      </w:pPr>
    </w:p>
    <w:p>
      <w:pPr>
        <w:numPr>
          <w:ilvl w:val="0"/>
          <w:numId w:val="0"/>
        </w:numPr>
        <w:bidi w:val="0"/>
        <w:rPr>
          <w:rFonts w:hint="eastAsia"/>
          <w:color w:val="000000" w:themeColor="text1"/>
          <w14:textFill>
            <w14:solidFill>
              <w14:schemeClr w14:val="tx1"/>
            </w14:solidFill>
          </w14:textFill>
        </w:rPr>
      </w:pPr>
    </w:p>
    <w:p>
      <w:pPr>
        <w:pStyle w:val="11"/>
        <w:rPr>
          <w:color w:val="000000" w:themeColor="text1"/>
          <w14:textFill>
            <w14:solidFill>
              <w14:schemeClr w14:val="tx1"/>
            </w14:solidFill>
          </w14:textFill>
        </w:rPr>
      </w:pPr>
    </w:p>
    <w:sectPr>
      <w:headerReference r:id="rId13" w:type="first"/>
      <w:headerReference r:id="rId11" w:type="default"/>
      <w:footerReference r:id="rId14" w:type="default"/>
      <w:headerReference r:id="rId12" w:type="even"/>
      <w:pgSz w:w="11907" w:h="16839"/>
      <w:pgMar w:top="1440" w:right="1080" w:bottom="1440" w:left="1080" w:header="851" w:footer="992" w:gutter="142"/>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2119652"/>
      <w:showingPlcHdr/>
    </w:sdtPr>
    <w:sdtContent>
      <w:p>
        <w:pPr>
          <w:pStyle w:val="18"/>
        </w:pP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667862"/>
    </w:sdtPr>
    <w:sdtContent>
      <w:p>
        <w:pPr>
          <w:pStyle w:val="18"/>
          <w:wordWrap w:val="0"/>
          <w:jc w:val="right"/>
        </w:pPr>
        <w:r>
          <mc:AlternateContent>
            <mc:Choice Requires="wps">
              <w:drawing>
                <wp:anchor distT="0" distB="0" distL="114300" distR="114300" simplePos="0" relativeHeight="251667456" behindDoc="0" locked="0" layoutInCell="1" allowOverlap="1">
                  <wp:simplePos x="0" y="0"/>
                  <wp:positionH relativeFrom="column">
                    <wp:posOffset>-34925</wp:posOffset>
                  </wp:positionH>
                  <wp:positionV relativeFrom="paragraph">
                    <wp:posOffset>-69850</wp:posOffset>
                  </wp:positionV>
                  <wp:extent cx="2374265" cy="1403985"/>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ln>
                        </wps:spPr>
                        <wps:txbx>
                          <w:txbxContent>
                            <w:p>
                              <w:pPr>
                                <w:rPr>
                                  <w:rFonts w:ascii="微软雅黑" w:hAnsi="微软雅黑" w:eastAsia="微软雅黑"/>
                                </w:rPr>
                              </w:pPr>
                              <w:r>
                                <w:rPr>
                                  <w:rFonts w:hint="eastAsia" w:ascii="微软雅黑" w:hAnsi="微软雅黑" w:eastAsia="微软雅黑"/>
                                </w:rPr>
                                <w:t>品质源于责任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2.75pt;margin-top:-5.5pt;height:110.55pt;width:186.95pt;z-index:251667456;mso-width-relative:margin;mso-height-relative:margin;mso-width-percent:400;mso-height-percent:200;" fillcolor="#FFFFFF" filled="t" stroked="f" coordsize="21600,21600" o:gfxdata="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NtaR9oAAAAKAQAADwAAAAAAAAABACAAAAAiAAAAZHJz&#10;L2Rvd25yZXYueG1sUEsBAhQAFAAAAAgAh07iQDaJFV07AgAAUwQAAA4AAAAAAAAAAQAgAAAAKQEA&#10;AGRycy9lMm9Eb2MueG1sUEsFBgAAAAAGAAYAWQEAANYFAAAAAA==&#10;">
                  <v:fill on="t" focussize="0,0"/>
                  <v:stroke on="f" miterlimit="8" joinstyle="miter"/>
                  <v:imagedata o:title=""/>
                  <o:lock v:ext="edit" aspectratio="f"/>
                  <v:textbox style="mso-fit-shape-to-text:t;">
                    <w:txbxContent>
                      <w:p>
                        <w:pPr>
                          <w:rPr>
                            <w:rFonts w:ascii="微软雅黑" w:hAnsi="微软雅黑" w:eastAsia="微软雅黑"/>
                          </w:rPr>
                        </w:pPr>
                        <w:r>
                          <w:rPr>
                            <w:rFonts w:hint="eastAsia" w:ascii="微软雅黑" w:hAnsi="微软雅黑" w:eastAsia="微软雅黑"/>
                          </w:rPr>
                          <w:t>品质源于责任</w:t>
                        </w:r>
                      </w:p>
                    </w:txbxContent>
                  </v:textbox>
                </v:shape>
              </w:pict>
            </mc:Fallback>
          </mc:AlternateContent>
        </w:r>
        <w:r>
          <w:fldChar w:fldCharType="begin"/>
        </w:r>
        <w:r>
          <w:instrText xml:space="preserve">PAGE   \* MERGEFORMAT</w:instrText>
        </w:r>
        <w:r>
          <w:fldChar w:fldCharType="separate"/>
        </w:r>
        <w:r>
          <w:rPr>
            <w:lang w:val="zh-CN"/>
          </w:rPr>
          <w:t>I</w:t>
        </w:r>
        <w:r>
          <w:fldChar w:fldCharType="end"/>
        </w:r>
        <w:r>
          <w:rPr>
            <w:rFonts w:hint="eastAsia"/>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pPr>
    <w: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-86360</wp:posOffset>
              </wp:positionV>
              <wp:extent cx="2374265" cy="140398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ln>
                    </wps:spPr>
                    <wps:txbx>
                      <w:txbxContent>
                        <w:p>
                          <w:pPr>
                            <w:rPr>
                              <w:rFonts w:ascii="微软雅黑" w:hAnsi="微软雅黑" w:eastAsia="微软雅黑"/>
                            </w:rPr>
                          </w:pPr>
                          <w:r>
                            <w:rPr>
                              <w:rFonts w:hint="eastAsia" w:ascii="微软雅黑" w:hAnsi="微软雅黑" w:eastAsia="微软雅黑"/>
                            </w:rPr>
                            <w:t>品质源于责任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0.1pt;margin-top:-6.8pt;height:110.55pt;width:186.95pt;z-index:251665408;mso-width-relative:margin;mso-height-relative:margin;mso-width-percent:400;mso-height-percent:200;" fillcolor="#FFFFFF" filled="t" stroked="f" coordsize="21600,21600" o:gfxdata="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zvf52AAAAAgBAAAPAAAAAAAAAAEAIAAAACIAAABkcnMv&#10;ZG93bnJldi54bWxQSwECFAAUAAAACACHTuJAIo84ZDwCAABVBAAADgAAAAAAAAABACAAAAAnAQAA&#10;ZHJzL2Uyb0RvYy54bWxQSwUGAAAAAAYABgBZAQAA1QUAAAAA&#10;">
              <v:fill on="t" focussize="0,0"/>
              <v:stroke on="f" miterlimit="8" joinstyle="miter"/>
              <v:imagedata o:title=""/>
              <o:lock v:ext="edit" aspectratio="f"/>
              <v:textbox style="mso-fit-shape-to-text:t;">
                <w:txbxContent>
                  <w:p>
                    <w:pPr>
                      <w:rPr>
                        <w:rFonts w:ascii="微软雅黑" w:hAnsi="微软雅黑" w:eastAsia="微软雅黑"/>
                      </w:rPr>
                    </w:pPr>
                    <w:r>
                      <w:rPr>
                        <w:rFonts w:hint="eastAsia" w:ascii="微软雅黑" w:hAnsi="微软雅黑" w:eastAsia="微软雅黑"/>
                      </w:rPr>
                      <w:t>品质源于责任</w:t>
                    </w:r>
                  </w:p>
                </w:txbxContent>
              </v:textbox>
            </v:shape>
          </w:pict>
        </mc:Fallback>
      </mc:AlternateContent>
    </w:r>
    <w:sdt>
      <w:sdtPr>
        <w:id w:val="1191119470"/>
      </w:sdtPr>
      <w:sdtContent>
        <w:r>
          <w:fldChar w:fldCharType="begin"/>
        </w:r>
        <w:r>
          <w:instrText xml:space="preserve">PAGE   \* MERGEFORMAT</w:instrText>
        </w:r>
        <w:r>
          <w:fldChar w:fldCharType="separate"/>
        </w:r>
        <w:r>
          <w:rPr>
            <w:lang w:val="zh-CN"/>
          </w:rPr>
          <w:t>5</w:t>
        </w:r>
        <w:r>
          <w:fldChar w:fldCharType="end"/>
        </w:r>
      </w:sdtContent>
    </w:sdt>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WordPictureWatermark25702641" o:spid="_x0000_s2061" o:spt="75" type="#_x0000_t75" style="position:absolute;left:0pt;height:679.45pt;width:480.15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1" gain="19661f" blacklevel="22938f" o:title="公安联考"/>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WordPictureWatermark25702640" o:spid="_x0000_s2060" o:spt="75" type="#_x0000_t75" style="position:absolute;left:0pt;height:679.45pt;width:480.15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1" gain="19661f" blacklevel="22938f" o:title="公安联考"/>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utoSpaceDE w:val="0"/>
      <w:autoSpaceDN w:val="0"/>
      <w:jc w:val="left"/>
      <w:rPr>
        <w:rFonts w:ascii="PMingLiU" w:hAnsi="PMingLiU" w:cs="PMingLiU" w:eastAsiaTheme="minorEastAsia"/>
        <w:kern w:val="0"/>
        <w:sz w:val="20"/>
        <w:lang w:val="zh-CN" w:bidi="zh-CN"/>
      </w:rPr>
    </w:pPr>
    <w:r>
      <w:rPr>
        <w:rFonts w:ascii="PMingLiU" w:hAnsi="PMingLiU" w:eastAsia="PMingLiU" w:cs="PMingLiU"/>
        <w:kern w:val="0"/>
        <w:sz w:val="20"/>
      </w:rPr>
      <mc:AlternateContent>
        <mc:Choice Requires="wps">
          <w:drawing>
            <wp:anchor distT="0" distB="0" distL="114300" distR="114300" simplePos="0" relativeHeight="251656192" behindDoc="1" locked="0" layoutInCell="1" allowOverlap="1">
              <wp:simplePos x="0" y="0"/>
              <wp:positionH relativeFrom="margin">
                <wp:posOffset>4227830</wp:posOffset>
              </wp:positionH>
              <wp:positionV relativeFrom="topMargin">
                <wp:align>bottom</wp:align>
              </wp:positionV>
              <wp:extent cx="1735455" cy="177800"/>
              <wp:effectExtent l="0" t="0" r="17145" b="12700"/>
              <wp:wrapNone/>
              <wp:docPr id="45"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1735667" cy="177800"/>
                      </a:xfrm>
                      <a:prstGeom prst="rect">
                        <a:avLst/>
                      </a:prstGeom>
                      <a:noFill/>
                      <a:ln>
                        <a:noFill/>
                      </a:ln>
                    </wps:spPr>
                    <wps:txbx>
                      <w:txbxContent>
                        <w:p>
                          <w:pPr>
                            <w:spacing w:before="4" w:line="262" w:lineRule="exact"/>
                            <w:ind w:left="20"/>
                            <w:jc w:val="center"/>
                            <w:rPr>
                              <w:rFonts w:ascii="微软雅黑" w:hAnsi="微软雅黑" w:eastAsia="微软雅黑"/>
                              <w:sz w:val="19"/>
                            </w:rPr>
                          </w:pPr>
                          <w:r>
                            <w:rPr>
                              <w:rFonts w:hint="eastAsia" w:ascii="微软雅黑" w:hAnsi="微软雅黑" w:eastAsia="微软雅黑"/>
                              <w:sz w:val="19"/>
                            </w:rPr>
                            <w:t>“警英杯”模考</w:t>
                          </w:r>
                          <w:r>
                            <w:rPr>
                              <w:rFonts w:ascii="微软雅黑" w:hAnsi="微软雅黑" w:eastAsia="微软雅黑"/>
                              <w:sz w:val="19"/>
                            </w:rPr>
                            <w:t>大赛</w:t>
                          </w:r>
                          <w:r>
                            <w:rPr>
                              <w:rFonts w:hint="eastAsia" w:ascii="微软雅黑" w:hAnsi="微软雅黑" w:eastAsia="微软雅黑"/>
                              <w:sz w:val="19"/>
                            </w:rPr>
                            <w:t>考前30分</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94pt;margin-top:57pt;height:14pt;width:136.65pt;mso-position-horizontal-relative:page;mso-position-vertical-relative:page;z-index:-251660288;mso-width-relative:page;mso-height-relative:page;" filled="f" stroked="f" coordsize="21600,21600" o:gfxdata="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kg8IrXAAAABwEAAA8AAAAAAAAAAQAg&#10;AAAAIgAAAGRycy9kb3ducmV2LnhtbFBLAQIUABQAAAAIAIdO4kD9NwlWDwIAAAcEAAAOAAAAAAAA&#10;AAEAIAAAACYBAABkcnMvZTJvRG9jLnhtbFBLBQYAAAAABgAGAFkBAACnBQAAAAA=&#10;">
              <v:fill on="f" focussize="0,0"/>
              <v:stroke on="f"/>
              <v:imagedata o:title=""/>
              <o:lock v:ext="edit" aspectratio="f"/>
              <v:textbox inset="0mm,0mm,0mm,0mm">
                <w:txbxContent>
                  <w:p>
                    <w:pPr>
                      <w:spacing w:before="4" w:line="262" w:lineRule="exact"/>
                      <w:ind w:left="20"/>
                      <w:jc w:val="center"/>
                      <w:rPr>
                        <w:rFonts w:ascii="微软雅黑" w:hAnsi="微软雅黑" w:eastAsia="微软雅黑"/>
                        <w:sz w:val="19"/>
                      </w:rPr>
                    </w:pPr>
                    <w:r>
                      <w:rPr>
                        <w:rFonts w:hint="eastAsia" w:ascii="微软雅黑" w:hAnsi="微软雅黑" w:eastAsia="微软雅黑"/>
                        <w:sz w:val="19"/>
                      </w:rPr>
                      <w:t>“警英杯”模考</w:t>
                    </w:r>
                    <w:r>
                      <w:rPr>
                        <w:rFonts w:ascii="微软雅黑" w:hAnsi="微软雅黑" w:eastAsia="微软雅黑"/>
                        <w:sz w:val="19"/>
                      </w:rPr>
                      <w:t>大赛</w:t>
                    </w:r>
                    <w:r>
                      <w:rPr>
                        <w:rFonts w:hint="eastAsia" w:ascii="微软雅黑" w:hAnsi="微软雅黑" w:eastAsia="微软雅黑"/>
                        <w:sz w:val="19"/>
                      </w:rPr>
                      <w:t>考前30分</w:t>
                    </w:r>
                  </w:p>
                </w:txbxContent>
              </v:textbox>
            </v:shape>
          </w:pict>
        </mc:Fallback>
      </mc:AlternateContent>
    </w:r>
    <w:r>
      <w:pict>
        <v:shape id="WordPictureWatermark25702645" o:spid="_x0000_s2065" o:spt="75" type="#_x0000_t75" style="position:absolute;left:0pt;height:679.45pt;width:480.15pt;mso-position-horizontal:center;mso-position-horizontal-relative:margin;mso-position-vertical:center;mso-position-vertical-relative:margin;z-index:-251642880;mso-width-relative:page;mso-height-relative:page;" filled="f" o:preferrelative="t" stroked="f" coordsize="21600,21600" o:allowincell="f">
          <v:path/>
          <v:fill on="f" focussize="0,0"/>
          <v:stroke on="f" joinstyle="miter"/>
          <v:imagedata r:id="rId1" gain="19661f" blacklevel="16384f" o:title="公安联考"/>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WordPictureWatermark25702644" o:spid="_x0000_s2064" o:spt="75" type="#_x0000_t75" style="position:absolute;left:0pt;height:679.45pt;width:480.15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gain="19661f" blacklevel="22938f" o:title="公安联考"/>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WordPictureWatermark25702643" o:spid="_x0000_s2063" o:spt="75" type="#_x0000_t75" style="position:absolute;left:0pt;height:679.45pt;width:480.15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gain="19661f" blacklevel="22938f" o:title="公安联考"/>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utoSpaceDE w:val="0"/>
      <w:autoSpaceDN w:val="0"/>
      <w:jc w:val="left"/>
      <w:rPr>
        <w:rFonts w:hint="default"/>
        <w:lang w:val="en-US" w:eastAsia="zh-CN"/>
      </w:rPr>
    </w:pPr>
    <w:r>
      <w:pict>
        <v:shape id="WordPictureWatermark25702648" o:spid="_x0000_s2068" o:spt="75" type="#_x0000_t75" style="position:absolute;left:0pt;margin-left:-4.35pt;margin-top:8.15pt;height:679.45pt;width:480.15pt;mso-position-horizontal-relative:margin;mso-position-vertical-relative:margin;z-index:-251639808;mso-width-relative:page;mso-height-relative:page;" filled="f" o:preferrelative="t" stroked="f" coordsize="21600,21600" o:allowincell="f">
          <v:path/>
          <v:fill on="f" focussize="0,0"/>
          <v:stroke on="f" joinstyle="miter"/>
          <v:imagedata r:id="rId1" gain="19661f" blacklevel="16384f" o:title="公安联考"/>
          <o:lock v:ext="edit" aspectratio="t"/>
        </v:shape>
      </w:pict>
    </w:r>
    <w:r>
      <w:rPr>
        <w:rFonts w:ascii="楷体" w:hAnsi="楷体" w:eastAsia="楷体"/>
        <w:b/>
        <w:bCs/>
      </w:rPr>
      <w:drawing>
        <wp:inline distT="0" distB="0" distL="0" distR="0">
          <wp:extent cx="1156970" cy="266700"/>
          <wp:effectExtent l="0" t="0" r="1143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06006" cy="278308"/>
                  </a:xfrm>
                  <a:prstGeom prst="rect">
                    <a:avLst/>
                  </a:prstGeom>
                  <a:noFill/>
                  <a:ln>
                    <a:noFill/>
                  </a:ln>
                </pic:spPr>
              </pic:pic>
            </a:graphicData>
          </a:graphic>
        </wp:inline>
      </w:drawing>
    </w:r>
    <w:r>
      <w:rPr>
        <w:rFonts w:hint="eastAsia" w:ascii="楷体" w:hAnsi="楷体" w:eastAsia="楷体"/>
        <w:b/>
        <w:bCs/>
        <w:lang w:eastAsia="zh-CN"/>
      </w:rPr>
      <w:t>吕梁华图</w:t>
    </w:r>
    <w:r>
      <w:rPr>
        <w:rFonts w:hint="eastAsia" w:ascii="楷体" w:hAnsi="楷体" w:eastAsia="楷体"/>
        <w:b/>
        <w:bCs/>
        <w:lang w:val="en-US" w:eastAsia="zh-CN"/>
      </w:rPr>
      <w:t>:离石步行街口凯鑫写字楼6楼    咨询电话：0358-3366760/18103582423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WordPictureWatermark25702647" o:spid="_x0000_s2067" o:spt="75" type="#_x0000_t75" style="position:absolute;left:0pt;height:679.45pt;width:480.15pt;mso-position-horizontal:center;mso-position-horizontal-relative:margin;mso-position-vertical:center;mso-position-vertical-relative:margin;z-index:-251640832;mso-width-relative:page;mso-height-relative:page;" filled="f" o:preferrelative="t" stroked="f" coordsize="21600,21600" o:allowincell="f">
          <v:path/>
          <v:fill on="f" focussize="0,0"/>
          <v:stroke on="f" joinstyle="miter"/>
          <v:imagedata r:id="rId1" gain="19661f" blacklevel="22938f" o:title="公安联考"/>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WordPictureWatermark25702646" o:spid="_x0000_s2066" o:spt="75" type="#_x0000_t75" style="position:absolute;left:0pt;height:679.45pt;width:480.15pt;mso-position-horizontal:center;mso-position-horizontal-relative:margin;mso-position-vertical:center;mso-position-vertical-relative:margin;z-index:-251641856;mso-width-relative:page;mso-height-relative:page;" filled="f" o:preferrelative="t" stroked="f" coordsize="21600,21600" o:allowincell="f">
          <v:path/>
          <v:fill on="f" focussize="0,0"/>
          <v:stroke on="f" joinstyle="miter"/>
          <v:imagedata r:id="rId1" gain="19661f" blacklevel="22938f" o:title="公安联考"/>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1C31BB"/>
    <w:multiLevelType w:val="singleLevel"/>
    <w:tmpl w:val="C81C31BB"/>
    <w:lvl w:ilvl="0" w:tentative="0">
      <w:start w:val="4"/>
      <w:numFmt w:val="decimal"/>
      <w:suff w:val="space"/>
      <w:lvlText w:val="%1."/>
      <w:lvlJc w:val="left"/>
    </w:lvl>
  </w:abstractNum>
  <w:abstractNum w:abstractNumId="1">
    <w:nsid w:val="0B95036D"/>
    <w:multiLevelType w:val="multilevel"/>
    <w:tmpl w:val="0B95036D"/>
    <w:lvl w:ilvl="0" w:tentative="0">
      <w:start w:val="1"/>
      <w:numFmt w:val="decimal"/>
      <w:suff w:val="space"/>
      <w:lvlText w:val="（%1）"/>
      <w:lvlJc w:val="left"/>
      <w:pPr>
        <w:ind w:left="0" w:firstLine="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633131A"/>
    <w:multiLevelType w:val="singleLevel"/>
    <w:tmpl w:val="5633131A"/>
    <w:lvl w:ilvl="0" w:tentative="0">
      <w:start w:val="2"/>
      <w:numFmt w:val="chineseCounting"/>
      <w:suff w:val="nothing"/>
      <w:lvlText w:val="（%1）"/>
      <w:lvlJc w:val="left"/>
    </w:lvl>
  </w:abstractNum>
  <w:abstractNum w:abstractNumId="3">
    <w:nsid w:val="56F917AF"/>
    <w:multiLevelType w:val="singleLevel"/>
    <w:tmpl w:val="56F917AF"/>
    <w:lvl w:ilvl="0" w:tentative="0">
      <w:start w:val="2"/>
      <w:numFmt w:val="decimal"/>
      <w:suff w:val="nothing"/>
      <w:lvlText w:val="（%1）"/>
      <w:lvlJc w:val="left"/>
    </w:lvl>
  </w:abstractNum>
  <w:abstractNum w:abstractNumId="4">
    <w:nsid w:val="5A10254B"/>
    <w:multiLevelType w:val="singleLevel"/>
    <w:tmpl w:val="5A10254B"/>
    <w:lvl w:ilvl="0" w:tentative="0">
      <w:start w:val="3"/>
      <w:numFmt w:val="decimal"/>
      <w:suff w:val="nothing"/>
      <w:lvlText w:val="%1、"/>
      <w:lvlJc w:val="left"/>
    </w:lvl>
  </w:abstractNum>
  <w:abstractNum w:abstractNumId="5">
    <w:nsid w:val="6E128B37"/>
    <w:multiLevelType w:val="singleLevel"/>
    <w:tmpl w:val="6E128B37"/>
    <w:lvl w:ilvl="0" w:tentative="0">
      <w:start w:val="1"/>
      <w:numFmt w:val="decimal"/>
      <w:suff w:val="nothing"/>
      <w:lvlText w:val="%1．"/>
      <w:lvlJc w:val="left"/>
      <w:pPr>
        <w:ind w:left="0" w:firstLine="400"/>
      </w:pPr>
      <w:rPr>
        <w:rFonts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3CB"/>
    <w:rsid w:val="000001A5"/>
    <w:rsid w:val="00001EBD"/>
    <w:rsid w:val="0000497D"/>
    <w:rsid w:val="00011C54"/>
    <w:rsid w:val="00015FE8"/>
    <w:rsid w:val="00016BCB"/>
    <w:rsid w:val="00020F46"/>
    <w:rsid w:val="000225A0"/>
    <w:rsid w:val="00023A8D"/>
    <w:rsid w:val="00026433"/>
    <w:rsid w:val="0003007E"/>
    <w:rsid w:val="00030546"/>
    <w:rsid w:val="000310C7"/>
    <w:rsid w:val="0004403A"/>
    <w:rsid w:val="00044AB0"/>
    <w:rsid w:val="00047875"/>
    <w:rsid w:val="00047EB8"/>
    <w:rsid w:val="000518B2"/>
    <w:rsid w:val="00052D5C"/>
    <w:rsid w:val="0005372E"/>
    <w:rsid w:val="00053A96"/>
    <w:rsid w:val="0005661E"/>
    <w:rsid w:val="0006035D"/>
    <w:rsid w:val="000603BE"/>
    <w:rsid w:val="0006165D"/>
    <w:rsid w:val="00063424"/>
    <w:rsid w:val="00064F30"/>
    <w:rsid w:val="00065127"/>
    <w:rsid w:val="00072598"/>
    <w:rsid w:val="00077581"/>
    <w:rsid w:val="00090B52"/>
    <w:rsid w:val="0009245B"/>
    <w:rsid w:val="00096013"/>
    <w:rsid w:val="00096082"/>
    <w:rsid w:val="000978A4"/>
    <w:rsid w:val="000A1CB1"/>
    <w:rsid w:val="000A7A9E"/>
    <w:rsid w:val="000B06D5"/>
    <w:rsid w:val="000B1378"/>
    <w:rsid w:val="000B20BB"/>
    <w:rsid w:val="000B365E"/>
    <w:rsid w:val="000B4287"/>
    <w:rsid w:val="000C1658"/>
    <w:rsid w:val="000C3AAE"/>
    <w:rsid w:val="000C4803"/>
    <w:rsid w:val="000C70DE"/>
    <w:rsid w:val="000D2575"/>
    <w:rsid w:val="000D2B77"/>
    <w:rsid w:val="000D484F"/>
    <w:rsid w:val="000E147C"/>
    <w:rsid w:val="000E2B37"/>
    <w:rsid w:val="000E62D2"/>
    <w:rsid w:val="000E7393"/>
    <w:rsid w:val="000F23EC"/>
    <w:rsid w:val="000F3A26"/>
    <w:rsid w:val="000F4CFE"/>
    <w:rsid w:val="000F5160"/>
    <w:rsid w:val="0010125F"/>
    <w:rsid w:val="001028D1"/>
    <w:rsid w:val="001040DA"/>
    <w:rsid w:val="00111A73"/>
    <w:rsid w:val="00112B5E"/>
    <w:rsid w:val="001156B0"/>
    <w:rsid w:val="00115834"/>
    <w:rsid w:val="00117D7F"/>
    <w:rsid w:val="00123D19"/>
    <w:rsid w:val="00127EFE"/>
    <w:rsid w:val="001342AD"/>
    <w:rsid w:val="00134DF8"/>
    <w:rsid w:val="0014270B"/>
    <w:rsid w:val="001461B2"/>
    <w:rsid w:val="00156ED0"/>
    <w:rsid w:val="00161F39"/>
    <w:rsid w:val="0016572A"/>
    <w:rsid w:val="00166227"/>
    <w:rsid w:val="0017290B"/>
    <w:rsid w:val="0018101C"/>
    <w:rsid w:val="0018162E"/>
    <w:rsid w:val="0018209B"/>
    <w:rsid w:val="00182F0C"/>
    <w:rsid w:val="001874DA"/>
    <w:rsid w:val="00187936"/>
    <w:rsid w:val="00192629"/>
    <w:rsid w:val="00195DE9"/>
    <w:rsid w:val="00196E56"/>
    <w:rsid w:val="001A0E45"/>
    <w:rsid w:val="001A5EA6"/>
    <w:rsid w:val="001A6ABC"/>
    <w:rsid w:val="001A727D"/>
    <w:rsid w:val="001B35E4"/>
    <w:rsid w:val="001B42C4"/>
    <w:rsid w:val="001C1112"/>
    <w:rsid w:val="001C44FB"/>
    <w:rsid w:val="001D1BDF"/>
    <w:rsid w:val="001D6315"/>
    <w:rsid w:val="001E4003"/>
    <w:rsid w:val="001E77B6"/>
    <w:rsid w:val="001F1488"/>
    <w:rsid w:val="00202B70"/>
    <w:rsid w:val="00203219"/>
    <w:rsid w:val="00203318"/>
    <w:rsid w:val="00206042"/>
    <w:rsid w:val="00206DE6"/>
    <w:rsid w:val="00220FD4"/>
    <w:rsid w:val="002312E3"/>
    <w:rsid w:val="00231437"/>
    <w:rsid w:val="002352A7"/>
    <w:rsid w:val="00245EE0"/>
    <w:rsid w:val="002468CD"/>
    <w:rsid w:val="0025011A"/>
    <w:rsid w:val="00250A5D"/>
    <w:rsid w:val="00252C91"/>
    <w:rsid w:val="00254EDB"/>
    <w:rsid w:val="00255E35"/>
    <w:rsid w:val="002567D8"/>
    <w:rsid w:val="00271D17"/>
    <w:rsid w:val="00272D2A"/>
    <w:rsid w:val="00273DD8"/>
    <w:rsid w:val="00281A31"/>
    <w:rsid w:val="00290000"/>
    <w:rsid w:val="00291EF3"/>
    <w:rsid w:val="0029207B"/>
    <w:rsid w:val="002A0541"/>
    <w:rsid w:val="002A5A76"/>
    <w:rsid w:val="002A7571"/>
    <w:rsid w:val="002B1E9C"/>
    <w:rsid w:val="002B44F6"/>
    <w:rsid w:val="002B63C2"/>
    <w:rsid w:val="002B6F6C"/>
    <w:rsid w:val="002C0994"/>
    <w:rsid w:val="002C1280"/>
    <w:rsid w:val="002C2D35"/>
    <w:rsid w:val="002D2997"/>
    <w:rsid w:val="002D55BC"/>
    <w:rsid w:val="002E4521"/>
    <w:rsid w:val="002E7523"/>
    <w:rsid w:val="002F25BB"/>
    <w:rsid w:val="002F4A03"/>
    <w:rsid w:val="003142EC"/>
    <w:rsid w:val="00317DDB"/>
    <w:rsid w:val="00320EDF"/>
    <w:rsid w:val="00324312"/>
    <w:rsid w:val="0032637D"/>
    <w:rsid w:val="003268A2"/>
    <w:rsid w:val="0033599D"/>
    <w:rsid w:val="0033661D"/>
    <w:rsid w:val="00343BA8"/>
    <w:rsid w:val="00346ED7"/>
    <w:rsid w:val="0034778D"/>
    <w:rsid w:val="003526F6"/>
    <w:rsid w:val="003533CC"/>
    <w:rsid w:val="00353E1A"/>
    <w:rsid w:val="003558B1"/>
    <w:rsid w:val="00357E5F"/>
    <w:rsid w:val="003647A0"/>
    <w:rsid w:val="00364F26"/>
    <w:rsid w:val="00365954"/>
    <w:rsid w:val="0037009A"/>
    <w:rsid w:val="00370BD5"/>
    <w:rsid w:val="00375361"/>
    <w:rsid w:val="00381622"/>
    <w:rsid w:val="00383EBE"/>
    <w:rsid w:val="003A308D"/>
    <w:rsid w:val="003A4DF1"/>
    <w:rsid w:val="003B1669"/>
    <w:rsid w:val="003B75A0"/>
    <w:rsid w:val="003C0774"/>
    <w:rsid w:val="003C174B"/>
    <w:rsid w:val="003C39EC"/>
    <w:rsid w:val="003D0424"/>
    <w:rsid w:val="003E47B6"/>
    <w:rsid w:val="003E67E8"/>
    <w:rsid w:val="003F1C99"/>
    <w:rsid w:val="003F5FCD"/>
    <w:rsid w:val="003F6459"/>
    <w:rsid w:val="003F67B3"/>
    <w:rsid w:val="004005C8"/>
    <w:rsid w:val="00401550"/>
    <w:rsid w:val="004026C6"/>
    <w:rsid w:val="00405427"/>
    <w:rsid w:val="00406E3D"/>
    <w:rsid w:val="0041002C"/>
    <w:rsid w:val="00421A47"/>
    <w:rsid w:val="0043356C"/>
    <w:rsid w:val="00434A93"/>
    <w:rsid w:val="00444A48"/>
    <w:rsid w:val="00447C98"/>
    <w:rsid w:val="004531A6"/>
    <w:rsid w:val="00462624"/>
    <w:rsid w:val="004660EB"/>
    <w:rsid w:val="00472A92"/>
    <w:rsid w:val="00474A30"/>
    <w:rsid w:val="004871D6"/>
    <w:rsid w:val="00487ED7"/>
    <w:rsid w:val="00491665"/>
    <w:rsid w:val="00497DA7"/>
    <w:rsid w:val="004A656D"/>
    <w:rsid w:val="004A6BCD"/>
    <w:rsid w:val="004A7716"/>
    <w:rsid w:val="004A7E7E"/>
    <w:rsid w:val="004B1D40"/>
    <w:rsid w:val="004B33B5"/>
    <w:rsid w:val="004C3C36"/>
    <w:rsid w:val="004D127E"/>
    <w:rsid w:val="004D2119"/>
    <w:rsid w:val="004E03AD"/>
    <w:rsid w:val="004E4846"/>
    <w:rsid w:val="004E4EBC"/>
    <w:rsid w:val="004E73E4"/>
    <w:rsid w:val="004E745C"/>
    <w:rsid w:val="004F5099"/>
    <w:rsid w:val="00502B84"/>
    <w:rsid w:val="00506D98"/>
    <w:rsid w:val="00510EE4"/>
    <w:rsid w:val="00513432"/>
    <w:rsid w:val="00522824"/>
    <w:rsid w:val="0052393E"/>
    <w:rsid w:val="00524705"/>
    <w:rsid w:val="00525C50"/>
    <w:rsid w:val="00526AA0"/>
    <w:rsid w:val="0053336D"/>
    <w:rsid w:val="00542153"/>
    <w:rsid w:val="005427E2"/>
    <w:rsid w:val="00545C1E"/>
    <w:rsid w:val="00546843"/>
    <w:rsid w:val="00554B68"/>
    <w:rsid w:val="00554DFF"/>
    <w:rsid w:val="00560333"/>
    <w:rsid w:val="00560A45"/>
    <w:rsid w:val="00564669"/>
    <w:rsid w:val="00567337"/>
    <w:rsid w:val="00572841"/>
    <w:rsid w:val="00572FAE"/>
    <w:rsid w:val="00573B47"/>
    <w:rsid w:val="0057533D"/>
    <w:rsid w:val="00576FDB"/>
    <w:rsid w:val="00593DA2"/>
    <w:rsid w:val="005A2666"/>
    <w:rsid w:val="005A4981"/>
    <w:rsid w:val="005A5973"/>
    <w:rsid w:val="005A5B1A"/>
    <w:rsid w:val="005B4605"/>
    <w:rsid w:val="005B67D6"/>
    <w:rsid w:val="005C68C8"/>
    <w:rsid w:val="005C6D66"/>
    <w:rsid w:val="005D0237"/>
    <w:rsid w:val="005D0CB0"/>
    <w:rsid w:val="005D5DED"/>
    <w:rsid w:val="005E0957"/>
    <w:rsid w:val="005E1558"/>
    <w:rsid w:val="005E251C"/>
    <w:rsid w:val="005E2A6A"/>
    <w:rsid w:val="005E2BDD"/>
    <w:rsid w:val="005E562A"/>
    <w:rsid w:val="005F1CAE"/>
    <w:rsid w:val="005F3F71"/>
    <w:rsid w:val="005F5209"/>
    <w:rsid w:val="00610285"/>
    <w:rsid w:val="006105FC"/>
    <w:rsid w:val="00610946"/>
    <w:rsid w:val="00625A4E"/>
    <w:rsid w:val="00630BEF"/>
    <w:rsid w:val="0064097A"/>
    <w:rsid w:val="00647D2B"/>
    <w:rsid w:val="006502C7"/>
    <w:rsid w:val="00651415"/>
    <w:rsid w:val="00665F29"/>
    <w:rsid w:val="00666FA0"/>
    <w:rsid w:val="00674950"/>
    <w:rsid w:val="0067531C"/>
    <w:rsid w:val="00677561"/>
    <w:rsid w:val="006813CF"/>
    <w:rsid w:val="006829A9"/>
    <w:rsid w:val="00684A1D"/>
    <w:rsid w:val="0068783F"/>
    <w:rsid w:val="0069051D"/>
    <w:rsid w:val="00690C07"/>
    <w:rsid w:val="006943ED"/>
    <w:rsid w:val="006946D3"/>
    <w:rsid w:val="00694E03"/>
    <w:rsid w:val="00697579"/>
    <w:rsid w:val="006A00CE"/>
    <w:rsid w:val="006A07FE"/>
    <w:rsid w:val="006A4949"/>
    <w:rsid w:val="006B0CA4"/>
    <w:rsid w:val="006B260B"/>
    <w:rsid w:val="006C28CF"/>
    <w:rsid w:val="006C41F3"/>
    <w:rsid w:val="006D4393"/>
    <w:rsid w:val="006D5C9F"/>
    <w:rsid w:val="006D60F3"/>
    <w:rsid w:val="006E0583"/>
    <w:rsid w:val="006E1909"/>
    <w:rsid w:val="006E34E1"/>
    <w:rsid w:val="006F4502"/>
    <w:rsid w:val="00702032"/>
    <w:rsid w:val="00705A5B"/>
    <w:rsid w:val="00706353"/>
    <w:rsid w:val="00711078"/>
    <w:rsid w:val="007130E7"/>
    <w:rsid w:val="00717C87"/>
    <w:rsid w:val="0072301F"/>
    <w:rsid w:val="00723A1D"/>
    <w:rsid w:val="00724A19"/>
    <w:rsid w:val="00727BDF"/>
    <w:rsid w:val="00741ECE"/>
    <w:rsid w:val="00745546"/>
    <w:rsid w:val="00763141"/>
    <w:rsid w:val="007637A4"/>
    <w:rsid w:val="00764B5E"/>
    <w:rsid w:val="00764E12"/>
    <w:rsid w:val="007753CB"/>
    <w:rsid w:val="007765D3"/>
    <w:rsid w:val="00777EBE"/>
    <w:rsid w:val="0078602B"/>
    <w:rsid w:val="007917FC"/>
    <w:rsid w:val="00793D58"/>
    <w:rsid w:val="007A26DD"/>
    <w:rsid w:val="007A7726"/>
    <w:rsid w:val="007B1C1E"/>
    <w:rsid w:val="007B351C"/>
    <w:rsid w:val="007B529D"/>
    <w:rsid w:val="007B5DDE"/>
    <w:rsid w:val="007C5A30"/>
    <w:rsid w:val="007C66E2"/>
    <w:rsid w:val="007C76AC"/>
    <w:rsid w:val="007C7749"/>
    <w:rsid w:val="007D4ADF"/>
    <w:rsid w:val="007D534F"/>
    <w:rsid w:val="007D745B"/>
    <w:rsid w:val="007E0823"/>
    <w:rsid w:val="007E1E50"/>
    <w:rsid w:val="007E5746"/>
    <w:rsid w:val="007E67C1"/>
    <w:rsid w:val="007E707A"/>
    <w:rsid w:val="007E78EF"/>
    <w:rsid w:val="0080031D"/>
    <w:rsid w:val="008004A3"/>
    <w:rsid w:val="00810E1B"/>
    <w:rsid w:val="00811182"/>
    <w:rsid w:val="008139B8"/>
    <w:rsid w:val="00817AE6"/>
    <w:rsid w:val="00822B64"/>
    <w:rsid w:val="008270D2"/>
    <w:rsid w:val="00840892"/>
    <w:rsid w:val="00842A37"/>
    <w:rsid w:val="00843377"/>
    <w:rsid w:val="008436D4"/>
    <w:rsid w:val="00845AB2"/>
    <w:rsid w:val="00850D61"/>
    <w:rsid w:val="0085513B"/>
    <w:rsid w:val="00855CE0"/>
    <w:rsid w:val="00860EE1"/>
    <w:rsid w:val="0086418A"/>
    <w:rsid w:val="008651EE"/>
    <w:rsid w:val="008653F7"/>
    <w:rsid w:val="008676C1"/>
    <w:rsid w:val="008715E2"/>
    <w:rsid w:val="008720C9"/>
    <w:rsid w:val="00882664"/>
    <w:rsid w:val="00885453"/>
    <w:rsid w:val="0089169D"/>
    <w:rsid w:val="008933DD"/>
    <w:rsid w:val="00894607"/>
    <w:rsid w:val="008966B4"/>
    <w:rsid w:val="00896DBB"/>
    <w:rsid w:val="00897562"/>
    <w:rsid w:val="00897EC2"/>
    <w:rsid w:val="008A0D5B"/>
    <w:rsid w:val="008A40E0"/>
    <w:rsid w:val="008A576A"/>
    <w:rsid w:val="008A5784"/>
    <w:rsid w:val="008B131D"/>
    <w:rsid w:val="008B19DF"/>
    <w:rsid w:val="008C02FB"/>
    <w:rsid w:val="008C487C"/>
    <w:rsid w:val="008D0692"/>
    <w:rsid w:val="008E70BA"/>
    <w:rsid w:val="008E7510"/>
    <w:rsid w:val="008E7CC9"/>
    <w:rsid w:val="008F1604"/>
    <w:rsid w:val="008F55CB"/>
    <w:rsid w:val="008F74C1"/>
    <w:rsid w:val="009072A3"/>
    <w:rsid w:val="00910862"/>
    <w:rsid w:val="00910F36"/>
    <w:rsid w:val="00914DA5"/>
    <w:rsid w:val="009158C2"/>
    <w:rsid w:val="00921F12"/>
    <w:rsid w:val="00923E31"/>
    <w:rsid w:val="00923E70"/>
    <w:rsid w:val="0092563B"/>
    <w:rsid w:val="00925EFE"/>
    <w:rsid w:val="00932D72"/>
    <w:rsid w:val="00933DB8"/>
    <w:rsid w:val="00933EB8"/>
    <w:rsid w:val="0094113F"/>
    <w:rsid w:val="009468F8"/>
    <w:rsid w:val="00947AF6"/>
    <w:rsid w:val="00952E11"/>
    <w:rsid w:val="00954C65"/>
    <w:rsid w:val="00955396"/>
    <w:rsid w:val="00955A94"/>
    <w:rsid w:val="00957CC2"/>
    <w:rsid w:val="0096232B"/>
    <w:rsid w:val="00987CD2"/>
    <w:rsid w:val="00990045"/>
    <w:rsid w:val="00993D0F"/>
    <w:rsid w:val="00995849"/>
    <w:rsid w:val="009A0FFF"/>
    <w:rsid w:val="009A1B6B"/>
    <w:rsid w:val="009B35BA"/>
    <w:rsid w:val="009C4A89"/>
    <w:rsid w:val="009C512B"/>
    <w:rsid w:val="009D23E7"/>
    <w:rsid w:val="009E0637"/>
    <w:rsid w:val="009F060B"/>
    <w:rsid w:val="009F3651"/>
    <w:rsid w:val="00A01B4F"/>
    <w:rsid w:val="00A05C53"/>
    <w:rsid w:val="00A13410"/>
    <w:rsid w:val="00A14A60"/>
    <w:rsid w:val="00A25303"/>
    <w:rsid w:val="00A26AE1"/>
    <w:rsid w:val="00A31395"/>
    <w:rsid w:val="00A31C2C"/>
    <w:rsid w:val="00A4029B"/>
    <w:rsid w:val="00A45674"/>
    <w:rsid w:val="00A5521A"/>
    <w:rsid w:val="00A570D1"/>
    <w:rsid w:val="00A57585"/>
    <w:rsid w:val="00A578CF"/>
    <w:rsid w:val="00A6059E"/>
    <w:rsid w:val="00A61893"/>
    <w:rsid w:val="00A80A87"/>
    <w:rsid w:val="00A82B1C"/>
    <w:rsid w:val="00A852B2"/>
    <w:rsid w:val="00A95C1F"/>
    <w:rsid w:val="00AA21CE"/>
    <w:rsid w:val="00AA28EE"/>
    <w:rsid w:val="00AA2978"/>
    <w:rsid w:val="00AA2C41"/>
    <w:rsid w:val="00AA38DB"/>
    <w:rsid w:val="00AA60A8"/>
    <w:rsid w:val="00AB3B70"/>
    <w:rsid w:val="00AB3D0D"/>
    <w:rsid w:val="00AB60AC"/>
    <w:rsid w:val="00AB756C"/>
    <w:rsid w:val="00AB798D"/>
    <w:rsid w:val="00AC5F62"/>
    <w:rsid w:val="00AC64C4"/>
    <w:rsid w:val="00AD100D"/>
    <w:rsid w:val="00AD5AC5"/>
    <w:rsid w:val="00AD6101"/>
    <w:rsid w:val="00AD6A65"/>
    <w:rsid w:val="00AE6421"/>
    <w:rsid w:val="00AE7F4A"/>
    <w:rsid w:val="00AF163A"/>
    <w:rsid w:val="00AF1C6D"/>
    <w:rsid w:val="00AF4A7C"/>
    <w:rsid w:val="00AF6DC3"/>
    <w:rsid w:val="00B000D3"/>
    <w:rsid w:val="00B01AAB"/>
    <w:rsid w:val="00B068FF"/>
    <w:rsid w:val="00B130BD"/>
    <w:rsid w:val="00B14B44"/>
    <w:rsid w:val="00B14D91"/>
    <w:rsid w:val="00B22BE7"/>
    <w:rsid w:val="00B23134"/>
    <w:rsid w:val="00B26E53"/>
    <w:rsid w:val="00B32768"/>
    <w:rsid w:val="00B327D7"/>
    <w:rsid w:val="00B32A90"/>
    <w:rsid w:val="00B37F84"/>
    <w:rsid w:val="00B40D0D"/>
    <w:rsid w:val="00B450A0"/>
    <w:rsid w:val="00B45CA7"/>
    <w:rsid w:val="00B45EC8"/>
    <w:rsid w:val="00B46429"/>
    <w:rsid w:val="00B46E86"/>
    <w:rsid w:val="00B47317"/>
    <w:rsid w:val="00B50696"/>
    <w:rsid w:val="00B527C4"/>
    <w:rsid w:val="00B55FC9"/>
    <w:rsid w:val="00B64684"/>
    <w:rsid w:val="00B6618C"/>
    <w:rsid w:val="00B66FED"/>
    <w:rsid w:val="00B67DC3"/>
    <w:rsid w:val="00B71820"/>
    <w:rsid w:val="00B771B5"/>
    <w:rsid w:val="00B8169E"/>
    <w:rsid w:val="00B865CC"/>
    <w:rsid w:val="00B906F6"/>
    <w:rsid w:val="00B91469"/>
    <w:rsid w:val="00B91DB4"/>
    <w:rsid w:val="00B93E16"/>
    <w:rsid w:val="00B9477C"/>
    <w:rsid w:val="00B94DEE"/>
    <w:rsid w:val="00BA2D5C"/>
    <w:rsid w:val="00BA4D37"/>
    <w:rsid w:val="00BA53A7"/>
    <w:rsid w:val="00BA767A"/>
    <w:rsid w:val="00BB6345"/>
    <w:rsid w:val="00BC13BC"/>
    <w:rsid w:val="00BC2F27"/>
    <w:rsid w:val="00BC4C5A"/>
    <w:rsid w:val="00BD58CF"/>
    <w:rsid w:val="00BE092C"/>
    <w:rsid w:val="00BE2F17"/>
    <w:rsid w:val="00BE453E"/>
    <w:rsid w:val="00BE6B9A"/>
    <w:rsid w:val="00BF45A5"/>
    <w:rsid w:val="00BF4C81"/>
    <w:rsid w:val="00C00136"/>
    <w:rsid w:val="00C01941"/>
    <w:rsid w:val="00C020E4"/>
    <w:rsid w:val="00C0487D"/>
    <w:rsid w:val="00C061BD"/>
    <w:rsid w:val="00C10D8E"/>
    <w:rsid w:val="00C24755"/>
    <w:rsid w:val="00C350CD"/>
    <w:rsid w:val="00C4067E"/>
    <w:rsid w:val="00C456C6"/>
    <w:rsid w:val="00C467C4"/>
    <w:rsid w:val="00C5406E"/>
    <w:rsid w:val="00C54116"/>
    <w:rsid w:val="00C5458B"/>
    <w:rsid w:val="00C55009"/>
    <w:rsid w:val="00C6325B"/>
    <w:rsid w:val="00C63B97"/>
    <w:rsid w:val="00C64CC3"/>
    <w:rsid w:val="00C6605B"/>
    <w:rsid w:val="00C66FF1"/>
    <w:rsid w:val="00C755BC"/>
    <w:rsid w:val="00C818B4"/>
    <w:rsid w:val="00C82645"/>
    <w:rsid w:val="00C827EF"/>
    <w:rsid w:val="00C838F4"/>
    <w:rsid w:val="00C91200"/>
    <w:rsid w:val="00C91266"/>
    <w:rsid w:val="00C92E26"/>
    <w:rsid w:val="00C94E6B"/>
    <w:rsid w:val="00C97F45"/>
    <w:rsid w:val="00CA1375"/>
    <w:rsid w:val="00CB1137"/>
    <w:rsid w:val="00CB4795"/>
    <w:rsid w:val="00CB6B59"/>
    <w:rsid w:val="00CD2E6C"/>
    <w:rsid w:val="00CD36B5"/>
    <w:rsid w:val="00CD3AA6"/>
    <w:rsid w:val="00CD7900"/>
    <w:rsid w:val="00CE1B05"/>
    <w:rsid w:val="00CE46B2"/>
    <w:rsid w:val="00CE69E1"/>
    <w:rsid w:val="00CF05D0"/>
    <w:rsid w:val="00CF1592"/>
    <w:rsid w:val="00CF1C87"/>
    <w:rsid w:val="00CF2E19"/>
    <w:rsid w:val="00CF5FFA"/>
    <w:rsid w:val="00CF6B6D"/>
    <w:rsid w:val="00D007B3"/>
    <w:rsid w:val="00D00F76"/>
    <w:rsid w:val="00D01BCD"/>
    <w:rsid w:val="00D03D6B"/>
    <w:rsid w:val="00D21FAC"/>
    <w:rsid w:val="00D23D24"/>
    <w:rsid w:val="00D253FE"/>
    <w:rsid w:val="00D32328"/>
    <w:rsid w:val="00D413C9"/>
    <w:rsid w:val="00D42BC2"/>
    <w:rsid w:val="00D4310D"/>
    <w:rsid w:val="00D46FC9"/>
    <w:rsid w:val="00D474E4"/>
    <w:rsid w:val="00D50614"/>
    <w:rsid w:val="00D51399"/>
    <w:rsid w:val="00D52D37"/>
    <w:rsid w:val="00D65109"/>
    <w:rsid w:val="00D70812"/>
    <w:rsid w:val="00D71613"/>
    <w:rsid w:val="00D720B6"/>
    <w:rsid w:val="00D72EDE"/>
    <w:rsid w:val="00D74900"/>
    <w:rsid w:val="00D753B2"/>
    <w:rsid w:val="00D77570"/>
    <w:rsid w:val="00D828D4"/>
    <w:rsid w:val="00D835E5"/>
    <w:rsid w:val="00D835EC"/>
    <w:rsid w:val="00D865D1"/>
    <w:rsid w:val="00D90544"/>
    <w:rsid w:val="00D920E3"/>
    <w:rsid w:val="00D929F4"/>
    <w:rsid w:val="00D947BA"/>
    <w:rsid w:val="00D97030"/>
    <w:rsid w:val="00DA1413"/>
    <w:rsid w:val="00DA2B42"/>
    <w:rsid w:val="00DA47BA"/>
    <w:rsid w:val="00DA54AB"/>
    <w:rsid w:val="00DB24CE"/>
    <w:rsid w:val="00DD0531"/>
    <w:rsid w:val="00DD0859"/>
    <w:rsid w:val="00DD7F19"/>
    <w:rsid w:val="00DE13B4"/>
    <w:rsid w:val="00DE3493"/>
    <w:rsid w:val="00DF33E5"/>
    <w:rsid w:val="00DF7804"/>
    <w:rsid w:val="00E00E48"/>
    <w:rsid w:val="00E04B51"/>
    <w:rsid w:val="00E15252"/>
    <w:rsid w:val="00E161C7"/>
    <w:rsid w:val="00E20173"/>
    <w:rsid w:val="00E203BD"/>
    <w:rsid w:val="00E310DB"/>
    <w:rsid w:val="00E3602A"/>
    <w:rsid w:val="00E361A6"/>
    <w:rsid w:val="00E3754E"/>
    <w:rsid w:val="00E37B5D"/>
    <w:rsid w:val="00E407B1"/>
    <w:rsid w:val="00E40AC8"/>
    <w:rsid w:val="00E45BAC"/>
    <w:rsid w:val="00E46F05"/>
    <w:rsid w:val="00E546AE"/>
    <w:rsid w:val="00E55458"/>
    <w:rsid w:val="00E5618B"/>
    <w:rsid w:val="00E62862"/>
    <w:rsid w:val="00E67C00"/>
    <w:rsid w:val="00E7191F"/>
    <w:rsid w:val="00E733C9"/>
    <w:rsid w:val="00E7369B"/>
    <w:rsid w:val="00E74696"/>
    <w:rsid w:val="00E74AA8"/>
    <w:rsid w:val="00E83A51"/>
    <w:rsid w:val="00E87164"/>
    <w:rsid w:val="00E94E48"/>
    <w:rsid w:val="00EA01DE"/>
    <w:rsid w:val="00EA66D5"/>
    <w:rsid w:val="00EC189F"/>
    <w:rsid w:val="00EC60B0"/>
    <w:rsid w:val="00ED0846"/>
    <w:rsid w:val="00ED08ED"/>
    <w:rsid w:val="00EF07B5"/>
    <w:rsid w:val="00EF1FF1"/>
    <w:rsid w:val="00EF7FD3"/>
    <w:rsid w:val="00F00246"/>
    <w:rsid w:val="00F00354"/>
    <w:rsid w:val="00F02CBC"/>
    <w:rsid w:val="00F03E12"/>
    <w:rsid w:val="00F05824"/>
    <w:rsid w:val="00F06612"/>
    <w:rsid w:val="00F14CE0"/>
    <w:rsid w:val="00F16EEE"/>
    <w:rsid w:val="00F17A1B"/>
    <w:rsid w:val="00F411B5"/>
    <w:rsid w:val="00F41324"/>
    <w:rsid w:val="00F4266D"/>
    <w:rsid w:val="00F4582A"/>
    <w:rsid w:val="00F520E1"/>
    <w:rsid w:val="00F52A27"/>
    <w:rsid w:val="00F5396E"/>
    <w:rsid w:val="00F54BD1"/>
    <w:rsid w:val="00F54E1D"/>
    <w:rsid w:val="00F55C35"/>
    <w:rsid w:val="00F56326"/>
    <w:rsid w:val="00F56939"/>
    <w:rsid w:val="00F617AD"/>
    <w:rsid w:val="00F63B2F"/>
    <w:rsid w:val="00F659DD"/>
    <w:rsid w:val="00F66FDE"/>
    <w:rsid w:val="00F673CC"/>
    <w:rsid w:val="00F758E0"/>
    <w:rsid w:val="00F77771"/>
    <w:rsid w:val="00F77E41"/>
    <w:rsid w:val="00F8179D"/>
    <w:rsid w:val="00F830DA"/>
    <w:rsid w:val="00F85AB7"/>
    <w:rsid w:val="00F86FE2"/>
    <w:rsid w:val="00F87F6F"/>
    <w:rsid w:val="00F92B8E"/>
    <w:rsid w:val="00FA1857"/>
    <w:rsid w:val="00FB20A9"/>
    <w:rsid w:val="00FB2436"/>
    <w:rsid w:val="00FB26A8"/>
    <w:rsid w:val="00FB3168"/>
    <w:rsid w:val="00FB392F"/>
    <w:rsid w:val="00FB4A0C"/>
    <w:rsid w:val="00FB70B8"/>
    <w:rsid w:val="00FC5AD5"/>
    <w:rsid w:val="00FC672A"/>
    <w:rsid w:val="00FE6848"/>
    <w:rsid w:val="00FF493E"/>
    <w:rsid w:val="00FF7371"/>
    <w:rsid w:val="01286056"/>
    <w:rsid w:val="0D8C5AB2"/>
    <w:rsid w:val="1322332D"/>
    <w:rsid w:val="1A436397"/>
    <w:rsid w:val="1B26117D"/>
    <w:rsid w:val="21BF79B9"/>
    <w:rsid w:val="244F653F"/>
    <w:rsid w:val="33EA2AC6"/>
    <w:rsid w:val="407C60E0"/>
    <w:rsid w:val="42D32142"/>
    <w:rsid w:val="47850988"/>
    <w:rsid w:val="481E27DE"/>
    <w:rsid w:val="4B997C62"/>
    <w:rsid w:val="4CB70444"/>
    <w:rsid w:val="5A0C52F0"/>
    <w:rsid w:val="5D3102EB"/>
    <w:rsid w:val="632D0547"/>
    <w:rsid w:val="6E057B54"/>
    <w:rsid w:val="6E126319"/>
    <w:rsid w:val="6FFE2D9D"/>
    <w:rsid w:val="710B63A2"/>
    <w:rsid w:val="71EC2226"/>
    <w:rsid w:val="71ED7C00"/>
    <w:rsid w:val="733E4B99"/>
    <w:rsid w:val="7B8539C7"/>
    <w:rsid w:val="7E3F3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7"/>
    <w:qFormat/>
    <w:uiPriority w:val="9"/>
    <w:pPr>
      <w:keepNext/>
      <w:keepLines/>
      <w:spacing w:before="120" w:after="120" w:line="360" w:lineRule="auto"/>
      <w:jc w:val="center"/>
      <w:outlineLvl w:val="0"/>
    </w:pPr>
    <w:rPr>
      <w:rFonts w:ascii="微软雅黑" w:hAnsi="微软雅黑" w:eastAsia="微软雅黑"/>
      <w:b/>
      <w:kern w:val="44"/>
      <w:sz w:val="32"/>
    </w:rPr>
  </w:style>
  <w:style w:type="paragraph" w:styleId="2">
    <w:name w:val="heading 2"/>
    <w:basedOn w:val="1"/>
    <w:next w:val="1"/>
    <w:link w:val="40"/>
    <w:unhideWhenUsed/>
    <w:qFormat/>
    <w:uiPriority w:val="0"/>
    <w:pPr>
      <w:keepNext/>
      <w:keepLines/>
      <w:spacing w:line="360" w:lineRule="auto"/>
      <w:outlineLvl w:val="1"/>
    </w:pPr>
    <w:rPr>
      <w:rFonts w:ascii="微软雅黑" w:hAnsi="微软雅黑" w:eastAsia="微软雅黑" w:cstheme="majorBidi"/>
      <w:b/>
      <w:bCs/>
      <w:szCs w:val="32"/>
    </w:rPr>
  </w:style>
  <w:style w:type="paragraph" w:styleId="4">
    <w:name w:val="heading 3"/>
    <w:basedOn w:val="1"/>
    <w:next w:val="1"/>
    <w:link w:val="41"/>
    <w:unhideWhenUsed/>
    <w:qFormat/>
    <w:uiPriority w:val="0"/>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38"/>
    <w:unhideWhenUsed/>
    <w:qFormat/>
    <w:uiPriority w:val="9"/>
    <w:pPr>
      <w:keepNext/>
      <w:keepLines/>
      <w:spacing w:before="160" w:after="170"/>
      <w:outlineLvl w:val="3"/>
    </w:pPr>
    <w:rPr>
      <w:rFonts w:ascii="Cambria" w:hAnsi="Cambria"/>
      <w:b/>
      <w:bCs/>
      <w:szCs w:val="28"/>
    </w:rPr>
  </w:style>
  <w:style w:type="paragraph" w:styleId="6">
    <w:name w:val="heading 5"/>
    <w:basedOn w:val="1"/>
    <w:next w:val="1"/>
    <w:link w:val="58"/>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66"/>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67"/>
    <w:unhideWhenUsed/>
    <w:qFormat/>
    <w:uiPriority w:val="9"/>
    <w:pPr>
      <w:keepNext/>
      <w:keepLines/>
      <w:spacing w:before="240" w:after="64" w:line="320" w:lineRule="auto"/>
      <w:outlineLvl w:val="6"/>
    </w:pPr>
    <w:rPr>
      <w:b/>
      <w:bCs/>
      <w:sz w:val="24"/>
      <w:szCs w:val="24"/>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1260"/>
      <w:jc w:val="left"/>
    </w:pPr>
    <w:rPr>
      <w:rFonts w:asciiTheme="minorHAnsi" w:hAnsiTheme="minorHAnsi"/>
      <w:sz w:val="18"/>
      <w:szCs w:val="18"/>
    </w:rPr>
  </w:style>
  <w:style w:type="paragraph" w:styleId="10">
    <w:name w:val="annotation text"/>
    <w:basedOn w:val="1"/>
    <w:link w:val="42"/>
    <w:unhideWhenUsed/>
    <w:qFormat/>
    <w:uiPriority w:val="99"/>
    <w:pPr>
      <w:jc w:val="left"/>
    </w:pPr>
    <w:rPr>
      <w:rFonts w:ascii="Calibri" w:hAnsi="Calibri" w:cs="黑体"/>
      <w:szCs w:val="22"/>
    </w:rPr>
  </w:style>
  <w:style w:type="paragraph" w:styleId="11">
    <w:name w:val="Body Text"/>
    <w:basedOn w:val="1"/>
    <w:next w:val="1"/>
    <w:unhideWhenUsed/>
    <w:qFormat/>
    <w:uiPriority w:val="99"/>
  </w:style>
  <w:style w:type="paragraph" w:styleId="12">
    <w:name w:val="Body Text Indent"/>
    <w:basedOn w:val="1"/>
    <w:link w:val="71"/>
    <w:qFormat/>
    <w:uiPriority w:val="99"/>
    <w:pPr>
      <w:spacing w:after="120"/>
      <w:ind w:left="420" w:leftChars="200"/>
    </w:pPr>
    <w:rPr>
      <w:rFonts w:ascii="Calibri" w:hAnsi="Calibri"/>
      <w:szCs w:val="24"/>
    </w:rPr>
  </w:style>
  <w:style w:type="paragraph" w:styleId="13">
    <w:name w:val="toc 5"/>
    <w:basedOn w:val="1"/>
    <w:next w:val="1"/>
    <w:unhideWhenUsed/>
    <w:uiPriority w:val="39"/>
    <w:pPr>
      <w:ind w:left="840"/>
      <w:jc w:val="left"/>
    </w:pPr>
    <w:rPr>
      <w:rFonts w:asciiTheme="minorHAnsi" w:hAnsiTheme="minorHAnsi"/>
      <w:sz w:val="18"/>
      <w:szCs w:val="18"/>
    </w:rPr>
  </w:style>
  <w:style w:type="paragraph" w:styleId="14">
    <w:name w:val="toc 3"/>
    <w:basedOn w:val="1"/>
    <w:next w:val="1"/>
    <w:unhideWhenUsed/>
    <w:qFormat/>
    <w:uiPriority w:val="39"/>
    <w:pPr>
      <w:ind w:left="420"/>
      <w:jc w:val="left"/>
    </w:pPr>
    <w:rPr>
      <w:rFonts w:asciiTheme="minorHAnsi" w:hAnsiTheme="minorHAnsi"/>
      <w:i/>
      <w:iCs/>
      <w:sz w:val="20"/>
    </w:rPr>
  </w:style>
  <w:style w:type="paragraph" w:styleId="15">
    <w:name w:val="Plain Text"/>
    <w:basedOn w:val="1"/>
    <w:link w:val="47"/>
    <w:unhideWhenUsed/>
    <w:qFormat/>
    <w:uiPriority w:val="99"/>
    <w:rPr>
      <w:rFonts w:ascii="宋体" w:hAnsi="Courier New" w:cs="Courier New"/>
      <w:szCs w:val="21"/>
    </w:rPr>
  </w:style>
  <w:style w:type="paragraph" w:styleId="16">
    <w:name w:val="toc 8"/>
    <w:basedOn w:val="1"/>
    <w:next w:val="1"/>
    <w:unhideWhenUsed/>
    <w:uiPriority w:val="39"/>
    <w:pPr>
      <w:ind w:left="1470"/>
      <w:jc w:val="left"/>
    </w:pPr>
    <w:rPr>
      <w:rFonts w:asciiTheme="minorHAnsi" w:hAnsiTheme="minorHAnsi"/>
      <w:sz w:val="18"/>
      <w:szCs w:val="18"/>
    </w:rPr>
  </w:style>
  <w:style w:type="paragraph" w:styleId="17">
    <w:name w:val="Balloon Text"/>
    <w:basedOn w:val="1"/>
    <w:link w:val="44"/>
    <w:unhideWhenUsed/>
    <w:qFormat/>
    <w:uiPriority w:val="99"/>
    <w:rPr>
      <w:sz w:val="18"/>
      <w:szCs w:val="18"/>
    </w:rPr>
  </w:style>
  <w:style w:type="paragraph" w:styleId="18">
    <w:name w:val="footer"/>
    <w:basedOn w:val="1"/>
    <w:link w:val="36"/>
    <w:unhideWhenUsed/>
    <w:qFormat/>
    <w:uiPriority w:val="99"/>
    <w:pPr>
      <w:tabs>
        <w:tab w:val="center" w:pos="4153"/>
        <w:tab w:val="right" w:pos="8306"/>
      </w:tabs>
      <w:snapToGrid w:val="0"/>
      <w:jc w:val="left"/>
    </w:pPr>
    <w:rPr>
      <w:sz w:val="18"/>
      <w:szCs w:val="18"/>
    </w:rPr>
  </w:style>
  <w:style w:type="paragraph" w:styleId="19">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asciiTheme="minorHAnsi" w:hAnsiTheme="minorHAnsi"/>
      <w:b/>
      <w:bCs/>
      <w:caps/>
      <w:sz w:val="20"/>
    </w:rPr>
  </w:style>
  <w:style w:type="paragraph" w:styleId="21">
    <w:name w:val="toc 4"/>
    <w:basedOn w:val="1"/>
    <w:next w:val="1"/>
    <w:unhideWhenUsed/>
    <w:qFormat/>
    <w:uiPriority w:val="39"/>
    <w:pPr>
      <w:ind w:left="630"/>
      <w:jc w:val="left"/>
    </w:pPr>
    <w:rPr>
      <w:rFonts w:asciiTheme="minorHAnsi" w:hAnsiTheme="minorHAnsi"/>
      <w:sz w:val="18"/>
      <w:szCs w:val="18"/>
    </w:rPr>
  </w:style>
  <w:style w:type="paragraph" w:styleId="22">
    <w:name w:val="Subtitle"/>
    <w:basedOn w:val="1"/>
    <w:next w:val="1"/>
    <w:link w:val="48"/>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3">
    <w:name w:val="toc 6"/>
    <w:basedOn w:val="1"/>
    <w:next w:val="1"/>
    <w:unhideWhenUsed/>
    <w:qFormat/>
    <w:uiPriority w:val="39"/>
    <w:pPr>
      <w:ind w:left="1050"/>
      <w:jc w:val="left"/>
    </w:pPr>
    <w:rPr>
      <w:rFonts w:asciiTheme="minorHAnsi" w:hAnsiTheme="minorHAnsi"/>
      <w:sz w:val="18"/>
      <w:szCs w:val="18"/>
    </w:rPr>
  </w:style>
  <w:style w:type="paragraph" w:styleId="24">
    <w:name w:val="toc 2"/>
    <w:basedOn w:val="1"/>
    <w:next w:val="1"/>
    <w:unhideWhenUsed/>
    <w:qFormat/>
    <w:uiPriority w:val="39"/>
    <w:pPr>
      <w:ind w:left="210"/>
      <w:jc w:val="left"/>
    </w:pPr>
    <w:rPr>
      <w:rFonts w:asciiTheme="minorHAnsi" w:hAnsiTheme="minorHAnsi"/>
      <w:smallCaps/>
      <w:sz w:val="20"/>
    </w:rPr>
  </w:style>
  <w:style w:type="paragraph" w:styleId="25">
    <w:name w:val="toc 9"/>
    <w:basedOn w:val="1"/>
    <w:next w:val="1"/>
    <w:unhideWhenUsed/>
    <w:qFormat/>
    <w:uiPriority w:val="39"/>
    <w:pPr>
      <w:ind w:left="1680"/>
      <w:jc w:val="left"/>
    </w:pPr>
    <w:rPr>
      <w:rFonts w:asciiTheme="minorHAnsi" w:hAnsiTheme="minorHAnsi"/>
      <w:sz w:val="18"/>
      <w:szCs w:val="18"/>
    </w:rPr>
  </w:style>
  <w:style w:type="paragraph" w:styleId="26">
    <w:name w:val="Normal (Web)"/>
    <w:basedOn w:val="1"/>
    <w:qFormat/>
    <w:uiPriority w:val="0"/>
    <w:pPr>
      <w:spacing w:before="100" w:beforeAutospacing="1" w:after="100" w:afterAutospacing="1"/>
    </w:pPr>
    <w:rPr>
      <w:rFonts w:ascii="宋体" w:hAnsi="宋体" w:cs="宋体"/>
      <w:sz w:val="24"/>
      <w:szCs w:val="24"/>
    </w:rPr>
  </w:style>
  <w:style w:type="paragraph" w:styleId="27">
    <w:name w:val="Title"/>
    <w:basedOn w:val="1"/>
    <w:next w:val="1"/>
    <w:link w:val="54"/>
    <w:qFormat/>
    <w:uiPriority w:val="10"/>
    <w:pPr>
      <w:spacing w:before="240" w:after="60"/>
      <w:jc w:val="center"/>
      <w:outlineLvl w:val="0"/>
    </w:pPr>
    <w:rPr>
      <w:rFonts w:asciiTheme="majorHAnsi" w:hAnsiTheme="majorHAnsi" w:cstheme="majorBidi"/>
      <w:b/>
      <w:bCs/>
      <w:sz w:val="32"/>
      <w:szCs w:val="32"/>
    </w:rPr>
  </w:style>
  <w:style w:type="paragraph" w:styleId="28">
    <w:name w:val="Body Text First Indent 2"/>
    <w:basedOn w:val="12"/>
    <w:link w:val="72"/>
    <w:qFormat/>
    <w:uiPriority w:val="99"/>
    <w:pPr>
      <w:widowControl/>
      <w:ind w:firstLine="420"/>
    </w:pPr>
    <w:rPr>
      <w:rFonts w:hint="eastAsia" w:cs="Calibri"/>
      <w:kern w:val="0"/>
      <w:sz w:val="20"/>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rFonts w:eastAsia="宋体"/>
      <w:b/>
      <w:sz w:val="21"/>
    </w:rPr>
  </w:style>
  <w:style w:type="character" w:styleId="33">
    <w:name w:val="Hyperlink"/>
    <w:basedOn w:val="31"/>
    <w:unhideWhenUsed/>
    <w:qFormat/>
    <w:uiPriority w:val="99"/>
    <w:rPr>
      <w:color w:val="0563C1" w:themeColor="hyperlink"/>
      <w:u w:val="single"/>
      <w14:textFill>
        <w14:solidFill>
          <w14:schemeClr w14:val="hlink"/>
        </w14:solidFill>
      </w14:textFill>
    </w:rPr>
  </w:style>
  <w:style w:type="character" w:styleId="34">
    <w:name w:val="annotation reference"/>
    <w:basedOn w:val="31"/>
    <w:unhideWhenUsed/>
    <w:qFormat/>
    <w:uiPriority w:val="0"/>
    <w:rPr>
      <w:sz w:val="21"/>
      <w:szCs w:val="21"/>
    </w:rPr>
  </w:style>
  <w:style w:type="character" w:customStyle="1" w:styleId="35">
    <w:name w:val="页眉 字符"/>
    <w:basedOn w:val="31"/>
    <w:link w:val="19"/>
    <w:qFormat/>
    <w:uiPriority w:val="99"/>
    <w:rPr>
      <w:sz w:val="18"/>
      <w:szCs w:val="18"/>
    </w:rPr>
  </w:style>
  <w:style w:type="character" w:customStyle="1" w:styleId="36">
    <w:name w:val="页脚 字符"/>
    <w:basedOn w:val="31"/>
    <w:link w:val="18"/>
    <w:qFormat/>
    <w:uiPriority w:val="99"/>
    <w:rPr>
      <w:sz w:val="18"/>
      <w:szCs w:val="18"/>
    </w:rPr>
  </w:style>
  <w:style w:type="character" w:customStyle="1" w:styleId="37">
    <w:name w:val="标题 1 字符"/>
    <w:basedOn w:val="31"/>
    <w:link w:val="3"/>
    <w:qFormat/>
    <w:uiPriority w:val="9"/>
    <w:rPr>
      <w:rFonts w:ascii="微软雅黑" w:hAnsi="微软雅黑" w:eastAsia="微软雅黑"/>
      <w:b/>
      <w:kern w:val="44"/>
      <w:sz w:val="32"/>
    </w:rPr>
  </w:style>
  <w:style w:type="character" w:customStyle="1" w:styleId="38">
    <w:name w:val="标题 4 字符"/>
    <w:basedOn w:val="31"/>
    <w:link w:val="5"/>
    <w:qFormat/>
    <w:uiPriority w:val="9"/>
    <w:rPr>
      <w:rFonts w:ascii="Cambria" w:hAnsi="Cambria" w:eastAsia="宋体" w:cs="Times New Roman"/>
      <w:b/>
      <w:bCs/>
      <w:szCs w:val="28"/>
    </w:rPr>
  </w:style>
  <w:style w:type="paragraph" w:customStyle="1" w:styleId="39">
    <w:name w:val="列出段落1"/>
    <w:basedOn w:val="1"/>
    <w:qFormat/>
    <w:uiPriority w:val="0"/>
    <w:pPr>
      <w:ind w:firstLine="420" w:firstLineChars="200"/>
    </w:pPr>
    <w:rPr>
      <w:rFonts w:ascii="Calibri" w:hAnsi="Calibri"/>
    </w:rPr>
  </w:style>
  <w:style w:type="character" w:customStyle="1" w:styleId="40">
    <w:name w:val="标题 2 字符"/>
    <w:basedOn w:val="31"/>
    <w:link w:val="2"/>
    <w:qFormat/>
    <w:uiPriority w:val="9"/>
    <w:rPr>
      <w:rFonts w:ascii="微软雅黑" w:hAnsi="微软雅黑" w:eastAsia="微软雅黑" w:cstheme="majorBidi"/>
      <w:b/>
      <w:bCs/>
      <w:kern w:val="2"/>
      <w:sz w:val="21"/>
      <w:szCs w:val="32"/>
    </w:rPr>
  </w:style>
  <w:style w:type="character" w:customStyle="1" w:styleId="41">
    <w:name w:val="标题 3 字符"/>
    <w:basedOn w:val="31"/>
    <w:link w:val="4"/>
    <w:qFormat/>
    <w:uiPriority w:val="9"/>
    <w:rPr>
      <w:b/>
      <w:bCs/>
      <w:sz w:val="32"/>
      <w:szCs w:val="32"/>
    </w:rPr>
  </w:style>
  <w:style w:type="character" w:customStyle="1" w:styleId="42">
    <w:name w:val="批注文字 字符"/>
    <w:basedOn w:val="31"/>
    <w:link w:val="10"/>
    <w:qFormat/>
    <w:uiPriority w:val="99"/>
    <w:rPr>
      <w:rFonts w:ascii="Calibri" w:hAnsi="Calibri" w:eastAsia="宋体" w:cs="黑体"/>
    </w:rPr>
  </w:style>
  <w:style w:type="paragraph" w:customStyle="1" w:styleId="43">
    <w:name w:val="List Paragraph1"/>
    <w:basedOn w:val="1"/>
    <w:qFormat/>
    <w:uiPriority w:val="0"/>
    <w:pPr>
      <w:widowControl/>
      <w:ind w:firstLine="420" w:firstLineChars="200"/>
    </w:pPr>
    <w:rPr>
      <w:szCs w:val="24"/>
    </w:rPr>
  </w:style>
  <w:style w:type="character" w:customStyle="1" w:styleId="44">
    <w:name w:val="批注框文本 字符"/>
    <w:basedOn w:val="31"/>
    <w:link w:val="17"/>
    <w:qFormat/>
    <w:uiPriority w:val="99"/>
    <w:rPr>
      <w:rFonts w:ascii="Times New Roman" w:hAnsi="Times New Roman" w:eastAsia="宋体" w:cs="Times New Roman"/>
      <w:sz w:val="18"/>
      <w:szCs w:val="18"/>
    </w:rPr>
  </w:style>
  <w:style w:type="paragraph" w:customStyle="1" w:styleId="45">
    <w:name w:val="列出段落2"/>
    <w:basedOn w:val="1"/>
    <w:qFormat/>
    <w:uiPriority w:val="34"/>
    <w:pPr>
      <w:ind w:firstLine="420" w:firstLineChars="200"/>
    </w:pPr>
    <w:rPr>
      <w:rFonts w:ascii="Calibri" w:hAnsi="Calibri" w:cs="黑体"/>
      <w:szCs w:val="22"/>
    </w:rPr>
  </w:style>
  <w:style w:type="paragraph" w:customStyle="1" w:styleId="46">
    <w:name w:val="3正文"/>
    <w:basedOn w:val="1"/>
    <w:qFormat/>
    <w:uiPriority w:val="0"/>
    <w:pPr>
      <w:spacing w:line="360" w:lineRule="auto"/>
      <w:ind w:firstLine="420" w:firstLineChars="200"/>
    </w:pPr>
    <w:rPr>
      <w:rFonts w:ascii="宋体" w:hAnsi="宋体" w:cs="宋体"/>
      <w:szCs w:val="21"/>
    </w:rPr>
  </w:style>
  <w:style w:type="character" w:customStyle="1" w:styleId="47">
    <w:name w:val="纯文本 字符"/>
    <w:basedOn w:val="31"/>
    <w:link w:val="15"/>
    <w:qFormat/>
    <w:uiPriority w:val="99"/>
    <w:rPr>
      <w:rFonts w:ascii="宋体" w:hAnsi="Courier New" w:eastAsia="宋体" w:cs="Courier New"/>
      <w:szCs w:val="21"/>
    </w:rPr>
  </w:style>
  <w:style w:type="character" w:customStyle="1" w:styleId="48">
    <w:name w:val="副标题 字符"/>
    <w:basedOn w:val="31"/>
    <w:link w:val="22"/>
    <w:qFormat/>
    <w:uiPriority w:val="11"/>
    <w:rPr>
      <w:rFonts w:asciiTheme="majorHAnsi" w:hAnsiTheme="majorHAnsi" w:cstheme="majorBidi"/>
      <w:b/>
      <w:bCs/>
      <w:kern w:val="28"/>
      <w:sz w:val="32"/>
      <w:szCs w:val="32"/>
    </w:rPr>
  </w:style>
  <w:style w:type="paragraph" w:styleId="49">
    <w:name w:val="List Paragraph"/>
    <w:basedOn w:val="1"/>
    <w:qFormat/>
    <w:uiPriority w:val="34"/>
    <w:pPr>
      <w:ind w:firstLine="420" w:firstLineChars="200"/>
    </w:pPr>
    <w:rPr>
      <w:rFonts w:ascii="Calibri" w:hAnsi="Calibri"/>
      <w:szCs w:val="22"/>
    </w:rPr>
  </w:style>
  <w:style w:type="character" w:customStyle="1" w:styleId="50">
    <w:name w:val="10号字表格 Char Char"/>
    <w:link w:val="51"/>
    <w:qFormat/>
    <w:locked/>
    <w:uiPriority w:val="0"/>
    <w:rPr>
      <w:rFonts w:ascii="等线" w:hAnsi="等线" w:eastAsia="等线" w:cs="Arial"/>
      <w:kern w:val="2"/>
      <w:sz w:val="24"/>
      <w:szCs w:val="24"/>
    </w:rPr>
  </w:style>
  <w:style w:type="paragraph" w:customStyle="1" w:styleId="51">
    <w:name w:val="10号字表格"/>
    <w:basedOn w:val="1"/>
    <w:link w:val="50"/>
    <w:qFormat/>
    <w:uiPriority w:val="0"/>
    <w:pPr>
      <w:adjustRightInd w:val="0"/>
      <w:snapToGrid w:val="0"/>
      <w:spacing w:line="300" w:lineRule="auto"/>
      <w:ind w:firstLine="200" w:firstLineChars="200"/>
    </w:pPr>
    <w:rPr>
      <w:rFonts w:ascii="等线" w:hAnsi="等线" w:eastAsia="等线" w:cs="Arial"/>
      <w:sz w:val="24"/>
      <w:szCs w:val="24"/>
    </w:rPr>
  </w:style>
  <w:style w:type="paragraph" w:customStyle="1" w:styleId="52">
    <w:name w:val="表格-小五号字"/>
    <w:basedOn w:val="1"/>
    <w:link w:val="53"/>
    <w:qFormat/>
    <w:uiPriority w:val="0"/>
    <w:pPr>
      <w:adjustRightInd w:val="0"/>
      <w:snapToGrid w:val="0"/>
      <w:spacing w:line="300" w:lineRule="auto"/>
      <w:ind w:firstLine="200" w:firstLineChars="200"/>
    </w:pPr>
    <w:rPr>
      <w:rFonts w:ascii="Arial"/>
      <w:snapToGrid w:val="0"/>
      <w:szCs w:val="22"/>
    </w:rPr>
  </w:style>
  <w:style w:type="character" w:customStyle="1" w:styleId="53">
    <w:name w:val="表格-小五号字 Char"/>
    <w:link w:val="52"/>
    <w:qFormat/>
    <w:uiPriority w:val="0"/>
    <w:rPr>
      <w:rFonts w:ascii="Arial"/>
      <w:snapToGrid w:val="0"/>
      <w:kern w:val="2"/>
      <w:sz w:val="21"/>
      <w:szCs w:val="22"/>
    </w:rPr>
  </w:style>
  <w:style w:type="character" w:customStyle="1" w:styleId="54">
    <w:name w:val="标题 字符"/>
    <w:basedOn w:val="31"/>
    <w:link w:val="27"/>
    <w:qFormat/>
    <w:uiPriority w:val="10"/>
    <w:rPr>
      <w:rFonts w:asciiTheme="majorHAnsi" w:hAnsiTheme="majorHAnsi" w:cstheme="majorBidi"/>
      <w:b/>
      <w:bCs/>
      <w:kern w:val="2"/>
      <w:sz w:val="32"/>
      <w:szCs w:val="32"/>
    </w:rPr>
  </w:style>
  <w:style w:type="table" w:customStyle="1" w:styleId="55">
    <w:name w:val="网格型12"/>
    <w:basedOn w:val="29"/>
    <w:qFormat/>
    <w:uiPriority w:val="39"/>
    <w:rPr>
      <w:rFonts w:asciiTheme="minorHAnsi" w:hAnsiTheme="minorHAnsi" w:cstheme="minorBid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22"/>
    <w:basedOn w:val="29"/>
    <w:qFormat/>
    <w:uiPriority w:val="39"/>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4"/>
    <w:basedOn w:val="29"/>
    <w:qFormat/>
    <w:uiPriority w:val="59"/>
    <w:rPr>
      <w:rFonts w:asciiTheme="minorHAnsi" w:hAnsiTheme="minorHAnsi" w:cstheme="minorBid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8">
    <w:name w:val="标题 5 字符"/>
    <w:basedOn w:val="31"/>
    <w:link w:val="6"/>
    <w:qFormat/>
    <w:uiPriority w:val="9"/>
    <w:rPr>
      <w:b/>
      <w:bCs/>
      <w:kern w:val="2"/>
      <w:sz w:val="28"/>
      <w:szCs w:val="28"/>
    </w:rPr>
  </w:style>
  <w:style w:type="paragraph" w:customStyle="1" w:styleId="59">
    <w:name w:val="正文文本 (4)"/>
    <w:basedOn w:val="1"/>
    <w:qFormat/>
    <w:uiPriority w:val="99"/>
    <w:pPr>
      <w:widowControl/>
      <w:shd w:val="clear" w:color="auto" w:fill="FFFFFF"/>
      <w:adjustRightInd w:val="0"/>
      <w:snapToGrid w:val="0"/>
      <w:spacing w:before="60" w:after="200" w:line="274" w:lineRule="exact"/>
      <w:ind w:firstLine="300"/>
      <w:jc w:val="left"/>
    </w:pPr>
    <w:rPr>
      <w:rFonts w:ascii="微软雅黑" w:hAnsi="Calibri" w:eastAsia="微软雅黑" w:cs="微软雅黑"/>
      <w:spacing w:val="10"/>
      <w:kern w:val="0"/>
      <w:sz w:val="15"/>
      <w:szCs w:val="15"/>
    </w:rPr>
  </w:style>
  <w:style w:type="table" w:customStyle="1" w:styleId="60">
    <w:name w:val="网格型1"/>
    <w:basedOn w:val="2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2"/>
    <w:basedOn w:val="2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3"/>
    <w:basedOn w:val="2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5"/>
    <w:basedOn w:val="2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51"/>
    <w:basedOn w:val="29"/>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网格型6"/>
    <w:basedOn w:val="29"/>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6">
    <w:name w:val="标题 6 字符"/>
    <w:basedOn w:val="31"/>
    <w:link w:val="7"/>
    <w:uiPriority w:val="9"/>
    <w:rPr>
      <w:rFonts w:asciiTheme="majorHAnsi" w:hAnsiTheme="majorHAnsi" w:eastAsiaTheme="majorEastAsia" w:cstheme="majorBidi"/>
      <w:b/>
      <w:bCs/>
      <w:kern w:val="2"/>
      <w:sz w:val="24"/>
      <w:szCs w:val="24"/>
    </w:rPr>
  </w:style>
  <w:style w:type="character" w:customStyle="1" w:styleId="67">
    <w:name w:val="标题 7 字符"/>
    <w:basedOn w:val="31"/>
    <w:link w:val="8"/>
    <w:qFormat/>
    <w:uiPriority w:val="9"/>
    <w:rPr>
      <w:b/>
      <w:bCs/>
      <w:kern w:val="2"/>
      <w:sz w:val="24"/>
      <w:szCs w:val="24"/>
    </w:rPr>
  </w:style>
  <w:style w:type="character" w:customStyle="1" w:styleId="68">
    <w:name w:val="current1"/>
    <w:basedOn w:val="31"/>
    <w:qFormat/>
    <w:uiPriority w:val="0"/>
    <w:rPr>
      <w:b/>
      <w:color w:val="FFFFFF"/>
      <w:bdr w:val="single" w:color="F54343" w:sz="6" w:space="0"/>
      <w:shd w:val="clear" w:color="auto" w:fill="F54343"/>
    </w:rPr>
  </w:style>
  <w:style w:type="table" w:customStyle="1" w:styleId="69">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70">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71">
    <w:name w:val="正文文本缩进 字符"/>
    <w:basedOn w:val="31"/>
    <w:link w:val="12"/>
    <w:qFormat/>
    <w:uiPriority w:val="99"/>
    <w:rPr>
      <w:rFonts w:ascii="Calibri" w:hAnsi="Calibri"/>
      <w:kern w:val="2"/>
      <w:sz w:val="21"/>
      <w:szCs w:val="24"/>
    </w:rPr>
  </w:style>
  <w:style w:type="character" w:customStyle="1" w:styleId="72">
    <w:name w:val="正文首行缩进 2 字符"/>
    <w:basedOn w:val="71"/>
    <w:link w:val="28"/>
    <w:qFormat/>
    <w:uiPriority w:val="99"/>
    <w:rPr>
      <w:rFonts w:ascii="Calibri" w:hAnsi="Calibri" w:cs="Calibri"/>
      <w:kern w:val="2"/>
      <w:sz w:val="21"/>
      <w:szCs w:val="24"/>
    </w:rPr>
  </w:style>
  <w:style w:type="character" w:customStyle="1" w:styleId="73">
    <w:name w:val="Unresolved Mention"/>
    <w:basedOn w:val="3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microsoft.com/office/2007/relationships/hdphoto" Target="media/image5.wdp"/><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theme" Target="theme/theme1.xml"/><Relationship Id="rId14" Type="http://schemas.openxmlformats.org/officeDocument/2006/relationships/footer" Target="footer3.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footer" Target="footer2.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61"/>
    <customShpInfo spid="_x0000_s2060"/>
    <customShpInfo spid="_x0000_s1026" textRotate="1"/>
    <customShpInfo spid="_x0000_s2065"/>
    <customShpInfo spid="_x0000_s2064"/>
    <customShpInfo spid="_x0000_s2063"/>
    <customShpInfo spid="_x0000_s2068"/>
    <customShpInfo spid="_x0000_s2067"/>
    <customShpInfo spid="_x0000_s20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90FE8F-A264-4BCF-9BAB-0D1385C23E7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68</Pages>
  <Words>8006</Words>
  <Characters>45639</Characters>
  <Lines>380</Lines>
  <Paragraphs>107</Paragraphs>
  <TotalTime>5</TotalTime>
  <ScaleCrop>false</ScaleCrop>
  <LinksUpToDate>false</LinksUpToDate>
  <CharactersWithSpaces>53538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2020-02-27T07:45:00Z</dcterms:created>
  <dc:creator>jwb</dc:creator>
  <cp:lastModifiedBy>高慧敏</cp:lastModifiedBy>
  <cp:lastPrinted>2020-07-01T03:15:00Z</cp:lastPrinted>
  <dcterms:modified xsi:type="dcterms:W3CDTF">2020-12-18T02:01:22Z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