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国家广播电视总局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2020</w:t>
      </w: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年拟录用公务员名单</w:t>
      </w:r>
    </w:p>
    <w:tbl>
      <w:tblPr>
        <w:tblStyle w:val="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47"/>
        <w:gridCol w:w="863"/>
        <w:gridCol w:w="612"/>
        <w:gridCol w:w="1762"/>
        <w:gridCol w:w="761"/>
        <w:gridCol w:w="103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拟录用职位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姓名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性别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准考证号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学历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毕业院校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电视剧司综合业务处一级主任科员及以下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val="en-US" w:eastAsia="zh-CN"/>
              </w:rPr>
              <w:t>屈梦嘉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132143010907430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湖南大学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2016.06—2019.05 财富证券有限责任公司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2020.09至今 湖南信息学院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网络视听节目管理司机构监管处一级主任科员及以下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张尧然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132111082300811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解放军理工大学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2008.06—2010.08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解放军61251部队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2013.06—2017.11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解放军61251部队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2017.12—2018.04 自由翻译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2018.05至今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北京赛博天网防务技术有限公司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规划财务司预算管理处一级主任科员及以下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侯庆旭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132137010303012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山东财经大学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2013.06—2013.08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 xml:space="preserve">青岛浩之华不动产顾问有限公司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2013.08—2015.09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潍坊市壹玖商贸有限公司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2017.08至今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国网山东省电力公司经济技术研究院规划评审中心</w:t>
            </w:r>
          </w:p>
        </w:tc>
      </w:tr>
    </w:tbl>
    <w:p/>
    <w:p>
      <w:pPr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5"/>
    <w:rsid w:val="00053255"/>
    <w:rsid w:val="0014374D"/>
    <w:rsid w:val="002C7F91"/>
    <w:rsid w:val="004D2015"/>
    <w:rsid w:val="00501219"/>
    <w:rsid w:val="00581613"/>
    <w:rsid w:val="008473D8"/>
    <w:rsid w:val="00881777"/>
    <w:rsid w:val="008F24D6"/>
    <w:rsid w:val="00906D53"/>
    <w:rsid w:val="009523F9"/>
    <w:rsid w:val="00D15C3C"/>
    <w:rsid w:val="00DA4D3F"/>
    <w:rsid w:val="01C703D6"/>
    <w:rsid w:val="073F50C1"/>
    <w:rsid w:val="0C5E3B48"/>
    <w:rsid w:val="2ED35577"/>
    <w:rsid w:val="31215A01"/>
    <w:rsid w:val="3E4E13DF"/>
    <w:rsid w:val="3F1B52D5"/>
    <w:rsid w:val="4E684F1F"/>
    <w:rsid w:val="51375FB2"/>
    <w:rsid w:val="54A565A3"/>
    <w:rsid w:val="65A24E63"/>
    <w:rsid w:val="6A3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6</TotalTime>
  <ScaleCrop>false</ScaleCrop>
  <LinksUpToDate>false</LinksUpToDate>
  <CharactersWithSpaces>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2019-09-06T08:44:00Z</dcterms:created>
  <dc:creator>DELL</dc:creator>
  <cp:lastModifiedBy>Ялюблютеб</cp:lastModifiedBy>
  <dcterms:modified xsi:type="dcterms:W3CDTF">2020-12-17T05:47:15Z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