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75" w:rsidRDefault="00F85B75">
      <w:pPr>
        <w:spacing w:line="6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F85B75">
        <w:rPr>
          <w:rFonts w:ascii="仿宋_GB2312" w:eastAsia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45pt;margin-top:-21.45pt;width:74.8pt;height:27.75pt;z-index:251659264;mso-width-relative:margin;mso-height-relative:margin" o:gfxdata="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SF6BtUAAAAKAQAADwAAAAAAAAABACAAAAAiAAAAZHJzL2Rvd25yZXYueG1sUEsB&#10;AhQAFAAAAAgAh07iQBGIv4a/AQAAdgMAAA4AAAAAAAAAAQAgAAAAJAEAAGRycy9lMm9Eb2MueG1s&#10;UEsFBgAAAAAGAAYAWQEAAFUFAAAAAA==&#10;" stroked="f">
            <v:textbox>
              <w:txbxContent>
                <w:p w:rsidR="00F85B75" w:rsidRDefault="00763390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763390">
        <w:rPr>
          <w:rFonts w:ascii="方正小标宋简体" w:eastAsia="方正小标宋简体" w:hint="eastAsia"/>
          <w:b/>
          <w:sz w:val="36"/>
          <w:szCs w:val="36"/>
        </w:rPr>
        <w:t>贵州省</w:t>
      </w:r>
      <w:r w:rsidR="00763390">
        <w:rPr>
          <w:rFonts w:ascii="方正小标宋简体" w:eastAsia="方正小标宋简体" w:hint="eastAsia"/>
          <w:b/>
          <w:sz w:val="36"/>
          <w:szCs w:val="36"/>
        </w:rPr>
        <w:t>2021</w:t>
      </w:r>
      <w:r w:rsidR="00763390">
        <w:rPr>
          <w:rFonts w:ascii="方正小标宋简体" w:eastAsia="方正小标宋简体" w:hint="eastAsia"/>
          <w:b/>
          <w:sz w:val="36"/>
          <w:szCs w:val="36"/>
        </w:rPr>
        <w:t>年全国硕士研究生招生考试</w:t>
      </w:r>
    </w:p>
    <w:p w:rsidR="00F85B75" w:rsidRDefault="0076339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考生诚信考试承诺书</w:t>
      </w:r>
    </w:p>
    <w:bookmarkEnd w:id="0"/>
    <w:p w:rsidR="00F85B75" w:rsidRDefault="00763390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我已阅读考生报考条件，违规行为的认定与处理，在考试中，我要按照考试规定、履行考试义务，遵守考试纪律；</w:t>
      </w:r>
    </w:p>
    <w:p w:rsidR="00F85B75" w:rsidRDefault="00763390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我在报考中所提供的本人信息材料是真实、准确的；</w:t>
      </w:r>
    </w:p>
    <w:p w:rsidR="00F85B75" w:rsidRDefault="00763390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>
        <w:rPr>
          <w:rFonts w:ascii="仿宋_GB2312" w:eastAsia="仿宋_GB2312" w:hint="eastAsia"/>
          <w:sz w:val="24"/>
          <w:szCs w:val="24"/>
        </w:rPr>
        <w:t>我在报考中若提供虚假信息材料和在考试中有违规或违纪行为，我愿接受处理并承担一切后果；</w:t>
      </w:r>
    </w:p>
    <w:p w:rsidR="00F85B75" w:rsidRDefault="00763390">
      <w:pPr>
        <w:spacing w:line="280" w:lineRule="exact"/>
        <w:ind w:leftChars="200" w:left="420" w:firstLineChars="50" w:firstLine="1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</w:t>
      </w:r>
      <w:r>
        <w:rPr>
          <w:rFonts w:ascii="仿宋_GB2312" w:eastAsia="仿宋_GB2312" w:hint="eastAsia"/>
          <w:sz w:val="24"/>
          <w:szCs w:val="24"/>
        </w:rPr>
        <w:t>我自愿接受反作弊仪器的检测；</w:t>
      </w:r>
    </w:p>
    <w:p w:rsidR="00F85B75" w:rsidRDefault="00763390">
      <w:pPr>
        <w:spacing w:line="280" w:lineRule="exact"/>
        <w:ind w:leftChars="200" w:left="420" w:firstLineChars="50" w:firstLine="1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5.</w:t>
      </w:r>
      <w:r>
        <w:rPr>
          <w:rFonts w:ascii="仿宋_GB2312" w:eastAsia="仿宋_GB2312" w:hint="eastAsia"/>
          <w:sz w:val="24"/>
          <w:szCs w:val="24"/>
        </w:rPr>
        <w:t>我本人签字承诺以上内容。</w:t>
      </w:r>
    </w:p>
    <w:p w:rsidR="00F85B75" w:rsidRDefault="00F85B75">
      <w:pPr>
        <w:spacing w:line="200" w:lineRule="exact"/>
        <w:rPr>
          <w:rFonts w:ascii="仿宋_GB2312" w:eastAsia="仿宋_GB2312"/>
          <w:sz w:val="24"/>
          <w:szCs w:val="24"/>
        </w:rPr>
      </w:pPr>
    </w:p>
    <w:p w:rsidR="00F85B75" w:rsidRDefault="00763390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考生所在考点：</w:t>
      </w:r>
    </w:p>
    <w:p w:rsidR="00F85B75" w:rsidRDefault="00763390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考生签字：</w:t>
      </w:r>
      <w:r>
        <w:rPr>
          <w:rFonts w:ascii="仿宋_GB2312" w:eastAsia="仿宋_GB2312" w:hint="eastAsia"/>
          <w:sz w:val="24"/>
          <w:szCs w:val="24"/>
        </w:rPr>
        <w:t xml:space="preserve">                                       2020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日</w:t>
      </w:r>
    </w:p>
    <w:p w:rsidR="00F85B75" w:rsidRDefault="00F85B75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F85B75" w:rsidRDefault="00763390">
      <w:pPr>
        <w:spacing w:line="2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>①本承诺书一式两份，一份考生本人保管，一份由各考点保管。</w:t>
      </w:r>
    </w:p>
    <w:p w:rsidR="00F85B75" w:rsidRDefault="00763390">
      <w:pPr>
        <w:spacing w:line="280" w:lineRule="exact"/>
        <w:ind w:firstLineChars="220" w:firstLine="528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②承诺书一律用黑色</w:t>
      </w:r>
      <w:r w:rsidR="00D51856">
        <w:rPr>
          <w:rFonts w:ascii="仿宋_GB2312" w:eastAsia="仿宋_GB2312" w:hint="eastAsia"/>
          <w:sz w:val="24"/>
          <w:szCs w:val="24"/>
        </w:rPr>
        <w:t>碳素</w:t>
      </w:r>
      <w:r>
        <w:rPr>
          <w:rFonts w:ascii="仿宋_GB2312" w:eastAsia="仿宋_GB2312" w:hint="eastAsia"/>
          <w:sz w:val="24"/>
          <w:szCs w:val="24"/>
        </w:rPr>
        <w:t>笔填写，不得涂改。</w:t>
      </w:r>
    </w:p>
    <w:p w:rsidR="00F85B75" w:rsidRDefault="00F85B75">
      <w:pPr>
        <w:spacing w:line="280" w:lineRule="exact"/>
        <w:rPr>
          <w:rFonts w:ascii="仿宋_GB2312" w:eastAsia="仿宋_GB2312"/>
          <w:sz w:val="24"/>
          <w:szCs w:val="24"/>
        </w:rPr>
      </w:pPr>
    </w:p>
    <w:p w:rsidR="00F85B75" w:rsidRDefault="00763390">
      <w:pPr>
        <w:spacing w:line="28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贵州省招生考试院制</w:t>
      </w:r>
    </w:p>
    <w:p w:rsidR="00F85B75" w:rsidRDefault="00F85B75">
      <w:pPr>
        <w:spacing w:line="1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F85B75" w:rsidRDefault="0076339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考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条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件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F85B75" w:rsidRDefault="00763390">
      <w:pPr>
        <w:ind w:firstLineChars="200" w:firstLine="422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b/>
          <w:szCs w:val="21"/>
        </w:rPr>
        <w:t>第一条</w:t>
      </w:r>
      <w:r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 w:hint="eastAsia"/>
          <w:szCs w:val="21"/>
        </w:rPr>
        <w:t>报名参加全国硕士研究生招生考试的人员，须符合下列条件：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（一）中华人民共和国公民。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（二）拥护中国共产党的领导，品德良好，遵纪守法。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（三）身体健康状况符合国家和招生单位规定的体检要求。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（四）考生学业水平必须符合下列条件之一：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国家承认学历的应届本科毕业生（含普通高校、成人高校、普通高校举办的成人高等学历教育等应届本科毕业生）及自学考试和网络教育届时可毕业本科生。考生录取当年入学前（具体期限由招生单位规定）必须取得国家承认的本科毕业证书或教育部留学服务中心出具的《国（境）外学历学位认证书》，否则录取资格无效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具有国家承认的大学本科毕业学历的人员。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</w:t>
      </w:r>
      <w:r>
        <w:rPr>
          <w:rFonts w:ascii="仿宋_GB2312" w:eastAsia="仿宋_GB2312" w:hint="eastAsia"/>
          <w:szCs w:val="21"/>
        </w:rPr>
        <w:t>获得国家承认的高职高专毕业学历后满</w:t>
      </w: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年（从毕业后到录取当年入学之日，下同）或</w:t>
      </w: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年以上的人员，以及国家承认学历的本科结业生，符合招生单位根据本单位的培养目标对考生提出的具体学</w:t>
      </w:r>
      <w:r>
        <w:rPr>
          <w:rFonts w:ascii="仿宋_GB2312" w:eastAsia="仿宋_GB2312" w:hint="eastAsia"/>
          <w:szCs w:val="21"/>
        </w:rPr>
        <w:t>业要求的，按本科毕业同等学力身份报考。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int="eastAsia"/>
          <w:szCs w:val="21"/>
        </w:rPr>
        <w:t>已获硕士、博士学位的人员。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在校研究生报考须在报名前征得所在培养单位同意。</w:t>
      </w:r>
    </w:p>
    <w:p w:rsidR="00F85B75" w:rsidRDefault="00763390">
      <w:pPr>
        <w:spacing w:line="240" w:lineRule="exact"/>
        <w:ind w:firstLineChars="200" w:firstLine="42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第二条</w:t>
      </w:r>
      <w:r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 w:hint="eastAsia"/>
          <w:szCs w:val="21"/>
        </w:rPr>
        <w:t>报名参加以下专业学位全国硕士研究生招生考试的，按下列规定执行。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（一）报名参加法律（非法学）专业学位硕士研究生招生考试的人员，须符合下列条件：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符合第一条中的各项要求。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报考前所学专业为非法学专业（普通高等学校本科专业目录法学门类中的法学类专业</w:t>
      </w:r>
      <w:r>
        <w:rPr>
          <w:rFonts w:ascii="仿宋_GB2312" w:eastAsia="仿宋_GB2312" w:hint="eastAsia"/>
          <w:szCs w:val="21"/>
        </w:rPr>
        <w:t>[</w:t>
      </w:r>
      <w:r>
        <w:rPr>
          <w:rFonts w:ascii="仿宋_GB2312" w:eastAsia="仿宋_GB2312" w:hint="eastAsia"/>
          <w:szCs w:val="21"/>
        </w:rPr>
        <w:t>代码为</w:t>
      </w:r>
      <w:r>
        <w:rPr>
          <w:rFonts w:ascii="仿宋_GB2312" w:eastAsia="仿宋_GB2312" w:hint="eastAsia"/>
          <w:szCs w:val="21"/>
        </w:rPr>
        <w:t>0301]</w:t>
      </w:r>
      <w:r>
        <w:rPr>
          <w:rFonts w:ascii="仿宋_GB2312" w:eastAsia="仿宋_GB2312" w:hint="eastAsia"/>
          <w:szCs w:val="21"/>
        </w:rPr>
        <w:t>毕业生、专科层次法学类毕业生和自学考试形式的法学类毕业生等不得报考）。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（二）报名参加法律（法学）专业学位硕士研</w:t>
      </w:r>
      <w:r>
        <w:rPr>
          <w:rFonts w:ascii="仿宋_GB2312" w:eastAsia="仿宋_GB2312" w:hint="eastAsia"/>
          <w:szCs w:val="21"/>
        </w:rPr>
        <w:t>究生招生考试的人员，须符合下列条件：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符合第一条中的各项要求。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报考前所学专业为法学专业（仅普通高等学校本科专业目录法学门类中的法学类专业</w:t>
      </w:r>
      <w:r>
        <w:rPr>
          <w:rFonts w:ascii="仿宋_GB2312" w:eastAsia="仿宋_GB2312" w:hint="eastAsia"/>
          <w:szCs w:val="21"/>
        </w:rPr>
        <w:t>[</w:t>
      </w:r>
      <w:r>
        <w:rPr>
          <w:rFonts w:ascii="仿宋_GB2312" w:eastAsia="仿宋_GB2312" w:hint="eastAsia"/>
          <w:szCs w:val="21"/>
        </w:rPr>
        <w:t>代码为</w:t>
      </w:r>
      <w:r>
        <w:rPr>
          <w:rFonts w:ascii="仿宋_GB2312" w:eastAsia="仿宋_GB2312" w:hint="eastAsia"/>
          <w:szCs w:val="21"/>
        </w:rPr>
        <w:t>0301]</w:t>
      </w:r>
      <w:r>
        <w:rPr>
          <w:rFonts w:ascii="仿宋_GB2312" w:eastAsia="仿宋_GB2312" w:hint="eastAsia"/>
          <w:szCs w:val="21"/>
        </w:rPr>
        <w:t>毕业生、专科层次法学类毕业生和自学考试形式的法学类毕业生等可以报考）。</w:t>
      </w:r>
    </w:p>
    <w:p w:rsidR="00F85B75" w:rsidRDefault="00763390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（三）报名参加工商管理、公共管理、工程管理硕士中的工程管理</w:t>
      </w:r>
      <w:r>
        <w:rPr>
          <w:rFonts w:ascii="仿宋_GB2312" w:eastAsia="仿宋_GB2312" w:hint="eastAsia"/>
          <w:szCs w:val="21"/>
        </w:rPr>
        <w:t>[</w:t>
      </w:r>
      <w:r>
        <w:rPr>
          <w:rFonts w:ascii="仿宋_GB2312" w:eastAsia="仿宋_GB2312" w:hint="eastAsia"/>
          <w:szCs w:val="21"/>
        </w:rPr>
        <w:t>代码为</w:t>
      </w:r>
      <w:r>
        <w:rPr>
          <w:rFonts w:ascii="仿宋_GB2312" w:eastAsia="仿宋_GB2312" w:hint="eastAsia"/>
          <w:szCs w:val="21"/>
        </w:rPr>
        <w:t>125601]</w:t>
      </w:r>
      <w:r>
        <w:rPr>
          <w:rFonts w:ascii="仿宋_GB2312" w:eastAsia="仿宋_GB2312" w:hint="eastAsia"/>
          <w:szCs w:val="21"/>
        </w:rPr>
        <w:t>和项目管理</w:t>
      </w:r>
      <w:r>
        <w:rPr>
          <w:rFonts w:ascii="仿宋_GB2312" w:eastAsia="仿宋_GB2312" w:hint="eastAsia"/>
          <w:szCs w:val="21"/>
        </w:rPr>
        <w:t>[</w:t>
      </w:r>
      <w:r>
        <w:rPr>
          <w:rFonts w:ascii="仿宋_GB2312" w:eastAsia="仿宋_GB2312" w:hint="eastAsia"/>
          <w:szCs w:val="21"/>
        </w:rPr>
        <w:t>代码为</w:t>
      </w:r>
      <w:r>
        <w:rPr>
          <w:rFonts w:ascii="仿宋_GB2312" w:eastAsia="仿宋_GB2312" w:hint="eastAsia"/>
          <w:szCs w:val="21"/>
        </w:rPr>
        <w:t>125602]</w:t>
      </w:r>
      <w:r>
        <w:rPr>
          <w:rFonts w:ascii="仿宋_GB2312" w:eastAsia="仿宋_GB2312" w:hint="eastAsia"/>
          <w:szCs w:val="21"/>
        </w:rPr>
        <w:t>、旅游管理、教育硕士中的教育管理、体育硕士中的竞赛组织专业学位硕士研究生招生考试的人员，须符合下列条件：</w:t>
      </w:r>
    </w:p>
    <w:p w:rsidR="00F85B75" w:rsidRDefault="00763390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符合第一条中第（一）、（二）、（三）各项的要求。</w:t>
      </w:r>
    </w:p>
    <w:p w:rsidR="00F85B75" w:rsidRDefault="00763390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大学本科毕业后有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年以上工作经验的人员；或获得国家承认的高职高专毕业学历或大学本科结业后，符合招生单位相关学业要求，达到大学本科毕业同等学力并有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年以上工作经验的人员；或获得硕士学位或博士学位后有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年以上工作经验的人员。</w:t>
      </w:r>
    </w:p>
    <w:p w:rsidR="00F85B75" w:rsidRDefault="0076339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工商管理硕士专业学位研究生相关考试招生政策同时按照《教育部关于进一步规范工商管理硕士专业学位研究生教育的意见》（教研〔</w:t>
      </w:r>
      <w:r>
        <w:rPr>
          <w:rFonts w:ascii="仿宋_GB2312" w:eastAsia="仿宋_GB2312" w:hint="eastAsia"/>
        </w:rPr>
        <w:t>2016</w:t>
      </w:r>
      <w:r>
        <w:rPr>
          <w:rFonts w:ascii="仿宋_GB2312" w:eastAsia="仿宋_GB2312" w:hint="eastAsia"/>
        </w:rPr>
        <w:t>〕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号）有关规定执行。</w:t>
      </w:r>
    </w:p>
    <w:p w:rsidR="00F85B75" w:rsidRDefault="00F85B75">
      <w:pPr>
        <w:rPr>
          <w:rFonts w:ascii="仿宋_GB2312" w:eastAsia="仿宋_GB2312"/>
        </w:rPr>
        <w:sectPr w:rsidR="00F85B75">
          <w:pgSz w:w="11906" w:h="16838"/>
          <w:pgMar w:top="1134" w:right="1474" w:bottom="567" w:left="1474" w:header="851" w:footer="850" w:gutter="0"/>
          <w:pgNumType w:fmt="numberInDash"/>
          <w:cols w:space="425"/>
          <w:docGrid w:linePitch="312"/>
        </w:sectPr>
      </w:pPr>
    </w:p>
    <w:p w:rsidR="00F85B75" w:rsidRDefault="00763390">
      <w:r>
        <w:rPr>
          <w:rFonts w:ascii="仿宋_GB2312" w:eastAsia="仿宋_GB2312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-571500</wp:posOffset>
            </wp:positionV>
            <wp:extent cx="6659245" cy="9401175"/>
            <wp:effectExtent l="0" t="0" r="825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5B75" w:rsidSect="00F85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90" w:rsidRDefault="00763390" w:rsidP="00D51856">
      <w:r>
        <w:separator/>
      </w:r>
    </w:p>
  </w:endnote>
  <w:endnote w:type="continuationSeparator" w:id="1">
    <w:p w:rsidR="00763390" w:rsidRDefault="00763390" w:rsidP="00D5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90" w:rsidRDefault="00763390" w:rsidP="00D51856">
      <w:r>
        <w:separator/>
      </w:r>
    </w:p>
  </w:footnote>
  <w:footnote w:type="continuationSeparator" w:id="1">
    <w:p w:rsidR="00763390" w:rsidRDefault="00763390" w:rsidP="00D51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E563B"/>
    <w:rsid w:val="00763390"/>
    <w:rsid w:val="00D51856"/>
    <w:rsid w:val="00F85B75"/>
    <w:rsid w:val="1D4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F8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5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18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China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User</cp:lastModifiedBy>
  <cp:revision>3</cp:revision>
  <dcterms:created xsi:type="dcterms:W3CDTF">2020-12-10T05:11:00Z</dcterms:created>
  <dcterms:modified xsi:type="dcterms:W3CDTF">2020-12-12T10:58:00Z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