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sz w:val="36"/>
          <w:szCs w:val="36"/>
          <w:bdr w:val="none" w:color="auto" w:sz="0" w:space="0"/>
        </w:rPr>
        <w:t>晋城市总工会关于面向社会公开招聘社会化工会工作者资格复审名单更正公告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rPr>
          <w:rFonts w:hint="eastAsia" w:ascii="微软雅黑" w:hAnsi="微软雅黑" w:eastAsia="微软雅黑" w:cs="微软雅黑"/>
        </w:rPr>
      </w:pPr>
      <w:bookmarkStart w:id="0" w:name="_GoBack"/>
      <w:bookmarkEnd w:id="0"/>
      <w:r>
        <w:rPr>
          <w:rFonts w:hint="eastAsia" w:ascii="宋体" w:hAnsi="宋体" w:eastAsia="宋体" w:cs="宋体"/>
          <w:i w:val="0"/>
          <w:caps w:val="0"/>
          <w:color w:val="000000"/>
          <w:spacing w:val="0"/>
          <w:sz w:val="19"/>
          <w:szCs w:val="19"/>
          <w:bdr w:val="none" w:color="auto" w:sz="0" w:space="0"/>
        </w:rPr>
        <w:t>    晋城市总工会面向社会公开招聘社会化工会工作者资格复审名单公示中，由于工作人员在按岗位梳理时出现归类失误，导致报考陵川县总工会六泉乡工会联合会进入资格复审名单出现错误。误将报考六泉乡工会联合会岗位的考生李洁（考号060716、笔试成绩68分）入围资格复审，现予以更正为未入围资格复审。报考六泉乡工会联合会岗位的考生王泽敏（考号060630、笔试成绩70分），按其笔试成绩应进入资格复审名单范围。现将报考陵川县总工会六泉乡工会联合会资格复审名单更正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516"/>
        <w:rPr>
          <w:rFonts w:hint="eastAsia" w:ascii="微软雅黑" w:hAnsi="微软雅黑" w:eastAsia="微软雅黑" w:cs="微软雅黑"/>
        </w:rPr>
      </w:pPr>
      <w:r>
        <w:rPr>
          <w:rFonts w:hint="eastAsia" w:ascii="宋体" w:hAnsi="宋体" w:eastAsia="宋体" w:cs="宋体"/>
          <w:i w:val="0"/>
          <w:caps w:val="0"/>
          <w:color w:val="000000"/>
          <w:spacing w:val="0"/>
          <w:sz w:val="19"/>
          <w:szCs w:val="19"/>
          <w:bdr w:val="none" w:color="auto" w:sz="0" w:space="0"/>
        </w:rPr>
        <w:t> </w:t>
      </w:r>
    </w:p>
    <w:tbl>
      <w:tblPr>
        <w:tblW w:w="7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8"/>
        <w:gridCol w:w="972"/>
        <w:gridCol w:w="1212"/>
        <w:gridCol w:w="516"/>
        <w:gridCol w:w="1032"/>
        <w:gridCol w:w="864"/>
        <w:gridCol w:w="768"/>
        <w:gridCol w:w="600"/>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ascii="黑体" w:hAnsi="宋体" w:eastAsia="黑体" w:cs="黑体"/>
                <w:color w:val="000000"/>
                <w:sz w:val="19"/>
                <w:szCs w:val="19"/>
                <w:bdr w:val="none" w:color="auto" w:sz="0" w:space="0"/>
              </w:rPr>
              <w:t>序号</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黑体" w:hAnsi="宋体" w:eastAsia="黑体" w:cs="黑体"/>
                <w:color w:val="000000"/>
                <w:sz w:val="19"/>
                <w:szCs w:val="19"/>
                <w:bdr w:val="none" w:color="auto" w:sz="0" w:space="0"/>
              </w:rPr>
              <w:t>招聘单位</w:t>
            </w:r>
          </w:p>
        </w:tc>
        <w:tc>
          <w:tcPr>
            <w:tcW w:w="12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黑体" w:hAnsi="宋体" w:eastAsia="黑体" w:cs="黑体"/>
                <w:color w:val="000000"/>
                <w:sz w:val="19"/>
                <w:szCs w:val="19"/>
                <w:bdr w:val="none" w:color="auto" w:sz="0" w:space="0"/>
              </w:rPr>
              <w:t>招聘岗位</w:t>
            </w:r>
          </w:p>
        </w:tc>
        <w:tc>
          <w:tcPr>
            <w:tcW w:w="5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黑体" w:hAnsi="宋体" w:eastAsia="黑体" w:cs="黑体"/>
                <w:color w:val="000000"/>
                <w:sz w:val="19"/>
                <w:szCs w:val="19"/>
                <w:bdr w:val="none" w:color="auto" w:sz="0" w:space="0"/>
              </w:rPr>
              <w:t>招聘人数</w:t>
            </w:r>
          </w:p>
        </w:tc>
        <w:tc>
          <w:tcPr>
            <w:tcW w:w="10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黑体" w:hAnsi="宋体" w:eastAsia="黑体" w:cs="黑体"/>
                <w:color w:val="000000"/>
                <w:sz w:val="19"/>
                <w:szCs w:val="19"/>
                <w:bdr w:val="none" w:color="auto" w:sz="0" w:space="0"/>
              </w:rPr>
              <w:t>考号</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黑体" w:hAnsi="宋体" w:eastAsia="黑体" w:cs="黑体"/>
                <w:color w:val="000000"/>
                <w:sz w:val="19"/>
                <w:szCs w:val="19"/>
                <w:bdr w:val="none" w:color="auto" w:sz="0" w:space="0"/>
              </w:rPr>
              <w:t>姓名</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黑体" w:hAnsi="宋体" w:eastAsia="黑体" w:cs="黑体"/>
                <w:color w:val="000000"/>
                <w:sz w:val="19"/>
                <w:szCs w:val="19"/>
                <w:bdr w:val="none" w:color="auto" w:sz="0" w:space="0"/>
              </w:rPr>
              <w:t>笔试考试成绩</w:t>
            </w:r>
          </w:p>
        </w:tc>
        <w:tc>
          <w:tcPr>
            <w:tcW w:w="6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黑体" w:hAnsi="宋体" w:eastAsia="黑体" w:cs="黑体"/>
                <w:color w:val="000000"/>
                <w:sz w:val="19"/>
                <w:szCs w:val="19"/>
                <w:bdr w:val="none" w:color="auto" w:sz="0" w:space="0"/>
              </w:rPr>
              <w:t>考试加分</w:t>
            </w:r>
          </w:p>
        </w:tc>
        <w:tc>
          <w:tcPr>
            <w:tcW w:w="87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黑体" w:hAnsi="宋体" w:eastAsia="黑体" w:cs="黑体"/>
                <w:color w:val="000000"/>
                <w:sz w:val="19"/>
                <w:szCs w:val="19"/>
                <w:bdr w:val="none" w:color="auto" w:sz="0" w:space="0"/>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69</w:t>
            </w: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陵川县总工会</w:t>
            </w:r>
          </w:p>
        </w:tc>
        <w:tc>
          <w:tcPr>
            <w:tcW w:w="12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六泉乡工会联合会</w:t>
            </w:r>
          </w:p>
        </w:tc>
        <w:tc>
          <w:tcPr>
            <w:tcW w:w="516"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1</w:t>
            </w:r>
          </w:p>
        </w:tc>
        <w:tc>
          <w:tcPr>
            <w:tcW w:w="10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9"/>
                <w:szCs w:val="19"/>
                <w:bdr w:val="none" w:color="auto" w:sz="0" w:space="0"/>
              </w:rPr>
              <w:t>060703</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赵艺</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73</w:t>
            </w:r>
          </w:p>
        </w:tc>
        <w:tc>
          <w:tcPr>
            <w:tcW w:w="6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9"/>
                <w:szCs w:val="19"/>
                <w:bdr w:val="none" w:color="auto" w:sz="0" w:space="0"/>
              </w:rPr>
              <w:t>060718</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闫韬</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70</w:t>
            </w:r>
          </w:p>
        </w:tc>
        <w:tc>
          <w:tcPr>
            <w:tcW w:w="6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103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9"/>
                <w:szCs w:val="19"/>
                <w:bdr w:val="none" w:color="auto" w:sz="0" w:space="0"/>
              </w:rPr>
              <w:t>060630</w:t>
            </w:r>
          </w:p>
        </w:tc>
        <w:tc>
          <w:tcPr>
            <w:tcW w:w="86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王泽敏</w:t>
            </w:r>
          </w:p>
        </w:tc>
        <w:tc>
          <w:tcPr>
            <w:tcW w:w="768"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70</w:t>
            </w:r>
          </w:p>
        </w:tc>
        <w:tc>
          <w:tcPr>
            <w:tcW w:w="6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rPr>
                <w:rFonts w:hint="eastAsia" w:ascii="宋体"/>
                <w:sz w:val="24"/>
                <w:szCs w:val="24"/>
              </w:rPr>
            </w:pPr>
          </w:p>
        </w:tc>
        <w:tc>
          <w:tcPr>
            <w:tcW w:w="87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color w:val="000000"/>
                <w:sz w:val="18"/>
                <w:szCs w:val="18"/>
                <w:bdr w:val="none" w:color="auto" w:sz="0" w:space="0"/>
              </w:rPr>
              <w:t>70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rFonts w:hint="eastAsia" w:ascii="微软雅黑" w:hAnsi="微软雅黑" w:eastAsia="微软雅黑" w:cs="微软雅黑"/>
        </w:rPr>
      </w:pPr>
      <w:r>
        <w:rPr>
          <w:rFonts w:hint="eastAsia" w:ascii="宋体" w:hAnsi="宋体" w:eastAsia="宋体" w:cs="宋体"/>
          <w:i w:val="0"/>
          <w:caps w:val="0"/>
          <w:color w:val="000000"/>
          <w:spacing w:val="0"/>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516"/>
        <w:rPr>
          <w:rFonts w:hint="eastAsia" w:ascii="微软雅黑" w:hAnsi="微软雅黑" w:eastAsia="微软雅黑" w:cs="微软雅黑"/>
        </w:rPr>
      </w:pPr>
      <w:r>
        <w:rPr>
          <w:rFonts w:hint="eastAsia" w:ascii="宋体" w:hAnsi="宋体" w:eastAsia="宋体" w:cs="宋体"/>
          <w:i w:val="0"/>
          <w:caps w:val="0"/>
          <w:color w:val="000000"/>
          <w:spacing w:val="0"/>
          <w:sz w:val="19"/>
          <w:szCs w:val="19"/>
          <w:bdr w:val="none" w:color="auto" w:sz="0" w:space="0"/>
        </w:rPr>
        <w:t>特此公告。因此给考生带来不便，敬请谅解。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rFonts w:hint="eastAsia" w:ascii="微软雅黑" w:hAnsi="微软雅黑" w:eastAsia="微软雅黑" w:cs="微软雅黑"/>
        </w:rPr>
      </w:pPr>
      <w:r>
        <w:rPr>
          <w:rFonts w:hint="eastAsia" w:ascii="宋体" w:hAnsi="宋体" w:eastAsia="宋体" w:cs="宋体"/>
          <w:i w:val="0"/>
          <w:caps w:val="0"/>
          <w:color w:val="000000"/>
          <w:spacing w:val="0"/>
          <w:sz w:val="19"/>
          <w:szCs w:val="19"/>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608"/>
        <w:rPr>
          <w:rFonts w:hint="eastAsia" w:ascii="微软雅黑" w:hAnsi="微软雅黑" w:eastAsia="微软雅黑" w:cs="微软雅黑"/>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608"/>
        <w:rPr>
          <w:rFonts w:hint="eastAsia" w:ascii="微软雅黑" w:hAnsi="微软雅黑" w:eastAsia="微软雅黑" w:cs="微软雅黑"/>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608"/>
        <w:rPr>
          <w:rFonts w:hint="eastAsia" w:ascii="微软雅黑" w:hAnsi="微软雅黑" w:eastAsia="微软雅黑" w:cs="微软雅黑"/>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608"/>
        <w:jc w:val="right"/>
        <w:rPr>
          <w:rFonts w:hint="eastAsia" w:ascii="微软雅黑" w:hAnsi="微软雅黑" w:eastAsia="微软雅黑" w:cs="微软雅黑"/>
        </w:rPr>
      </w:pPr>
      <w:r>
        <w:rPr>
          <w:rFonts w:hint="eastAsia" w:ascii="宋体" w:hAnsi="宋体" w:eastAsia="宋体" w:cs="宋体"/>
          <w:i w:val="0"/>
          <w:caps w:val="0"/>
          <w:color w:val="000000"/>
          <w:spacing w:val="0"/>
          <w:sz w:val="19"/>
          <w:szCs w:val="19"/>
          <w:bdr w:val="none" w:color="auto" w:sz="0" w:space="0"/>
        </w:rPr>
        <w:t>晋城市总工会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608"/>
        <w:jc w:val="right"/>
        <w:rPr>
          <w:rFonts w:hint="eastAsia" w:ascii="微软雅黑" w:hAnsi="微软雅黑" w:eastAsia="微软雅黑" w:cs="微软雅黑"/>
        </w:rPr>
      </w:pPr>
      <w:r>
        <w:rPr>
          <w:rFonts w:hint="eastAsia" w:ascii="宋体" w:hAnsi="宋体" w:eastAsia="宋体" w:cs="宋体"/>
          <w:i w:val="0"/>
          <w:caps w:val="0"/>
          <w:color w:val="000000"/>
          <w:spacing w:val="0"/>
          <w:sz w:val="19"/>
          <w:szCs w:val="19"/>
          <w:bdr w:val="none" w:color="auto" w:sz="0" w:space="0"/>
        </w:rPr>
        <w:t>2020年12月10日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93712"/>
    <w:rsid w:val="6929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2020-12-11T02:39:00Z</dcterms:created>
  <dc:creator>ぺ灬cc果冻ル</dc:creator>
  <cp:lastModifiedBy>ぺ灬cc果冻ル</cp:lastModifiedBy>
  <dcterms:modified xsi:type="dcterms:W3CDTF">2020-12-11T02:39:48Z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