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315" w:leftChars="150"/>
        <w:jc w:val="left"/>
        <w:rPr>
          <w:rFonts w:hint="eastAsia" w:ascii="仿宋_GB2312" w:hAnsi="微软雅黑" w:eastAsia="仿宋_GB2312" w:cs="宋体"/>
          <w:color w:val="111F2C"/>
          <w:kern w:val="0"/>
          <w:sz w:val="32"/>
          <w:szCs w:val="32"/>
        </w:rPr>
      </w:pPr>
    </w:p>
    <w:tbl>
      <w:tblPr>
        <w:tblStyle w:val="3"/>
        <w:tblW w:w="10038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200"/>
        <w:gridCol w:w="1401"/>
        <w:gridCol w:w="1289"/>
        <w:gridCol w:w="1137"/>
        <w:gridCol w:w="354"/>
        <w:gridCol w:w="1063"/>
        <w:gridCol w:w="118"/>
        <w:gridCol w:w="875"/>
        <w:gridCol w:w="4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38" w:type="dxa"/>
            <w:gridSpan w:val="11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after="200" w:line="288" w:lineRule="auto"/>
              <w:ind w:firstLine="720" w:firstLineChars="200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36"/>
                <w:szCs w:val="36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应聘岗位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ind w:firstLine="420" w:firstLineChars="200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民族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MS Mincho" w:hAnsi="MS Mincho" w:cs="MS Mincho"/>
                <w:szCs w:val="21"/>
              </w:rPr>
              <w:t>手机号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邮箱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资格证书</w:t>
            </w:r>
          </w:p>
        </w:tc>
        <w:tc>
          <w:tcPr>
            <w:tcW w:w="623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地址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eastAsia="Cambria" w:cs="Cambr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全日制最高学历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在职最高学历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毕业院校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部门</w:t>
            </w:r>
            <w:r>
              <w:rPr>
                <w:rFonts w:ascii="Cambria" w:hAnsi="Cambria" w:eastAsia="Cambria" w:cs="Cambria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岗位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证明人</w:t>
            </w:r>
          </w:p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  <w:p>
            <w:pPr>
              <w:ind w:firstLine="420" w:firstLineChars="200"/>
              <w:rPr>
                <w:rFonts w:ascii="Cambria" w:hAnsi="Cambria" w:cs="Cambria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szCs w:val="21"/>
              </w:rPr>
            </w:pPr>
            <w:r>
              <w:rPr>
                <w:rFonts w:ascii="Cambria" w:hAnsi="Cambria" w:cs="Cambria"/>
                <w:szCs w:val="21"/>
              </w:rPr>
              <w:t>自我评价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9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left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left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left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>
            <w:pPr>
              <w:suppressAutoHyphens/>
              <w:ind w:firstLine="420" w:firstLineChars="200"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aaaaa_da</cp:lastModifiedBy>
  <dcterms:modified xsi:type="dcterms:W3CDTF">2020-12-09T00:53:20Z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