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附件2</w:t>
      </w:r>
    </w:p>
    <w:p>
      <w:pPr>
        <w:spacing w:line="600" w:lineRule="exact"/>
        <w:ind w:firstLine="883" w:firstLineChars="200"/>
        <w:jc w:val="center"/>
        <w:rPr>
          <w:rFonts w:hint="eastAsia" w:cs="黑体" w:asciiTheme="majorEastAsia" w:hAnsiTheme="majorEastAsia" w:eastAsiaTheme="majorEastAsia"/>
          <w:b/>
          <w:bCs w:val="0"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bCs w:val="0"/>
          <w:sz w:val="44"/>
          <w:szCs w:val="44"/>
        </w:rPr>
        <w:t>考生</w:t>
      </w:r>
      <w:r>
        <w:rPr>
          <w:rFonts w:hint="eastAsia" w:cs="黑体" w:asciiTheme="majorEastAsia" w:hAnsiTheme="majorEastAsia" w:eastAsiaTheme="majorEastAsia"/>
          <w:b/>
          <w:bCs w:val="0"/>
          <w:sz w:val="44"/>
          <w:szCs w:val="44"/>
          <w:lang w:val="en-US" w:eastAsia="zh-CN"/>
        </w:rPr>
        <w:t>体检</w:t>
      </w:r>
      <w:r>
        <w:rPr>
          <w:rFonts w:hint="eastAsia" w:cs="黑体" w:asciiTheme="majorEastAsia" w:hAnsiTheme="majorEastAsia" w:eastAsiaTheme="majorEastAsia"/>
          <w:b/>
          <w:bCs w:val="0"/>
          <w:sz w:val="44"/>
          <w:szCs w:val="44"/>
        </w:rPr>
        <w:t>须知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一、集中时间</w:t>
      </w:r>
    </w:p>
    <w:p>
      <w:pPr>
        <w:spacing w:line="60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2020年12月17日（星期四）上午7：00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二、集中地点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永泰县卫生健康局会议室（永泰县城峰镇刘岐村立塘87号南城办公区12层1219室）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三、需携带的材料</w:t>
      </w:r>
    </w:p>
    <w:p>
      <w:pPr>
        <w:spacing w:line="600" w:lineRule="exact"/>
        <w:ind w:firstLine="600" w:firstLineChars="200"/>
        <w:rPr>
          <w:rFonts w:hint="eastAsia"/>
          <w:sz w:val="30"/>
          <w:szCs w:val="30"/>
        </w:rPr>
      </w:pPr>
      <w:r>
        <w:rPr>
          <w:sz w:val="30"/>
          <w:szCs w:val="30"/>
        </w:rPr>
        <w:t>本须知一份、身份证原件、一寸免冠半身彩色近照1张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四、注意事项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1.体检前一天请注意休息,勿熬夜、饮酒,避免剧烈运动。体检当天需进行采血、B超等检查,请在受检查前禁食8-12小时。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2.月经期间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女性受检者请勿做妇科及尿液检查,待经期完毕后再补检;怀孕或可能已受孕者,事先告知医护人员,勿做X光检查，应将有关情况填写在体检表中,并在体检前向工作人员报告。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3.体检时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考生家属、朋友等人员不得跟随。考生体检全过程不得使用任何通讯工具或其他电子设备，体检之前须把上述物品上交工作人员保管，如有隐瞒不交的，按违纪处理。</w:t>
      </w:r>
    </w:p>
    <w:p>
      <w:pPr>
        <w:wordWrap w:val="0"/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4.女性考生因怀孕不能参加体检的，须在体检之前告知县卫生健康局，并书面申请延期体检（联系人：吴媚，电话：0591-24856397）。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5、</w:t>
      </w:r>
      <w:r>
        <w:rPr>
          <w:rFonts w:hint="eastAsia" w:ascii="仿宋" w:hAnsi="仿宋" w:eastAsia="仿宋" w:cs="仿宋"/>
          <w:sz w:val="30"/>
          <w:szCs w:val="30"/>
        </w:rPr>
        <w:t>对心率、视力、听力、血压等项目达不到体检合格标准的，安排当日复检；对边缘性心脏杂音、病理性心电图、病理性杂音、频发早搏（心电图证实）等项目达不到体检合格标准的，安排当场复检。考生对非当日、非当场复检的体检项目结果有疑问时，可以在得知体检结论的7日内提出复检，提交复检申请。复检只能进行一次，体检结果以复检结论为准。复检的具体时间由县卫生健康局另行通知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6、凡在体检中弄虚作假或者隐瞒真实情况的报考者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不予聘用或取消聘用。体检缺席者，取消聘用资格。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五、体检费用</w:t>
      </w:r>
    </w:p>
    <w:p>
      <w:pPr>
        <w:wordWrap w:val="0"/>
        <w:spacing w:line="6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体检费由考生本人承担</w:t>
      </w:r>
      <w:r>
        <w:rPr>
          <w:rFonts w:hint="eastAsia"/>
          <w:sz w:val="30"/>
          <w:szCs w:val="30"/>
        </w:rPr>
        <w:t>，需缴纳现金</w:t>
      </w:r>
      <w:r>
        <w:rPr>
          <w:rFonts w:hint="eastAsia" w:ascii="仿宋" w:hAnsi="仿宋" w:eastAsia="仿宋"/>
          <w:color w:val="333333"/>
          <w:sz w:val="32"/>
          <w:szCs w:val="32"/>
        </w:rPr>
        <w:t>（具体金额待通知）</w:t>
      </w:r>
      <w:r>
        <w:rPr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ind w:firstLine="3900" w:firstLineChars="1300"/>
        <w:rPr>
          <w:sz w:val="30"/>
          <w:szCs w:val="30"/>
        </w:rPr>
      </w:pPr>
      <w:r>
        <w:rPr>
          <w:sz w:val="30"/>
          <w:szCs w:val="30"/>
        </w:rPr>
        <w:t>考生签名（加盖手印）：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签收日期：</w:t>
      </w:r>
    </w:p>
    <w:p/>
    <w:p>
      <w:pPr>
        <w:ind w:firstLine="6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2EF"/>
    <w:rsid w:val="007032EF"/>
    <w:rsid w:val="00BE0B9F"/>
    <w:rsid w:val="7F5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627</Characters>
  <Lines>5</Lines>
  <Paragraphs>1</Paragraphs>
  <TotalTime>2</TotalTime>
  <ScaleCrop>false</ScaleCrop>
  <LinksUpToDate>false</LinksUpToDate>
  <CharactersWithSpaces>736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2020-12-08T01:59:00Z</dcterms:created>
  <dc:creator>AutoBVT</dc:creator>
  <cp:lastModifiedBy>青青子矜</cp:lastModifiedBy>
  <cp:lastPrinted>2020-12-08T02:01:00Z</cp:lastPrinted>
  <dcterms:modified xsi:type="dcterms:W3CDTF">2020-12-08T03:05:36Z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