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0"/>
          <w:szCs w:val="40"/>
          <w:lang w:val="en-US" w:eastAsia="zh-CN"/>
        </w:rPr>
        <w:t>2020年汕尾市人力资源和社会保障局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0"/>
          <w:szCs w:val="40"/>
          <w:lang w:val="en-US" w:eastAsia="zh-CN"/>
        </w:rPr>
        <w:t>公开招聘政府聘员体检对象名单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tbl>
      <w:tblPr>
        <w:tblStyle w:val="2"/>
        <w:tblW w:w="65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33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A7E7B"/>
    <w:rsid w:val="01CA7E7B"/>
    <w:rsid w:val="04CB70A7"/>
    <w:rsid w:val="38691F1C"/>
    <w:rsid w:val="490C1C61"/>
    <w:rsid w:val="4E976561"/>
    <w:rsid w:val="74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2020-07-28T09:43:00Z</dcterms:created>
  <dc:creator>一筒君</dc:creator>
  <cp:lastModifiedBy>Administrator</cp:lastModifiedBy>
  <dcterms:modified xsi:type="dcterms:W3CDTF">2020-12-04T07:19:18Z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