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74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93939"/>
                <w:spacing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93939"/>
                <w:spacing w:val="0"/>
                <w:kern w:val="0"/>
                <w:sz w:val="32"/>
                <w:szCs w:val="32"/>
                <w:lang w:val="en-US" w:eastAsia="zh-CN" w:bidi="ar"/>
              </w:rPr>
              <w:t>2020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93939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余庆县事业单位招聘三支一扶期满人员拟聘人员公示</w:t>
            </w:r>
            <w:bookmarkEnd w:id="0"/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8"/>
        <w:gridCol w:w="492"/>
        <w:gridCol w:w="359"/>
        <w:gridCol w:w="359"/>
        <w:gridCol w:w="839"/>
        <w:gridCol w:w="945"/>
        <w:gridCol w:w="2117"/>
        <w:gridCol w:w="626"/>
        <w:gridCol w:w="626"/>
        <w:gridCol w:w="359"/>
        <w:gridCol w:w="626"/>
        <w:gridCol w:w="62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姓  名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拟聘用单位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名次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体检结果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20"/>
                <w:szCs w:val="20"/>
                <w:bdr w:val="none" w:color="auto" w:sz="0" w:space="0"/>
              </w:rPr>
              <w:t>考察结果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93939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93939"/>
                <w:spacing w:val="0"/>
                <w:sz w:val="16"/>
                <w:szCs w:val="16"/>
                <w:bdr w:val="none" w:color="auto" w:sz="0" w:space="0"/>
              </w:rPr>
              <w:t>饶玉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93939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93939"/>
                <w:spacing w:val="0"/>
                <w:sz w:val="16"/>
                <w:szCs w:val="16"/>
                <w:bdr w:val="none" w:color="auto" w:sz="0" w:space="0"/>
              </w:rPr>
              <w:t>种子科学与工程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93939"/>
                <w:spacing w:val="0"/>
                <w:sz w:val="16"/>
                <w:szCs w:val="16"/>
                <w:bdr w:val="none" w:color="auto" w:sz="0" w:space="0"/>
              </w:rPr>
              <w:t>天津农学院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93939"/>
                <w:spacing w:val="0"/>
                <w:sz w:val="16"/>
                <w:szCs w:val="16"/>
                <w:bdr w:val="none" w:color="auto" w:sz="0" w:space="0"/>
              </w:rPr>
              <w:t>余庆县大乌江镇农业服务中心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6"/>
                <w:szCs w:val="16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93939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93939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93939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93939"/>
                <w:spacing w:val="0"/>
                <w:sz w:val="16"/>
                <w:szCs w:val="16"/>
                <w:bdr w:val="none" w:color="auto" w:sz="0" w:space="0"/>
              </w:rPr>
              <w:t>周露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93939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93939"/>
                <w:spacing w:val="0"/>
                <w:sz w:val="16"/>
                <w:szCs w:val="16"/>
                <w:bdr w:val="none" w:color="auto" w:sz="0" w:space="0"/>
              </w:rPr>
              <w:t>通信工程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93939"/>
                <w:spacing w:val="0"/>
                <w:sz w:val="16"/>
                <w:szCs w:val="16"/>
                <w:bdr w:val="none" w:color="auto" w:sz="0" w:space="0"/>
              </w:rPr>
              <w:t>中南林业科技大学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93939"/>
                <w:spacing w:val="0"/>
                <w:sz w:val="16"/>
                <w:szCs w:val="16"/>
                <w:bdr w:val="none" w:color="auto" w:sz="0" w:space="0"/>
              </w:rPr>
              <w:t>余庆县关兴镇人力资源和社会保障服务中心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93939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6"/>
                <w:szCs w:val="16"/>
                <w:bdr w:val="none" w:color="auto" w:sz="0" w:space="0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93939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93939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93939"/>
                <w:spacing w:val="0"/>
                <w:sz w:val="18"/>
                <w:szCs w:val="18"/>
                <w:bdr w:val="none" w:color="auto" w:sz="0" w:space="0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55E04"/>
    <w:rsid w:val="64755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2020-12-02T10:46:00Z</dcterms:created>
  <dc:creator>ASUS</dc:creator>
  <cp:lastModifiedBy>ASUS</cp:lastModifiedBy>
  <dcterms:modified xsi:type="dcterms:W3CDTF">2020-12-02T10:47:19Z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