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color w:val="auto"/>
          <w:sz w:val="24"/>
          <w:lang w:val="en-US" w:eastAsia="zh-CN"/>
        </w:rPr>
      </w:pPr>
      <w:r>
        <w:rPr>
          <w:rFonts w:hint="eastAsia" w:ascii="黑体" w:hAnsi="黑体" w:eastAsia="黑体"/>
          <w:color w:val="auto"/>
          <w:sz w:val="24"/>
          <w:lang w:val="en-US" w:eastAsia="zh-CN"/>
        </w:rPr>
        <w:t>附件2：</w:t>
      </w:r>
    </w:p>
    <w:tbl>
      <w:tblPr>
        <w:tblStyle w:val="2"/>
        <w:tblW w:w="5000" w:type="pct"/>
        <w:tblInd w:w="0" w:type="dxa"/>
        <w:shd w:val="clear" w:color="auto" w:fill="auto"/>
        <w:tblLayout w:type="autofit"/>
        <w:tblCellMar>
          <w:top w:w="0" w:type="dxa"/>
          <w:left w:w="0" w:type="dxa"/>
          <w:bottom w:w="0" w:type="dxa"/>
          <w:right w:w="0" w:type="dxa"/>
        </w:tblCellMar>
      </w:tblPr>
      <w:tblGrid>
        <w:gridCol w:w="697"/>
        <w:gridCol w:w="615"/>
        <w:gridCol w:w="2940"/>
        <w:gridCol w:w="758"/>
        <w:gridCol w:w="753"/>
        <w:gridCol w:w="739"/>
        <w:gridCol w:w="6664"/>
        <w:gridCol w:w="822"/>
      </w:tblGrid>
      <w:tr>
        <w:tblPrEx>
          <w:shd w:val="clear" w:color="auto" w:fill="auto"/>
          <w:tblCellMar>
            <w:top w:w="0" w:type="dxa"/>
            <w:left w:w="0" w:type="dxa"/>
            <w:bottom w:w="0" w:type="dxa"/>
            <w:right w:w="0" w:type="dxa"/>
          </w:tblCellMar>
        </w:tblPrEx>
        <w:trPr>
          <w:trHeight w:val="106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40"/>
                <w:szCs w:val="40"/>
                <w:u w:val="none"/>
              </w:rPr>
            </w:pPr>
            <w:r>
              <w:rPr>
                <w:rFonts w:hint="eastAsia" w:ascii="方正小标宋简体" w:hAnsi="方正小标宋简体" w:eastAsia="方正小标宋简体" w:cs="方正小标宋简体"/>
                <w:i w:val="0"/>
                <w:color w:val="auto"/>
                <w:kern w:val="0"/>
                <w:sz w:val="40"/>
                <w:szCs w:val="40"/>
                <w:u w:val="none"/>
                <w:lang w:val="en-US" w:eastAsia="zh-CN" w:bidi="ar"/>
              </w:rPr>
              <w:t>菏泽市公开选聘市属国有企业领导人员职位表</w:t>
            </w:r>
          </w:p>
        </w:tc>
      </w:tr>
      <w:tr>
        <w:tblPrEx>
          <w:tblCellMar>
            <w:top w:w="0" w:type="dxa"/>
            <w:left w:w="0" w:type="dxa"/>
            <w:bottom w:w="0" w:type="dxa"/>
            <w:right w:w="0" w:type="dxa"/>
          </w:tblCellMar>
        </w:tblPrEx>
        <w:trPr>
          <w:trHeight w:val="75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序号</w:t>
            </w: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选聘企业</w:t>
            </w:r>
          </w:p>
        </w:tc>
        <w:tc>
          <w:tcPr>
            <w:tcW w:w="10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基本情况</w:t>
            </w:r>
          </w:p>
        </w:tc>
        <w:tc>
          <w:tcPr>
            <w:tcW w:w="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招聘范围</w:t>
            </w:r>
          </w:p>
        </w:tc>
        <w:tc>
          <w:tcPr>
            <w:tcW w:w="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选聘岗位</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岗位职责</w:t>
            </w:r>
          </w:p>
        </w:tc>
        <w:tc>
          <w:tcPr>
            <w:tcW w:w="2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岗位要求</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其他</w:t>
            </w:r>
          </w:p>
        </w:tc>
      </w:tr>
      <w:tr>
        <w:tblPrEx>
          <w:tblCellMar>
            <w:top w:w="0" w:type="dxa"/>
            <w:left w:w="0" w:type="dxa"/>
            <w:bottom w:w="0" w:type="dxa"/>
            <w:right w:w="0" w:type="dxa"/>
          </w:tblCellMar>
        </w:tblPrEx>
        <w:trPr>
          <w:trHeight w:val="2848"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1</w:t>
            </w: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菏泽财金投资集团有限公司</w:t>
            </w:r>
          </w:p>
        </w:tc>
        <w:tc>
          <w:tcPr>
            <w:tcW w:w="10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菏泽财金投资集团有限公司系市属骨干国有企业。新时期，公司坚持“聚合资源、改革创新”发展理念，实施“1223”发展战略，金融服务、供应链运营两大关键业务融合发展，打造成为具有资本优势、专业优势、人才优势、治理优势的国有资本运营公司。</w:t>
            </w:r>
          </w:p>
        </w:tc>
        <w:tc>
          <w:tcPr>
            <w:tcW w:w="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面向</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全国</w:t>
            </w:r>
          </w:p>
        </w:tc>
        <w:tc>
          <w:tcPr>
            <w:tcW w:w="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副总经理</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分管公司融资工作</w:t>
            </w:r>
          </w:p>
        </w:tc>
        <w:tc>
          <w:tcPr>
            <w:tcW w:w="2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1.40周岁及以下（1980年11月1日以后出生，特别优秀的，条件适当放宽，从严掌握）。</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2.全日制本科及以上学历并取得相应学位，硕士及以上学位者优先。</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具有大型企业集团分管融资业务副总经理岗位任职经历或融资经理岗位3年及以上任职经历，或具有地市级及以上国有商业银行、股份制银行分行或城市商业银行、农村商业银行总行高管或下一层级岗位3年及以上任职经历，或具有证券投资机构高管或下一层级岗位3年及以上任职经历；有丰富的公私募债券发行业绩。</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4.持有基金从业资格、FRM、CFA证书者优先。</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1811"/>
              </w:tabs>
              <w:ind w:right="569" w:rightChars="271"/>
              <w:rPr>
                <w:rFonts w:hint="eastAsia" w:ascii="仿宋" w:hAnsi="仿宋" w:eastAsia="仿宋" w:cs="仿宋"/>
                <w:b/>
                <w:i w:val="0"/>
                <w:color w:val="auto"/>
                <w:sz w:val="21"/>
                <w:szCs w:val="21"/>
                <w:u w:val="none"/>
              </w:rPr>
            </w:pPr>
          </w:p>
        </w:tc>
      </w:tr>
      <w:tr>
        <w:tblPrEx>
          <w:tblCellMar>
            <w:top w:w="0" w:type="dxa"/>
            <w:left w:w="0" w:type="dxa"/>
            <w:bottom w:w="0" w:type="dxa"/>
            <w:right w:w="0" w:type="dxa"/>
          </w:tblCellMar>
        </w:tblPrEx>
        <w:trPr>
          <w:trHeight w:val="9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2</w:t>
            </w: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菏泽财金投资集团有限公司</w:t>
            </w:r>
          </w:p>
        </w:tc>
        <w:tc>
          <w:tcPr>
            <w:tcW w:w="10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菏泽财金投资集团有限公司系市属骨干国有企业。新时期，公司坚持“聚合资源、改革创新”发展理念，实施“1223”发展战略，金融服务、供应链运营两大关键业务融合发展，打造成为具有资本优势、专业优势、人才优势、治理优势的国有资本运营公司。</w:t>
            </w:r>
          </w:p>
        </w:tc>
        <w:tc>
          <w:tcPr>
            <w:tcW w:w="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面向</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全国</w:t>
            </w:r>
          </w:p>
        </w:tc>
        <w:tc>
          <w:tcPr>
            <w:tcW w:w="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副总经理</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分管公司投资工作</w:t>
            </w:r>
          </w:p>
        </w:tc>
        <w:tc>
          <w:tcPr>
            <w:tcW w:w="2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1.40周岁及以下（1980年11月1日以后出生，特别优秀的，条件适当放宽，从严掌握）。</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2.全日制本科及以上学历并取得相应学位，硕士及以上学位者优先。</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3.具有大型企业集团或基金、银行、信托、债券、投资等机构高管或下一层级岗位3年及以上任职经历；有丰富的股权投资项目成功案例。</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4.具有复合专业背景或持有基金从业资格、FRM、CFA证书者优先。</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306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3</w:t>
            </w: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山东菏建国有资本投资有限公司</w:t>
            </w:r>
          </w:p>
        </w:tc>
        <w:tc>
          <w:tcPr>
            <w:tcW w:w="10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山东菏建国有资本投资有限公司是市属国有独资企业，注册资金50亿元整，主体信用等级AA+,现已形成以建筑施工、房地产开发、物业服务、教育培训、工业建材和金融投资等为主体业务的六大发展板块。</w:t>
            </w:r>
          </w:p>
        </w:tc>
        <w:tc>
          <w:tcPr>
            <w:tcW w:w="2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面向</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山东省</w:t>
            </w:r>
          </w:p>
        </w:tc>
        <w:tc>
          <w:tcPr>
            <w:tcW w:w="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副总经理</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分管公司综合工作</w:t>
            </w:r>
          </w:p>
        </w:tc>
        <w:tc>
          <w:tcPr>
            <w:tcW w:w="2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1.45周岁及以下（1975年11月1日以后出生）。</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2.全日制本科及以上学历。</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3.并具备下列条件之一：</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（1）现任各级党政群机关、事业单位副处级及以上领导职务(含四级调研员及以上职级);</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（2）现任各级党政群机关、事业单位正科级职务(含一级、二级主任科员)3年以上;</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（3）现任相应层次国有企业(含国有控股企业)领导班子副职职务;</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（4）现任相应层次国有企业(含国有控股企业)中层正职职务3年以上；</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（5）非公有制经济组织、社会组织管理人员等报名人员，应当具备与所报职位要求相当的资格。</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除符合上述资格条件外，还需要具备履行岗位职责所必需的专业知识、专业思维、专业能力。</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1107" w:hRule="atLeast"/>
        </w:trPr>
        <w:tc>
          <w:tcPr>
            <w:tcW w:w="2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4</w:t>
            </w:r>
          </w:p>
        </w:tc>
        <w:tc>
          <w:tcPr>
            <w:tcW w:w="22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菏泽通盛投资发展集团有限公司</w:t>
            </w:r>
          </w:p>
        </w:tc>
        <w:tc>
          <w:tcPr>
            <w:tcW w:w="105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通盛投资发展集团有限公司为市管一级国有独资公司，是整合市公安局、市交警支队下属保安公司、驾校、星光实业等三产企业组建的集团公司，拥有全资子公司6家和1家控股企业、1家参股企业，注册资金3亿元，员工2600余人。公司代表市政府履行公安系统社会化服务职能，确立了以智慧城市建设及新兴信息产业、安保及交通安全服务为主业的战略发展方向，努力打造立足菏泽、辐射周边、面向全国的大型专业化的产业投资发展集团公司。</w:t>
            </w:r>
            <w:bookmarkStart w:id="0" w:name="_GoBack"/>
            <w:bookmarkEnd w:id="0"/>
          </w:p>
        </w:tc>
        <w:tc>
          <w:tcPr>
            <w:tcW w:w="27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面向</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山东省</w:t>
            </w:r>
          </w:p>
        </w:tc>
        <w:tc>
          <w:tcPr>
            <w:tcW w:w="26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副总经理</w:t>
            </w:r>
          </w:p>
        </w:tc>
        <w:tc>
          <w:tcPr>
            <w:tcW w:w="2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分管新型信息化业务工作</w:t>
            </w:r>
          </w:p>
        </w:tc>
        <w:tc>
          <w:tcPr>
            <w:tcW w:w="23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auto"/>
                <w:kern w:val="0"/>
                <w:sz w:val="21"/>
                <w:szCs w:val="21"/>
                <w:u w:val="none"/>
                <w:lang w:val="en-US" w:eastAsia="zh-CN" w:bidi="ar"/>
              </w:rPr>
            </w:pPr>
            <w:r>
              <w:rPr>
                <w:rFonts w:hint="default" w:ascii="仿宋" w:hAnsi="仿宋" w:eastAsia="仿宋" w:cs="仿宋"/>
                <w:i w:val="0"/>
                <w:color w:val="auto"/>
                <w:kern w:val="0"/>
                <w:sz w:val="21"/>
                <w:szCs w:val="21"/>
                <w:u w:val="none"/>
                <w:lang w:val="en-US" w:eastAsia="zh-CN" w:bidi="ar"/>
              </w:rPr>
              <w:t>（1）50周岁及以下（19</w:t>
            </w:r>
            <w:r>
              <w:rPr>
                <w:rFonts w:hint="eastAsia" w:ascii="仿宋" w:hAnsi="仿宋" w:eastAsia="仿宋" w:cs="仿宋"/>
                <w:i w:val="0"/>
                <w:color w:val="auto"/>
                <w:kern w:val="0"/>
                <w:sz w:val="21"/>
                <w:szCs w:val="21"/>
                <w:u w:val="none"/>
                <w:lang w:val="en-US" w:eastAsia="zh-CN" w:bidi="ar"/>
              </w:rPr>
              <w:t>70</w:t>
            </w:r>
            <w:r>
              <w:rPr>
                <w:rFonts w:hint="default" w:ascii="仿宋" w:hAnsi="仿宋" w:eastAsia="仿宋" w:cs="仿宋"/>
                <w:i w:val="0"/>
                <w:color w:val="auto"/>
                <w:kern w:val="0"/>
                <w:sz w:val="21"/>
                <w:szCs w:val="21"/>
                <w:u w:val="none"/>
                <w:lang w:val="en-US" w:eastAsia="zh-CN" w:bidi="ar"/>
              </w:rPr>
              <w:t>年11月1日以后出生）。</w:t>
            </w:r>
          </w:p>
          <w:p>
            <w:pPr>
              <w:keepNext w:val="0"/>
              <w:keepLines w:val="0"/>
              <w:widowControl/>
              <w:suppressLineNumbers w:val="0"/>
              <w:jc w:val="left"/>
              <w:textAlignment w:val="center"/>
              <w:rPr>
                <w:rFonts w:hint="default" w:ascii="仿宋" w:hAnsi="仿宋" w:eastAsia="仿宋" w:cs="仿宋"/>
                <w:i w:val="0"/>
                <w:color w:val="auto"/>
                <w:kern w:val="0"/>
                <w:sz w:val="21"/>
                <w:szCs w:val="21"/>
                <w:u w:val="none"/>
                <w:lang w:val="en-US" w:eastAsia="zh-CN" w:bidi="ar"/>
              </w:rPr>
            </w:pPr>
            <w:r>
              <w:rPr>
                <w:rFonts w:hint="default" w:ascii="仿宋" w:hAnsi="仿宋" w:eastAsia="仿宋" w:cs="仿宋"/>
                <w:i w:val="0"/>
                <w:color w:val="auto"/>
                <w:kern w:val="0"/>
                <w:sz w:val="21"/>
                <w:szCs w:val="21"/>
                <w:u w:val="none"/>
                <w:lang w:val="en-US" w:eastAsia="zh-CN" w:bidi="ar"/>
              </w:rPr>
              <w:t>（2）</w:t>
            </w:r>
            <w:r>
              <w:rPr>
                <w:rFonts w:hint="eastAsia" w:ascii="仿宋" w:hAnsi="仿宋" w:eastAsia="仿宋" w:cs="仿宋"/>
                <w:i w:val="0"/>
                <w:color w:val="auto"/>
                <w:kern w:val="0"/>
                <w:sz w:val="21"/>
                <w:szCs w:val="21"/>
                <w:u w:val="none"/>
                <w:lang w:val="en-US" w:eastAsia="zh-CN" w:bidi="ar"/>
              </w:rPr>
              <w:t>全日制</w:t>
            </w:r>
            <w:r>
              <w:rPr>
                <w:rFonts w:hint="default" w:ascii="仿宋" w:hAnsi="仿宋" w:eastAsia="仿宋" w:cs="仿宋"/>
                <w:i w:val="0"/>
                <w:color w:val="auto"/>
                <w:kern w:val="0"/>
                <w:sz w:val="21"/>
                <w:szCs w:val="21"/>
                <w:u w:val="none"/>
                <w:lang w:val="en-US" w:eastAsia="zh-CN" w:bidi="ar"/>
              </w:rPr>
              <w:t>本科及以上学历，研究生学历优先。</w:t>
            </w:r>
          </w:p>
          <w:p>
            <w:pPr>
              <w:keepNext w:val="0"/>
              <w:keepLines w:val="0"/>
              <w:widowControl/>
              <w:suppressLineNumbers w:val="0"/>
              <w:jc w:val="left"/>
              <w:textAlignment w:val="center"/>
              <w:rPr>
                <w:rFonts w:hint="default" w:ascii="仿宋" w:hAnsi="仿宋" w:eastAsia="仿宋" w:cs="仿宋"/>
                <w:i w:val="0"/>
                <w:color w:val="auto"/>
                <w:kern w:val="0"/>
                <w:sz w:val="21"/>
                <w:szCs w:val="21"/>
                <w:u w:val="none"/>
                <w:lang w:val="en-US" w:eastAsia="zh-CN" w:bidi="ar"/>
              </w:rPr>
            </w:pPr>
            <w:r>
              <w:rPr>
                <w:rFonts w:hint="default" w:ascii="仿宋" w:hAnsi="仿宋" w:eastAsia="仿宋" w:cs="仿宋"/>
                <w:i w:val="0"/>
                <w:color w:val="auto"/>
                <w:kern w:val="0"/>
                <w:sz w:val="21"/>
                <w:szCs w:val="21"/>
                <w:u w:val="none"/>
                <w:lang w:val="en-US" w:eastAsia="zh-CN" w:bidi="ar"/>
              </w:rPr>
              <w:t>（3）信息工程类相关专业。</w:t>
            </w:r>
          </w:p>
          <w:p>
            <w:pPr>
              <w:keepNext w:val="0"/>
              <w:keepLines w:val="0"/>
              <w:widowControl/>
              <w:suppressLineNumbers w:val="0"/>
              <w:jc w:val="left"/>
              <w:textAlignment w:val="center"/>
              <w:rPr>
                <w:rFonts w:hint="default" w:ascii="仿宋" w:hAnsi="仿宋" w:eastAsia="仿宋" w:cs="仿宋"/>
                <w:i w:val="0"/>
                <w:color w:val="auto"/>
                <w:kern w:val="0"/>
                <w:sz w:val="21"/>
                <w:szCs w:val="21"/>
                <w:u w:val="none"/>
                <w:lang w:val="en-US" w:eastAsia="zh-CN" w:bidi="ar"/>
              </w:rPr>
            </w:pPr>
            <w:r>
              <w:rPr>
                <w:rFonts w:hint="default" w:ascii="仿宋" w:hAnsi="仿宋" w:eastAsia="仿宋" w:cs="仿宋"/>
                <w:i w:val="0"/>
                <w:color w:val="auto"/>
                <w:kern w:val="0"/>
                <w:sz w:val="21"/>
                <w:szCs w:val="21"/>
                <w:u w:val="none"/>
                <w:lang w:val="en-US" w:eastAsia="zh-CN" w:bidi="ar"/>
              </w:rPr>
              <w:t>（4）有丰富的企业管理经验以及信息化工程项目策划、施工、运营等相关工作经历。</w:t>
            </w:r>
          </w:p>
          <w:p>
            <w:pPr>
              <w:keepNext w:val="0"/>
              <w:keepLines w:val="0"/>
              <w:widowControl/>
              <w:suppressLineNumbers w:val="0"/>
              <w:jc w:val="left"/>
              <w:textAlignment w:val="center"/>
              <w:rPr>
                <w:rFonts w:hint="default" w:ascii="仿宋" w:hAnsi="仿宋" w:eastAsia="仿宋" w:cs="仿宋"/>
                <w:i w:val="0"/>
                <w:color w:val="auto"/>
                <w:kern w:val="0"/>
                <w:sz w:val="21"/>
                <w:szCs w:val="21"/>
                <w:u w:val="none"/>
                <w:lang w:val="en-US" w:eastAsia="zh-CN" w:bidi="ar"/>
              </w:rPr>
            </w:pPr>
            <w:r>
              <w:rPr>
                <w:rFonts w:hint="default" w:ascii="仿宋" w:hAnsi="仿宋" w:eastAsia="仿宋" w:cs="仿宋"/>
                <w:i w:val="0"/>
                <w:color w:val="auto"/>
                <w:kern w:val="0"/>
                <w:sz w:val="21"/>
                <w:szCs w:val="21"/>
                <w:u w:val="none"/>
                <w:lang w:val="en-US" w:eastAsia="zh-CN" w:bidi="ar"/>
              </w:rPr>
              <w:t>（5）</w:t>
            </w:r>
            <w:r>
              <w:rPr>
                <w:rFonts w:hint="eastAsia" w:ascii="仿宋" w:hAnsi="仿宋" w:eastAsia="仿宋" w:cs="仿宋"/>
                <w:i w:val="0"/>
                <w:color w:val="auto"/>
                <w:kern w:val="0"/>
                <w:sz w:val="21"/>
                <w:szCs w:val="21"/>
                <w:u w:val="none"/>
                <w:lang w:val="en-US" w:eastAsia="zh-CN" w:bidi="ar"/>
              </w:rPr>
              <w:t>并</w:t>
            </w:r>
            <w:r>
              <w:rPr>
                <w:rFonts w:hint="default" w:ascii="仿宋" w:hAnsi="仿宋" w:eastAsia="仿宋" w:cs="仿宋"/>
                <w:i w:val="0"/>
                <w:color w:val="auto"/>
                <w:kern w:val="0"/>
                <w:sz w:val="21"/>
                <w:szCs w:val="21"/>
                <w:u w:val="none"/>
                <w:lang w:val="en-US" w:eastAsia="zh-CN" w:bidi="ar"/>
              </w:rPr>
              <w:t>具备下列条件之一：</w:t>
            </w:r>
          </w:p>
          <w:p>
            <w:pPr>
              <w:keepNext w:val="0"/>
              <w:keepLines w:val="0"/>
              <w:widowControl/>
              <w:suppressLineNumbers w:val="0"/>
              <w:jc w:val="left"/>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①</w:t>
            </w:r>
            <w:r>
              <w:rPr>
                <w:rFonts w:hint="default" w:ascii="仿宋" w:hAnsi="仿宋" w:eastAsia="仿宋" w:cs="仿宋"/>
                <w:i w:val="0"/>
                <w:color w:val="auto"/>
                <w:kern w:val="0"/>
                <w:sz w:val="21"/>
                <w:szCs w:val="21"/>
                <w:u w:val="none"/>
                <w:lang w:val="en-US" w:eastAsia="zh-CN" w:bidi="ar"/>
              </w:rPr>
              <w:t>现任各级党政群机关、事业单位副处级</w:t>
            </w:r>
            <w:r>
              <w:rPr>
                <w:rFonts w:hint="eastAsia" w:ascii="仿宋" w:hAnsi="仿宋" w:eastAsia="仿宋" w:cs="仿宋"/>
                <w:i w:val="0"/>
                <w:color w:val="auto"/>
                <w:kern w:val="0"/>
                <w:sz w:val="21"/>
                <w:szCs w:val="21"/>
                <w:u w:val="none"/>
                <w:lang w:val="en-US" w:eastAsia="zh-CN" w:bidi="ar"/>
              </w:rPr>
              <w:t>及以上领导</w:t>
            </w:r>
            <w:r>
              <w:rPr>
                <w:rFonts w:hint="default" w:ascii="仿宋" w:hAnsi="仿宋" w:eastAsia="仿宋" w:cs="仿宋"/>
                <w:i w:val="0"/>
                <w:color w:val="auto"/>
                <w:kern w:val="0"/>
                <w:sz w:val="21"/>
                <w:szCs w:val="21"/>
                <w:u w:val="none"/>
                <w:lang w:val="en-US" w:eastAsia="zh-CN" w:bidi="ar"/>
              </w:rPr>
              <w:t>职务(含四级调研员及以上职级)</w:t>
            </w:r>
            <w:r>
              <w:rPr>
                <w:rFonts w:hint="eastAsia" w:ascii="仿宋" w:hAnsi="仿宋" w:eastAsia="仿宋" w:cs="仿宋"/>
                <w:i w:val="0"/>
                <w:color w:val="auto"/>
                <w:kern w:val="0"/>
                <w:sz w:val="21"/>
                <w:szCs w:val="21"/>
                <w:u w:val="none"/>
                <w:lang w:val="en-US" w:eastAsia="zh-CN" w:bidi="ar"/>
              </w:rPr>
              <w:t>；</w:t>
            </w:r>
          </w:p>
          <w:p>
            <w:pPr>
              <w:keepNext w:val="0"/>
              <w:keepLines w:val="0"/>
              <w:widowControl/>
              <w:suppressLineNumbers w:val="0"/>
              <w:jc w:val="left"/>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②</w:t>
            </w:r>
            <w:r>
              <w:rPr>
                <w:rFonts w:hint="default" w:ascii="仿宋" w:hAnsi="仿宋" w:eastAsia="仿宋" w:cs="仿宋"/>
                <w:i w:val="0"/>
                <w:color w:val="auto"/>
                <w:kern w:val="0"/>
                <w:sz w:val="21"/>
                <w:szCs w:val="21"/>
                <w:u w:val="none"/>
                <w:lang w:val="en-US" w:eastAsia="zh-CN" w:bidi="ar"/>
              </w:rPr>
              <w:t>现任各级党政群机关、事业单位正科级职务(含一级、二级主任科员)</w:t>
            </w:r>
            <w:r>
              <w:rPr>
                <w:rFonts w:hint="eastAsia" w:ascii="仿宋" w:hAnsi="仿宋" w:eastAsia="仿宋" w:cs="仿宋"/>
                <w:i w:val="0"/>
                <w:color w:val="auto"/>
                <w:kern w:val="0"/>
                <w:sz w:val="21"/>
                <w:szCs w:val="21"/>
                <w:u w:val="none"/>
                <w:lang w:val="en-US" w:eastAsia="zh-CN" w:bidi="ar"/>
              </w:rPr>
              <w:t xml:space="preserve"> 3</w:t>
            </w:r>
            <w:r>
              <w:rPr>
                <w:rFonts w:hint="default" w:ascii="仿宋" w:hAnsi="仿宋" w:eastAsia="仿宋" w:cs="仿宋"/>
                <w:i w:val="0"/>
                <w:color w:val="auto"/>
                <w:kern w:val="0"/>
                <w:sz w:val="21"/>
                <w:szCs w:val="21"/>
                <w:u w:val="none"/>
                <w:lang w:val="en-US" w:eastAsia="zh-CN" w:bidi="ar"/>
              </w:rPr>
              <w:t>年以上</w:t>
            </w:r>
            <w:r>
              <w:rPr>
                <w:rFonts w:hint="eastAsia" w:ascii="仿宋" w:hAnsi="仿宋" w:eastAsia="仿宋" w:cs="仿宋"/>
                <w:i w:val="0"/>
                <w:color w:val="auto"/>
                <w:kern w:val="0"/>
                <w:sz w:val="21"/>
                <w:szCs w:val="21"/>
                <w:u w:val="none"/>
                <w:lang w:val="en-US" w:eastAsia="zh-CN" w:bidi="ar"/>
              </w:rPr>
              <w:t>；</w:t>
            </w:r>
          </w:p>
          <w:p>
            <w:pPr>
              <w:keepNext w:val="0"/>
              <w:keepLines w:val="0"/>
              <w:widowControl/>
              <w:suppressLineNumbers w:val="0"/>
              <w:jc w:val="left"/>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③</w:t>
            </w:r>
            <w:r>
              <w:rPr>
                <w:rFonts w:hint="default" w:ascii="仿宋" w:hAnsi="仿宋" w:eastAsia="仿宋" w:cs="仿宋"/>
                <w:i w:val="0"/>
                <w:color w:val="auto"/>
                <w:kern w:val="0"/>
                <w:sz w:val="21"/>
                <w:szCs w:val="21"/>
                <w:u w:val="none"/>
                <w:lang w:val="en-US" w:eastAsia="zh-CN" w:bidi="ar"/>
              </w:rPr>
              <w:t>现任相应层次国有企业(含国有控股企业)领导班子副职职务</w:t>
            </w:r>
            <w:r>
              <w:rPr>
                <w:rFonts w:hint="eastAsia" w:ascii="仿宋" w:hAnsi="仿宋" w:eastAsia="仿宋" w:cs="仿宋"/>
                <w:i w:val="0"/>
                <w:color w:val="auto"/>
                <w:kern w:val="0"/>
                <w:sz w:val="21"/>
                <w:szCs w:val="21"/>
                <w:u w:val="none"/>
                <w:lang w:val="en-US" w:eastAsia="zh-CN" w:bidi="ar"/>
              </w:rPr>
              <w:t>；</w:t>
            </w:r>
          </w:p>
          <w:p>
            <w:pPr>
              <w:keepNext w:val="0"/>
              <w:keepLines w:val="0"/>
              <w:widowControl/>
              <w:suppressLineNumbers w:val="0"/>
              <w:jc w:val="left"/>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④</w:t>
            </w:r>
            <w:r>
              <w:rPr>
                <w:rFonts w:hint="default" w:ascii="仿宋" w:hAnsi="仿宋" w:eastAsia="仿宋" w:cs="仿宋"/>
                <w:i w:val="0"/>
                <w:color w:val="auto"/>
                <w:kern w:val="0"/>
                <w:sz w:val="21"/>
                <w:szCs w:val="21"/>
                <w:u w:val="none"/>
                <w:lang w:val="en-US" w:eastAsia="zh-CN" w:bidi="ar"/>
              </w:rPr>
              <w:t>现任相应层次国有企业(含国有控股企业)中层正职职务</w:t>
            </w:r>
            <w:r>
              <w:rPr>
                <w:rFonts w:hint="eastAsia" w:ascii="仿宋" w:hAnsi="仿宋" w:eastAsia="仿宋" w:cs="仿宋"/>
                <w:i w:val="0"/>
                <w:color w:val="auto"/>
                <w:kern w:val="0"/>
                <w:sz w:val="21"/>
                <w:szCs w:val="21"/>
                <w:u w:val="none"/>
                <w:lang w:val="en-US" w:eastAsia="zh-CN" w:bidi="ar"/>
              </w:rPr>
              <w:t>3年</w:t>
            </w:r>
            <w:r>
              <w:rPr>
                <w:rFonts w:hint="default" w:ascii="仿宋" w:hAnsi="仿宋" w:eastAsia="仿宋" w:cs="仿宋"/>
                <w:i w:val="0"/>
                <w:color w:val="auto"/>
                <w:kern w:val="0"/>
                <w:sz w:val="21"/>
                <w:szCs w:val="21"/>
                <w:u w:val="none"/>
                <w:lang w:val="en-US" w:eastAsia="zh-CN" w:bidi="ar"/>
              </w:rPr>
              <w:t>以上</w:t>
            </w:r>
            <w:r>
              <w:rPr>
                <w:rFonts w:hint="eastAsia" w:ascii="仿宋" w:hAnsi="仿宋" w:eastAsia="仿宋" w:cs="仿宋"/>
                <w:i w:val="0"/>
                <w:color w:val="auto"/>
                <w:kern w:val="0"/>
                <w:sz w:val="21"/>
                <w:szCs w:val="21"/>
                <w:u w:val="none"/>
                <w:lang w:val="en-US" w:eastAsia="zh-CN" w:bidi="ar"/>
              </w:rPr>
              <w:t>；</w:t>
            </w:r>
          </w:p>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⑤</w:t>
            </w:r>
            <w:r>
              <w:rPr>
                <w:rFonts w:hint="default" w:ascii="仿宋" w:hAnsi="仿宋" w:eastAsia="仿宋" w:cs="仿宋"/>
                <w:i w:val="0"/>
                <w:color w:val="auto"/>
                <w:kern w:val="0"/>
                <w:sz w:val="21"/>
                <w:szCs w:val="21"/>
                <w:u w:val="none"/>
                <w:lang w:val="en-US" w:eastAsia="zh-CN" w:bidi="ar"/>
              </w:rPr>
              <w:t>非公有制经济组织、社会组织管理人员等报名人员，应当具备与所报职位要求相当的资格。</w:t>
            </w:r>
          </w:p>
        </w:tc>
        <w:tc>
          <w:tcPr>
            <w:tcW w:w="28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both"/>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270" w:hRule="atLeast"/>
        </w:trPr>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10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1"/>
                <w:szCs w:val="21"/>
                <w:u w:val="none"/>
              </w:rPr>
            </w:pPr>
          </w:p>
        </w:tc>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3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1"/>
                <w:szCs w:val="21"/>
                <w:u w:val="none"/>
              </w:rPr>
            </w:pPr>
          </w:p>
        </w:tc>
        <w:tc>
          <w:tcPr>
            <w:tcW w:w="2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both"/>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270" w:hRule="atLeast"/>
        </w:trPr>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10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1"/>
                <w:szCs w:val="21"/>
                <w:u w:val="none"/>
              </w:rPr>
            </w:pPr>
          </w:p>
        </w:tc>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3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1"/>
                <w:szCs w:val="21"/>
                <w:u w:val="none"/>
              </w:rPr>
            </w:pPr>
          </w:p>
        </w:tc>
        <w:tc>
          <w:tcPr>
            <w:tcW w:w="2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both"/>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312" w:hRule="atLeast"/>
        </w:trPr>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10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1"/>
                <w:szCs w:val="21"/>
                <w:u w:val="none"/>
              </w:rPr>
            </w:pPr>
          </w:p>
        </w:tc>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3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1"/>
                <w:szCs w:val="21"/>
                <w:u w:val="none"/>
              </w:rPr>
            </w:pPr>
          </w:p>
        </w:tc>
        <w:tc>
          <w:tcPr>
            <w:tcW w:w="2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both"/>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2936" w:hRule="atLeast"/>
        </w:trPr>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10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1"/>
                <w:szCs w:val="21"/>
                <w:u w:val="none"/>
              </w:rPr>
            </w:pPr>
          </w:p>
        </w:tc>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3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1"/>
                <w:szCs w:val="21"/>
                <w:u w:val="none"/>
              </w:rPr>
            </w:pPr>
          </w:p>
        </w:tc>
        <w:tc>
          <w:tcPr>
            <w:tcW w:w="2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both"/>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270" w:hRule="atLeast"/>
        </w:trPr>
        <w:tc>
          <w:tcPr>
            <w:tcW w:w="2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5</w:t>
            </w:r>
          </w:p>
        </w:tc>
        <w:tc>
          <w:tcPr>
            <w:tcW w:w="22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菏泽通盛投资发展集团有限公司</w:t>
            </w:r>
          </w:p>
        </w:tc>
        <w:tc>
          <w:tcPr>
            <w:tcW w:w="105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通盛投资发展集团有限公司为市管一级国有独资公司，是整合市公安局、市交警支队下属保安公司、驾校、星光实业等三产企业组建的集团公司，拥有全资子公司6家和1家控股企业、1家参股企业，注册资金3亿元，员工2600余人。公司代表市政府履行公安系统社会化服务职能，确立了以智慧城市建设及新兴信息产业、安保及交通安全服务为主业的战略发展方向，努力打造立足菏泽、辐射周边、面向全国的大型专业化的产业投资发展集团公司。</w:t>
            </w:r>
          </w:p>
        </w:tc>
        <w:tc>
          <w:tcPr>
            <w:tcW w:w="27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面向</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山东省</w:t>
            </w:r>
          </w:p>
        </w:tc>
        <w:tc>
          <w:tcPr>
            <w:tcW w:w="26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副总经理</w:t>
            </w:r>
          </w:p>
        </w:tc>
        <w:tc>
          <w:tcPr>
            <w:tcW w:w="2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分管安保服务业务工作</w:t>
            </w:r>
          </w:p>
        </w:tc>
        <w:tc>
          <w:tcPr>
            <w:tcW w:w="23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auto"/>
                <w:kern w:val="0"/>
                <w:sz w:val="21"/>
                <w:szCs w:val="21"/>
                <w:u w:val="none"/>
                <w:lang w:val="en-US" w:eastAsia="zh-CN" w:bidi="ar"/>
              </w:rPr>
            </w:pPr>
            <w:r>
              <w:rPr>
                <w:rFonts w:hint="default" w:ascii="仿宋" w:hAnsi="仿宋" w:eastAsia="仿宋" w:cs="仿宋"/>
                <w:i w:val="0"/>
                <w:color w:val="auto"/>
                <w:kern w:val="0"/>
                <w:sz w:val="21"/>
                <w:szCs w:val="21"/>
                <w:u w:val="none"/>
                <w:lang w:val="en-US" w:eastAsia="zh-CN" w:bidi="ar"/>
              </w:rPr>
              <w:t>（1）50周岁及以下（19</w:t>
            </w:r>
            <w:r>
              <w:rPr>
                <w:rFonts w:hint="eastAsia" w:ascii="仿宋" w:hAnsi="仿宋" w:eastAsia="仿宋" w:cs="仿宋"/>
                <w:i w:val="0"/>
                <w:color w:val="auto"/>
                <w:kern w:val="0"/>
                <w:sz w:val="21"/>
                <w:szCs w:val="21"/>
                <w:u w:val="none"/>
                <w:lang w:val="en-US" w:eastAsia="zh-CN" w:bidi="ar"/>
              </w:rPr>
              <w:t>70</w:t>
            </w:r>
            <w:r>
              <w:rPr>
                <w:rFonts w:hint="default" w:ascii="仿宋" w:hAnsi="仿宋" w:eastAsia="仿宋" w:cs="仿宋"/>
                <w:i w:val="0"/>
                <w:color w:val="auto"/>
                <w:kern w:val="0"/>
                <w:sz w:val="21"/>
                <w:szCs w:val="21"/>
                <w:u w:val="none"/>
                <w:lang w:val="en-US" w:eastAsia="zh-CN" w:bidi="ar"/>
              </w:rPr>
              <w:t>年11月1日以后出生）。</w:t>
            </w:r>
          </w:p>
          <w:p>
            <w:pPr>
              <w:keepNext w:val="0"/>
              <w:keepLines w:val="0"/>
              <w:widowControl/>
              <w:suppressLineNumbers w:val="0"/>
              <w:jc w:val="left"/>
              <w:textAlignment w:val="center"/>
              <w:rPr>
                <w:rFonts w:hint="default" w:ascii="仿宋" w:hAnsi="仿宋" w:eastAsia="仿宋" w:cs="仿宋"/>
                <w:i w:val="0"/>
                <w:color w:val="auto"/>
                <w:kern w:val="0"/>
                <w:sz w:val="21"/>
                <w:szCs w:val="21"/>
                <w:u w:val="none"/>
                <w:lang w:val="en-US" w:eastAsia="zh-CN" w:bidi="ar"/>
              </w:rPr>
            </w:pPr>
            <w:r>
              <w:rPr>
                <w:rFonts w:hint="default" w:ascii="仿宋" w:hAnsi="仿宋" w:eastAsia="仿宋" w:cs="仿宋"/>
                <w:i w:val="0"/>
                <w:color w:val="auto"/>
                <w:kern w:val="0"/>
                <w:sz w:val="21"/>
                <w:szCs w:val="21"/>
                <w:u w:val="none"/>
                <w:lang w:val="en-US" w:eastAsia="zh-CN" w:bidi="ar"/>
              </w:rPr>
              <w:t>（2）研究生学历。</w:t>
            </w:r>
          </w:p>
          <w:p>
            <w:pPr>
              <w:keepNext w:val="0"/>
              <w:keepLines w:val="0"/>
              <w:widowControl/>
              <w:suppressLineNumbers w:val="0"/>
              <w:jc w:val="left"/>
              <w:textAlignment w:val="center"/>
              <w:rPr>
                <w:rFonts w:hint="default" w:ascii="仿宋" w:hAnsi="仿宋" w:eastAsia="仿宋" w:cs="仿宋"/>
                <w:i w:val="0"/>
                <w:color w:val="auto"/>
                <w:kern w:val="0"/>
                <w:sz w:val="21"/>
                <w:szCs w:val="21"/>
                <w:u w:val="none"/>
                <w:lang w:val="en-US" w:eastAsia="zh-CN" w:bidi="ar"/>
              </w:rPr>
            </w:pPr>
            <w:r>
              <w:rPr>
                <w:rFonts w:hint="default" w:ascii="仿宋" w:hAnsi="仿宋" w:eastAsia="仿宋" w:cs="仿宋"/>
                <w:i w:val="0"/>
                <w:color w:val="auto"/>
                <w:kern w:val="0"/>
                <w:sz w:val="21"/>
                <w:szCs w:val="21"/>
                <w:u w:val="none"/>
                <w:lang w:val="en-US" w:eastAsia="zh-CN" w:bidi="ar"/>
              </w:rPr>
              <w:t>（3）法律类相关专业。</w:t>
            </w:r>
          </w:p>
          <w:p>
            <w:pPr>
              <w:keepNext w:val="0"/>
              <w:keepLines w:val="0"/>
              <w:widowControl/>
              <w:suppressLineNumbers w:val="0"/>
              <w:jc w:val="left"/>
              <w:textAlignment w:val="center"/>
              <w:rPr>
                <w:rFonts w:hint="default" w:ascii="仿宋" w:hAnsi="仿宋" w:eastAsia="仿宋" w:cs="仿宋"/>
                <w:i w:val="0"/>
                <w:color w:val="auto"/>
                <w:kern w:val="0"/>
                <w:sz w:val="21"/>
                <w:szCs w:val="21"/>
                <w:u w:val="none"/>
                <w:lang w:val="en-US" w:eastAsia="zh-CN" w:bidi="ar"/>
              </w:rPr>
            </w:pPr>
            <w:r>
              <w:rPr>
                <w:rFonts w:hint="default" w:ascii="仿宋" w:hAnsi="仿宋" w:eastAsia="仿宋" w:cs="仿宋"/>
                <w:i w:val="0"/>
                <w:color w:val="auto"/>
                <w:kern w:val="0"/>
                <w:sz w:val="21"/>
                <w:szCs w:val="21"/>
                <w:u w:val="none"/>
                <w:lang w:val="en-US" w:eastAsia="zh-CN" w:bidi="ar"/>
              </w:rPr>
              <w:t>（4）熟悉国资国企政策法规、公共安全管理等相关业务，具有公共安全管理实操经验。有公安系统工作经历、考取国家法律职业资格者优先。</w:t>
            </w:r>
          </w:p>
          <w:p>
            <w:pPr>
              <w:keepNext w:val="0"/>
              <w:keepLines w:val="0"/>
              <w:widowControl/>
              <w:suppressLineNumbers w:val="0"/>
              <w:jc w:val="left"/>
              <w:textAlignment w:val="center"/>
              <w:rPr>
                <w:rFonts w:hint="default" w:ascii="仿宋" w:hAnsi="仿宋" w:eastAsia="仿宋" w:cs="仿宋"/>
                <w:i w:val="0"/>
                <w:color w:val="auto"/>
                <w:kern w:val="0"/>
                <w:sz w:val="21"/>
                <w:szCs w:val="21"/>
                <w:u w:val="none"/>
                <w:lang w:val="en-US" w:eastAsia="zh-CN" w:bidi="ar"/>
              </w:rPr>
            </w:pPr>
            <w:r>
              <w:rPr>
                <w:rFonts w:hint="default" w:ascii="仿宋" w:hAnsi="仿宋" w:eastAsia="仿宋" w:cs="仿宋"/>
                <w:i w:val="0"/>
                <w:color w:val="auto"/>
                <w:kern w:val="0"/>
                <w:sz w:val="21"/>
                <w:szCs w:val="21"/>
                <w:u w:val="none"/>
                <w:lang w:val="en-US" w:eastAsia="zh-CN" w:bidi="ar"/>
              </w:rPr>
              <w:t>（5）</w:t>
            </w:r>
            <w:r>
              <w:rPr>
                <w:rFonts w:hint="eastAsia" w:ascii="仿宋" w:hAnsi="仿宋" w:eastAsia="仿宋" w:cs="仿宋"/>
                <w:i w:val="0"/>
                <w:color w:val="auto"/>
                <w:kern w:val="0"/>
                <w:sz w:val="21"/>
                <w:szCs w:val="21"/>
                <w:u w:val="none"/>
                <w:lang w:val="en-US" w:eastAsia="zh-CN" w:bidi="ar"/>
              </w:rPr>
              <w:t>并</w:t>
            </w:r>
            <w:r>
              <w:rPr>
                <w:rFonts w:hint="default" w:ascii="仿宋" w:hAnsi="仿宋" w:eastAsia="仿宋" w:cs="仿宋"/>
                <w:i w:val="0"/>
                <w:color w:val="auto"/>
                <w:kern w:val="0"/>
                <w:sz w:val="21"/>
                <w:szCs w:val="21"/>
                <w:u w:val="none"/>
                <w:lang w:val="en-US" w:eastAsia="zh-CN" w:bidi="ar"/>
              </w:rPr>
              <w:t>具备下列条件之一：</w:t>
            </w:r>
          </w:p>
          <w:p>
            <w:pPr>
              <w:keepNext w:val="0"/>
              <w:keepLines w:val="0"/>
              <w:widowControl/>
              <w:suppressLineNumbers w:val="0"/>
              <w:jc w:val="left"/>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①</w:t>
            </w:r>
            <w:r>
              <w:rPr>
                <w:rFonts w:hint="default" w:ascii="仿宋" w:hAnsi="仿宋" w:eastAsia="仿宋" w:cs="仿宋"/>
                <w:i w:val="0"/>
                <w:color w:val="auto"/>
                <w:kern w:val="0"/>
                <w:sz w:val="21"/>
                <w:szCs w:val="21"/>
                <w:u w:val="none"/>
                <w:lang w:val="en-US" w:eastAsia="zh-CN" w:bidi="ar"/>
              </w:rPr>
              <w:t>现任各级党政群机关、事业单位副处级</w:t>
            </w:r>
            <w:r>
              <w:rPr>
                <w:rFonts w:hint="eastAsia" w:ascii="仿宋" w:hAnsi="仿宋" w:eastAsia="仿宋" w:cs="仿宋"/>
                <w:i w:val="0"/>
                <w:color w:val="auto"/>
                <w:kern w:val="0"/>
                <w:sz w:val="21"/>
                <w:szCs w:val="21"/>
                <w:u w:val="none"/>
                <w:lang w:val="en-US" w:eastAsia="zh-CN" w:bidi="ar"/>
              </w:rPr>
              <w:t>及以上领导</w:t>
            </w:r>
            <w:r>
              <w:rPr>
                <w:rFonts w:hint="default" w:ascii="仿宋" w:hAnsi="仿宋" w:eastAsia="仿宋" w:cs="仿宋"/>
                <w:i w:val="0"/>
                <w:color w:val="auto"/>
                <w:kern w:val="0"/>
                <w:sz w:val="21"/>
                <w:szCs w:val="21"/>
                <w:u w:val="none"/>
                <w:lang w:val="en-US" w:eastAsia="zh-CN" w:bidi="ar"/>
              </w:rPr>
              <w:t>职务(含四级调研员及以上职级)</w:t>
            </w:r>
            <w:r>
              <w:rPr>
                <w:rFonts w:hint="eastAsia" w:ascii="仿宋" w:hAnsi="仿宋" w:eastAsia="仿宋" w:cs="仿宋"/>
                <w:i w:val="0"/>
                <w:color w:val="auto"/>
                <w:kern w:val="0"/>
                <w:sz w:val="21"/>
                <w:szCs w:val="21"/>
                <w:u w:val="none"/>
                <w:lang w:val="en-US" w:eastAsia="zh-CN" w:bidi="ar"/>
              </w:rPr>
              <w:t>；</w:t>
            </w:r>
          </w:p>
          <w:p>
            <w:pPr>
              <w:keepNext w:val="0"/>
              <w:keepLines w:val="0"/>
              <w:widowControl/>
              <w:suppressLineNumbers w:val="0"/>
              <w:jc w:val="left"/>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②</w:t>
            </w:r>
            <w:r>
              <w:rPr>
                <w:rFonts w:hint="default" w:ascii="仿宋" w:hAnsi="仿宋" w:eastAsia="仿宋" w:cs="仿宋"/>
                <w:i w:val="0"/>
                <w:color w:val="auto"/>
                <w:kern w:val="0"/>
                <w:sz w:val="21"/>
                <w:szCs w:val="21"/>
                <w:u w:val="none"/>
                <w:lang w:val="en-US" w:eastAsia="zh-CN" w:bidi="ar"/>
              </w:rPr>
              <w:t>现任各级党政群机关、事业单位正科级职务(含一级、二级主任科员)</w:t>
            </w:r>
            <w:r>
              <w:rPr>
                <w:rFonts w:hint="eastAsia" w:ascii="仿宋" w:hAnsi="仿宋" w:eastAsia="仿宋" w:cs="仿宋"/>
                <w:i w:val="0"/>
                <w:color w:val="auto"/>
                <w:kern w:val="0"/>
                <w:sz w:val="21"/>
                <w:szCs w:val="21"/>
                <w:u w:val="none"/>
                <w:lang w:val="en-US" w:eastAsia="zh-CN" w:bidi="ar"/>
              </w:rPr>
              <w:t xml:space="preserve"> 3</w:t>
            </w:r>
            <w:r>
              <w:rPr>
                <w:rFonts w:hint="default" w:ascii="仿宋" w:hAnsi="仿宋" w:eastAsia="仿宋" w:cs="仿宋"/>
                <w:i w:val="0"/>
                <w:color w:val="auto"/>
                <w:kern w:val="0"/>
                <w:sz w:val="21"/>
                <w:szCs w:val="21"/>
                <w:u w:val="none"/>
                <w:lang w:val="en-US" w:eastAsia="zh-CN" w:bidi="ar"/>
              </w:rPr>
              <w:t>年以上</w:t>
            </w:r>
            <w:r>
              <w:rPr>
                <w:rFonts w:hint="eastAsia" w:ascii="仿宋" w:hAnsi="仿宋" w:eastAsia="仿宋" w:cs="仿宋"/>
                <w:i w:val="0"/>
                <w:color w:val="auto"/>
                <w:kern w:val="0"/>
                <w:sz w:val="21"/>
                <w:szCs w:val="21"/>
                <w:u w:val="none"/>
                <w:lang w:val="en-US" w:eastAsia="zh-CN" w:bidi="ar"/>
              </w:rPr>
              <w:t>；</w:t>
            </w:r>
          </w:p>
          <w:p>
            <w:pPr>
              <w:keepNext w:val="0"/>
              <w:keepLines w:val="0"/>
              <w:widowControl/>
              <w:suppressLineNumbers w:val="0"/>
              <w:jc w:val="left"/>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③</w:t>
            </w:r>
            <w:r>
              <w:rPr>
                <w:rFonts w:hint="default" w:ascii="仿宋" w:hAnsi="仿宋" w:eastAsia="仿宋" w:cs="仿宋"/>
                <w:i w:val="0"/>
                <w:color w:val="auto"/>
                <w:kern w:val="0"/>
                <w:sz w:val="21"/>
                <w:szCs w:val="21"/>
                <w:u w:val="none"/>
                <w:lang w:val="en-US" w:eastAsia="zh-CN" w:bidi="ar"/>
              </w:rPr>
              <w:t>现任相应层次国有企业(含国有控股企业)领导班子副职职务</w:t>
            </w:r>
            <w:r>
              <w:rPr>
                <w:rFonts w:hint="eastAsia" w:ascii="仿宋" w:hAnsi="仿宋" w:eastAsia="仿宋" w:cs="仿宋"/>
                <w:i w:val="0"/>
                <w:color w:val="auto"/>
                <w:kern w:val="0"/>
                <w:sz w:val="21"/>
                <w:szCs w:val="21"/>
                <w:u w:val="none"/>
                <w:lang w:val="en-US" w:eastAsia="zh-CN" w:bidi="ar"/>
              </w:rPr>
              <w:t>；</w:t>
            </w:r>
          </w:p>
          <w:p>
            <w:pPr>
              <w:keepNext w:val="0"/>
              <w:keepLines w:val="0"/>
              <w:widowControl/>
              <w:suppressLineNumbers w:val="0"/>
              <w:jc w:val="left"/>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④</w:t>
            </w:r>
            <w:r>
              <w:rPr>
                <w:rFonts w:hint="default" w:ascii="仿宋" w:hAnsi="仿宋" w:eastAsia="仿宋" w:cs="仿宋"/>
                <w:i w:val="0"/>
                <w:color w:val="auto"/>
                <w:kern w:val="0"/>
                <w:sz w:val="21"/>
                <w:szCs w:val="21"/>
                <w:u w:val="none"/>
                <w:lang w:val="en-US" w:eastAsia="zh-CN" w:bidi="ar"/>
              </w:rPr>
              <w:t>现任相应层次国有企业(含国有控股企业)中层正职职务</w:t>
            </w:r>
            <w:r>
              <w:rPr>
                <w:rFonts w:hint="eastAsia" w:ascii="仿宋" w:hAnsi="仿宋" w:eastAsia="仿宋" w:cs="仿宋"/>
                <w:i w:val="0"/>
                <w:color w:val="auto"/>
                <w:kern w:val="0"/>
                <w:sz w:val="21"/>
                <w:szCs w:val="21"/>
                <w:u w:val="none"/>
                <w:lang w:val="en-US" w:eastAsia="zh-CN" w:bidi="ar"/>
              </w:rPr>
              <w:t>3年</w:t>
            </w:r>
            <w:r>
              <w:rPr>
                <w:rFonts w:hint="default" w:ascii="仿宋" w:hAnsi="仿宋" w:eastAsia="仿宋" w:cs="仿宋"/>
                <w:i w:val="0"/>
                <w:color w:val="auto"/>
                <w:kern w:val="0"/>
                <w:sz w:val="21"/>
                <w:szCs w:val="21"/>
                <w:u w:val="none"/>
                <w:lang w:val="en-US" w:eastAsia="zh-CN" w:bidi="ar"/>
              </w:rPr>
              <w:t>以上</w:t>
            </w:r>
            <w:r>
              <w:rPr>
                <w:rFonts w:hint="eastAsia" w:ascii="仿宋" w:hAnsi="仿宋" w:eastAsia="仿宋" w:cs="仿宋"/>
                <w:i w:val="0"/>
                <w:color w:val="auto"/>
                <w:kern w:val="0"/>
                <w:sz w:val="21"/>
                <w:szCs w:val="21"/>
                <w:u w:val="none"/>
                <w:lang w:val="en-US" w:eastAsia="zh-CN" w:bidi="ar"/>
              </w:rPr>
              <w:t>；</w:t>
            </w:r>
          </w:p>
          <w:p>
            <w:pPr>
              <w:keepNext w:val="0"/>
              <w:keepLines w:val="0"/>
              <w:widowControl/>
              <w:suppressLineNumbers w:val="0"/>
              <w:jc w:val="left"/>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⑤</w:t>
            </w:r>
            <w:r>
              <w:rPr>
                <w:rFonts w:hint="default" w:ascii="仿宋" w:hAnsi="仿宋" w:eastAsia="仿宋" w:cs="仿宋"/>
                <w:i w:val="0"/>
                <w:color w:val="auto"/>
                <w:kern w:val="0"/>
                <w:sz w:val="21"/>
                <w:szCs w:val="21"/>
                <w:u w:val="none"/>
                <w:lang w:val="en-US" w:eastAsia="zh-CN" w:bidi="ar"/>
              </w:rPr>
              <w:t>非公有制经济组织、社会组织管理人员等报名人员，应当具备与所报职位要求相当的资格。</w:t>
            </w:r>
          </w:p>
          <w:p>
            <w:pPr>
              <w:keepNext w:val="0"/>
              <w:keepLines w:val="0"/>
              <w:widowControl/>
              <w:suppressLineNumbers w:val="0"/>
              <w:jc w:val="left"/>
              <w:textAlignment w:val="center"/>
              <w:rPr>
                <w:rFonts w:hint="eastAsia" w:ascii="仿宋" w:hAnsi="仿宋" w:eastAsia="仿宋" w:cs="仿宋"/>
                <w:i w:val="0"/>
                <w:color w:val="auto"/>
                <w:sz w:val="21"/>
                <w:szCs w:val="21"/>
                <w:u w:val="none"/>
              </w:rPr>
            </w:pPr>
          </w:p>
        </w:tc>
        <w:tc>
          <w:tcPr>
            <w:tcW w:w="28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270" w:hRule="atLeast"/>
        </w:trPr>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10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1"/>
                <w:szCs w:val="21"/>
                <w:u w:val="none"/>
              </w:rPr>
            </w:pPr>
          </w:p>
        </w:tc>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3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1"/>
                <w:szCs w:val="21"/>
                <w:u w:val="none"/>
              </w:rPr>
            </w:pPr>
          </w:p>
        </w:tc>
        <w:tc>
          <w:tcPr>
            <w:tcW w:w="28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270" w:hRule="atLeast"/>
        </w:trPr>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10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1"/>
                <w:szCs w:val="21"/>
                <w:u w:val="none"/>
              </w:rPr>
            </w:pPr>
          </w:p>
        </w:tc>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3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1"/>
                <w:szCs w:val="21"/>
                <w:u w:val="none"/>
              </w:rPr>
            </w:pPr>
          </w:p>
        </w:tc>
        <w:tc>
          <w:tcPr>
            <w:tcW w:w="28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270" w:hRule="atLeast"/>
        </w:trPr>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10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1"/>
                <w:szCs w:val="21"/>
                <w:u w:val="none"/>
              </w:rPr>
            </w:pPr>
          </w:p>
        </w:tc>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3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1"/>
                <w:szCs w:val="21"/>
                <w:u w:val="none"/>
              </w:rPr>
            </w:pPr>
          </w:p>
        </w:tc>
        <w:tc>
          <w:tcPr>
            <w:tcW w:w="28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312" w:hRule="atLeast"/>
        </w:trPr>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1"/>
                <w:szCs w:val="21"/>
                <w:u w:val="none"/>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10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1"/>
                <w:szCs w:val="21"/>
                <w:u w:val="none"/>
              </w:rPr>
            </w:pPr>
          </w:p>
        </w:tc>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3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1"/>
                <w:szCs w:val="21"/>
                <w:u w:val="none"/>
              </w:rPr>
            </w:pPr>
          </w:p>
        </w:tc>
        <w:tc>
          <w:tcPr>
            <w:tcW w:w="28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1"/>
                <w:szCs w:val="21"/>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F498E"/>
    <w:rsid w:val="09333A57"/>
    <w:rsid w:val="320C3DB2"/>
    <w:rsid w:val="385F62F0"/>
    <w:rsid w:val="562F49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2020-11-30T08:00:00Z</dcterms:created>
  <dc:creator>Administrator</dc:creator>
  <cp:lastModifiedBy>Administrator</cp:lastModifiedBy>
  <dcterms:modified xsi:type="dcterms:W3CDTF">2020-11-30T08:41:37Z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