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仿宋_GB2312" w:hAnsi="仿宋" w:eastAsia="仿宋_GB2312"/>
          <w:b/>
          <w:sz w:val="32"/>
          <w:szCs w:val="32"/>
        </w:rPr>
      </w:pPr>
      <w:bookmarkStart w:id="0" w:name="_GoBack"/>
      <w:bookmarkEnd w:id="0"/>
      <w:r>
        <w:rPr>
          <w:rFonts w:hint="eastAsia" w:ascii="黑体" w:hAnsi="黑体" w:eastAsia="黑体"/>
          <w:sz w:val="32"/>
          <w:szCs w:val="32"/>
        </w:rPr>
        <w:t>附件4</w:t>
      </w:r>
    </w:p>
    <w:p>
      <w:pPr>
        <w:spacing w:line="576" w:lineRule="exact"/>
        <w:rPr>
          <w:rFonts w:ascii="黑体" w:hAnsi="黑体" w:eastAsia="黑体"/>
          <w:sz w:val="32"/>
          <w:szCs w:val="32"/>
        </w:rPr>
      </w:pPr>
    </w:p>
    <w:p>
      <w:pPr>
        <w:spacing w:line="576"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考生面试须知</w:t>
      </w:r>
    </w:p>
    <w:p>
      <w:pPr>
        <w:spacing w:line="576" w:lineRule="exact"/>
        <w:jc w:val="center"/>
        <w:rPr>
          <w:rFonts w:ascii="方正小标宋简体" w:eastAsia="方正小标宋简体"/>
          <w:sz w:val="44"/>
          <w:szCs w:val="44"/>
        </w:rPr>
      </w:pPr>
    </w:p>
    <w:p>
      <w:pPr>
        <w:numPr>
          <w:ilvl w:val="0"/>
          <w:numId w:val="1"/>
        </w:num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考生应携带本人有效身份证、健康码和《个人承诺书》，在规定时间到达指定的考生集中抽签处。超过时间仍未到达规定地点的，按弃权处理。未携带两证的，不得参加面试。</w:t>
      </w:r>
    </w:p>
    <w:p>
      <w:pPr>
        <w:numPr>
          <w:ilvl w:val="0"/>
          <w:numId w:val="1"/>
        </w:num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考生应遵守考场封闭管理规定。进入考点即关闭手机等通讯工具及其他智能穿戴设备并交相关工作人员，面试结束取回，离开考场才能开启。</w:t>
      </w:r>
    </w:p>
    <w:p>
      <w:pPr>
        <w:numPr>
          <w:ilvl w:val="0"/>
          <w:numId w:val="1"/>
        </w:num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考生通过抽签确定面试顺序号。在候考室，每名考生抽签确定面试顺序号。考生不得交换抽签顺序号，不得向他人透露抽签顺序号信息。</w:t>
      </w:r>
    </w:p>
    <w:p>
      <w:pPr>
        <w:numPr>
          <w:ilvl w:val="0"/>
          <w:numId w:val="1"/>
        </w:numPr>
        <w:spacing w:line="576" w:lineRule="exact"/>
        <w:ind w:firstLine="616" w:firstLineChars="200"/>
        <w:rPr>
          <w:rFonts w:ascii="仿宋" w:hAnsi="仿宋" w:eastAsia="仿宋" w:cs="仿宋"/>
          <w:sz w:val="32"/>
          <w:szCs w:val="32"/>
        </w:rPr>
      </w:pPr>
      <w:r>
        <w:rPr>
          <w:rFonts w:hint="eastAsia" w:ascii="仿宋" w:hAnsi="仿宋" w:eastAsia="仿宋" w:cs="仿宋"/>
          <w:spacing w:val="-6"/>
          <w:sz w:val="32"/>
          <w:szCs w:val="32"/>
        </w:rPr>
        <w:t>考生应服从统一管理，文明候考。不大声喧哗，不在场内抽烟，不擅自离开候考室，特殊情况须经工作人员同意并陪同前往。</w:t>
      </w:r>
    </w:p>
    <w:p>
      <w:pPr>
        <w:numPr>
          <w:ilvl w:val="0"/>
          <w:numId w:val="1"/>
        </w:num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考生应遵守面试纪律，文明应考。不携带任何物品、不佩戴手表或饰品进入面试考场。面试过程中，不在题签上做任何标记，不以任何方式向考官或考场内工作人员透露本人姓名、毕业学校、工作单位等个人信息。</w:t>
      </w:r>
    </w:p>
    <w:p>
      <w:pPr>
        <w:numPr>
          <w:ilvl w:val="0"/>
          <w:numId w:val="1"/>
        </w:num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面试结束后，不得带走或损毁面试题签。到指定地点等候本人面试成绩，须保持安静，不得泄露面试试题信息。得到成绩后须立即离场，不在考点内逗留。</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7．不得做违反考试公平公正原则的其他事情。</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以上规定，如果违反，视情节轻重取消本次考试资格或宣布本次考试成绩无效，并按相关规定进行处理。</w:t>
      </w:r>
    </w:p>
    <w:p>
      <w:pPr>
        <w:pStyle w:val="2"/>
        <w:spacing w:line="576" w:lineRule="exact"/>
        <w:rPr>
          <w:rFonts w:ascii="仿宋_GB2312" w:hAnsi="宋体" w:eastAsia="仿宋_GB2312" w:cs="宋体"/>
          <w:b/>
          <w:sz w:val="32"/>
          <w:szCs w:val="32"/>
        </w:rPr>
      </w:pPr>
    </w:p>
    <w:p>
      <w:pPr>
        <w:spacing w:line="576" w:lineRule="exact"/>
      </w:pPr>
    </w:p>
    <w:sectPr>
      <w:footerReference r:id="rId3" w:type="default"/>
      <w:footerReference r:id="rId4" w:type="even"/>
      <w:pgSz w:w="11906" w:h="16838"/>
      <w:pgMar w:top="2098" w:right="1474" w:bottom="1985" w:left="1588"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48574"/>
      <w:docPartObj>
        <w:docPartGallery w:val="autotext"/>
      </w:docPartObj>
    </w:sdtPr>
    <w:sdtEndPr>
      <w:rPr>
        <w:rFonts w:ascii="仿宋" w:hAnsi="仿宋" w:eastAsia="仿宋"/>
        <w:sz w:val="32"/>
        <w:szCs w:val="32"/>
      </w:rPr>
    </w:sdtEndPr>
    <w:sdtContent>
      <w:p>
        <w:pPr>
          <w:pStyle w:val="3"/>
          <w:jc w:val="right"/>
          <w:rPr>
            <w:rFonts w:ascii="仿宋" w:hAnsi="仿宋" w:eastAsia="仿宋"/>
            <w:sz w:val="32"/>
            <w:szCs w:val="32"/>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3"/>
      <w:rPr>
        <w:rFonts w:ascii="仿宋" w:hAnsi="仿宋" w:eastAsia="仿宋"/>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48576"/>
      <w:docPartObj>
        <w:docPartGallery w:val="autotext"/>
      </w:docPartObj>
    </w:sdtPr>
    <w:sdtContent>
      <w:p>
        <w:pPr>
          <w:pStyle w:val="3"/>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8 -</w:t>
        </w:r>
        <w:r>
          <w:rPr>
            <w:rFonts w:asciiTheme="minorEastAsia" w:hAnsiTheme="minorEastAsia" w:eastAsiaTheme="minorEastAsia"/>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AED20"/>
    <w:multiLevelType w:val="singleLevel"/>
    <w:tmpl w:val="339AED2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E8D"/>
    <w:rsid w:val="0001723C"/>
    <w:rsid w:val="00020CB1"/>
    <w:rsid w:val="000309E6"/>
    <w:rsid w:val="00036330"/>
    <w:rsid w:val="00050D4E"/>
    <w:rsid w:val="000C5376"/>
    <w:rsid w:val="000C6531"/>
    <w:rsid w:val="000F5F74"/>
    <w:rsid w:val="00113573"/>
    <w:rsid w:val="0012345D"/>
    <w:rsid w:val="00180C87"/>
    <w:rsid w:val="001C2BB7"/>
    <w:rsid w:val="00206B55"/>
    <w:rsid w:val="002613BB"/>
    <w:rsid w:val="002A6FF7"/>
    <w:rsid w:val="002C327F"/>
    <w:rsid w:val="002C667D"/>
    <w:rsid w:val="002D3247"/>
    <w:rsid w:val="00324B8E"/>
    <w:rsid w:val="00336D19"/>
    <w:rsid w:val="0037187C"/>
    <w:rsid w:val="00373B15"/>
    <w:rsid w:val="003743A6"/>
    <w:rsid w:val="003A6D60"/>
    <w:rsid w:val="004266A1"/>
    <w:rsid w:val="00481B0E"/>
    <w:rsid w:val="004C2A2C"/>
    <w:rsid w:val="00522856"/>
    <w:rsid w:val="00524ECA"/>
    <w:rsid w:val="00535F86"/>
    <w:rsid w:val="00544C8B"/>
    <w:rsid w:val="00577D4F"/>
    <w:rsid w:val="005852DE"/>
    <w:rsid w:val="005B1B90"/>
    <w:rsid w:val="006207A6"/>
    <w:rsid w:val="006337AC"/>
    <w:rsid w:val="006337F8"/>
    <w:rsid w:val="006B1638"/>
    <w:rsid w:val="00730EFB"/>
    <w:rsid w:val="00774152"/>
    <w:rsid w:val="00783AE8"/>
    <w:rsid w:val="00844D74"/>
    <w:rsid w:val="00882E8D"/>
    <w:rsid w:val="00897BAE"/>
    <w:rsid w:val="008B106D"/>
    <w:rsid w:val="008B4408"/>
    <w:rsid w:val="008C6D6D"/>
    <w:rsid w:val="008D6256"/>
    <w:rsid w:val="0092242D"/>
    <w:rsid w:val="009E478F"/>
    <w:rsid w:val="00A02C7D"/>
    <w:rsid w:val="00A02FE6"/>
    <w:rsid w:val="00A52B69"/>
    <w:rsid w:val="00AB17BF"/>
    <w:rsid w:val="00AB4349"/>
    <w:rsid w:val="00AD1258"/>
    <w:rsid w:val="00AF3E88"/>
    <w:rsid w:val="00B25083"/>
    <w:rsid w:val="00B3145E"/>
    <w:rsid w:val="00B64971"/>
    <w:rsid w:val="00BB6ABF"/>
    <w:rsid w:val="00BE2259"/>
    <w:rsid w:val="00C275EC"/>
    <w:rsid w:val="00C71E7F"/>
    <w:rsid w:val="00C7784B"/>
    <w:rsid w:val="00CD25F3"/>
    <w:rsid w:val="00CF7064"/>
    <w:rsid w:val="00D35D97"/>
    <w:rsid w:val="00E24D14"/>
    <w:rsid w:val="00E33140"/>
    <w:rsid w:val="00E44744"/>
    <w:rsid w:val="00E84558"/>
    <w:rsid w:val="00E90C96"/>
    <w:rsid w:val="00EA5427"/>
    <w:rsid w:val="00F0213F"/>
    <w:rsid w:val="00F05D2C"/>
    <w:rsid w:val="00F200FC"/>
    <w:rsid w:val="00F62AE2"/>
    <w:rsid w:val="00F71989"/>
    <w:rsid w:val="00F71AC4"/>
    <w:rsid w:val="00F72247"/>
    <w:rsid w:val="00FA1D98"/>
    <w:rsid w:val="00FC5482"/>
    <w:rsid w:val="00FD6E68"/>
    <w:rsid w:val="3A22238B"/>
    <w:rsid w:val="58FC42A9"/>
    <w:rsid w:val="5F147E20"/>
    <w:rsid w:val="78CE58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9"/>
    <w:uiPriority w:val="0"/>
    <w:rPr>
      <w:rFonts w:ascii="宋体" w:hAnsi="Courier New" w:cs="Courier New"/>
      <w:szCs w:val="21"/>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qFormat/>
    <w:uiPriority w:val="0"/>
    <w:rPr>
      <w:color w:val="0000FF"/>
      <w:u w:val="single"/>
    </w:rPr>
  </w:style>
  <w:style w:type="character" w:customStyle="1" w:styleId="9">
    <w:name w:val="纯文本 Char"/>
    <w:basedOn w:val="7"/>
    <w:link w:val="2"/>
    <w:qFormat/>
    <w:uiPriority w:val="0"/>
    <w:rPr>
      <w:rFonts w:ascii="宋体" w:hAnsi="Courier New" w:eastAsia="宋体" w:cs="Courier New"/>
      <w:szCs w:val="21"/>
    </w:rPr>
  </w:style>
  <w:style w:type="character" w:customStyle="1" w:styleId="10">
    <w:name w:val="NormalCharacter"/>
    <w:semiHidden/>
    <w:qFormat/>
    <w:uiPriority w:val="0"/>
  </w:style>
  <w:style w:type="paragraph" w:customStyle="1" w:styleId="11">
    <w:name w:val="HtmlNormal"/>
    <w:basedOn w:val="1"/>
    <w:qFormat/>
    <w:uiPriority w:val="0"/>
    <w:pPr>
      <w:widowControl/>
      <w:spacing w:after="120"/>
      <w:jc w:val="left"/>
      <w:textAlignment w:val="baseline"/>
    </w:pPr>
    <w:rPr>
      <w:rFonts w:ascii="Calibri" w:hAnsi="Calibri"/>
      <w:kern w:val="0"/>
      <w:sz w:val="24"/>
    </w:rPr>
  </w:style>
  <w:style w:type="character" w:customStyle="1" w:styleId="12">
    <w:name w:val="页眉 Char"/>
    <w:basedOn w:val="7"/>
    <w:link w:val="4"/>
    <w:semiHidden/>
    <w:qFormat/>
    <w:uiPriority w:val="99"/>
    <w:rPr>
      <w:rFonts w:ascii="Times New Roman" w:hAnsi="Times New Roman" w:eastAsia="宋体" w:cs="Times New Roman"/>
      <w:sz w:val="18"/>
      <w:szCs w:val="18"/>
    </w:rPr>
  </w:style>
  <w:style w:type="character" w:customStyle="1" w:styleId="13">
    <w:name w:val="页脚 Char"/>
    <w:basedOn w:val="7"/>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2EF318-A56C-46E5-8102-78BD4DAA2D1B}">
  <ds:schemaRefs/>
</ds:datastoreItem>
</file>

<file path=docProps/app.xml><?xml version="1.0" encoding="utf-8"?>
<Properties xmlns="http://schemas.openxmlformats.org/officeDocument/2006/extended-properties" xmlns:vt="http://schemas.openxmlformats.org/officeDocument/2006/docPropsVTypes">
  <Template>Normal</Template>
  <Pages>8</Pages>
  <Words>397</Words>
  <Characters>2266</Characters>
  <Lines>18</Lines>
  <Paragraphs>5</Paragraphs>
  <TotalTime>14</TotalTime>
  <ScaleCrop>false</ScaleCrop>
  <LinksUpToDate>false</LinksUpToDate>
  <CharactersWithSpaces>2658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2020-09-23T06:45:00Z</dcterms:created>
  <dc:creator>Administrator</dc:creator>
  <cp:lastModifiedBy>Two XuanChuan</cp:lastModifiedBy>
  <cp:lastPrinted>2020-09-26T08:53:00Z</cp:lastPrinted>
  <dcterms:modified xsi:type="dcterms:W3CDTF">2020-11-27T11:58:33Z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